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C76" w:rsidRDefault="004C0C76" w:rsidP="004C0C76">
      <w:pPr>
        <w:jc w:val="center"/>
        <w:rPr>
          <w:rFonts w:ascii="Arial" w:hAnsi="Arial" w:cs="Arial"/>
          <w:sz w:val="24"/>
          <w:szCs w:val="24"/>
        </w:rPr>
      </w:pPr>
      <w:r>
        <w:rPr>
          <w:noProof/>
          <w:lang w:eastAsia="en-GB"/>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831215" cy="831215"/>
            <wp:effectExtent l="0" t="0" r="6985" b="698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1215" cy="831215"/>
                    </a:xfrm>
                    <a:prstGeom prst="rect">
                      <a:avLst/>
                    </a:prstGeom>
                    <a:noFill/>
                    <a:ln>
                      <a:noFill/>
                    </a:ln>
                  </pic:spPr>
                </pic:pic>
              </a:graphicData>
            </a:graphic>
          </wp:anchor>
        </w:drawing>
      </w:r>
      <w:r>
        <w:rPr>
          <w:rFonts w:ascii="Arial" w:hAnsi="Arial" w:cs="Arial"/>
          <w:sz w:val="24"/>
          <w:szCs w:val="24"/>
        </w:rPr>
        <w:t>FINCHALE PRIMARY SCHOOL</w:t>
      </w:r>
    </w:p>
    <w:p w:rsidR="004C0C76" w:rsidRDefault="004C0C76" w:rsidP="004C0C76">
      <w:pPr>
        <w:jc w:val="center"/>
        <w:rPr>
          <w:rFonts w:ascii="Arial" w:hAnsi="Arial" w:cs="Arial"/>
          <w:sz w:val="24"/>
          <w:szCs w:val="24"/>
        </w:rPr>
      </w:pPr>
      <w:r>
        <w:rPr>
          <w:rFonts w:ascii="Arial" w:hAnsi="Arial" w:cs="Arial"/>
          <w:sz w:val="24"/>
          <w:szCs w:val="24"/>
        </w:rPr>
        <w:t>Lunchtime Supervisory Assistant</w:t>
      </w:r>
    </w:p>
    <w:p w:rsidR="003D5DE7" w:rsidRDefault="004C0C76" w:rsidP="004C0C76">
      <w:pPr>
        <w:jc w:val="center"/>
        <w:rPr>
          <w:rFonts w:ascii="Arial" w:hAnsi="Arial" w:cs="Arial"/>
          <w:sz w:val="24"/>
          <w:szCs w:val="24"/>
        </w:rPr>
      </w:pPr>
      <w:r>
        <w:rPr>
          <w:rFonts w:ascii="Arial" w:hAnsi="Arial" w:cs="Arial"/>
          <w:sz w:val="24"/>
          <w:szCs w:val="24"/>
        </w:rPr>
        <w:t>Job Description – January, 2015</w:t>
      </w:r>
      <w:r>
        <w:rPr>
          <w:rFonts w:ascii="Arial" w:hAnsi="Arial" w:cs="Arial"/>
          <w:sz w:val="24"/>
          <w:szCs w:val="24"/>
        </w:rPr>
        <w:br w:type="textWrapping" w:clear="all"/>
      </w:r>
    </w:p>
    <w:tbl>
      <w:tblPr>
        <w:tblStyle w:val="TableGrid"/>
        <w:tblW w:w="0" w:type="auto"/>
        <w:tblLook w:val="04A0" w:firstRow="1" w:lastRow="0" w:firstColumn="1" w:lastColumn="0" w:noHBand="0" w:noVBand="1"/>
      </w:tblPr>
      <w:tblGrid>
        <w:gridCol w:w="1643"/>
        <w:gridCol w:w="7599"/>
      </w:tblGrid>
      <w:tr w:rsidR="004C0C76" w:rsidTr="00007F4F">
        <w:tc>
          <w:tcPr>
            <w:tcW w:w="1537" w:type="dxa"/>
          </w:tcPr>
          <w:p w:rsidR="004C0C76" w:rsidRPr="00D76AF2" w:rsidRDefault="004C0C76" w:rsidP="004C0C76">
            <w:pPr>
              <w:rPr>
                <w:rFonts w:ascii="Arial" w:hAnsi="Arial" w:cs="Arial"/>
                <w:b/>
                <w:sz w:val="24"/>
                <w:szCs w:val="24"/>
              </w:rPr>
            </w:pPr>
            <w:r w:rsidRPr="00D76AF2">
              <w:rPr>
                <w:rFonts w:ascii="Arial" w:hAnsi="Arial" w:cs="Arial"/>
                <w:b/>
                <w:sz w:val="24"/>
                <w:szCs w:val="24"/>
              </w:rPr>
              <w:t>Job Description</w:t>
            </w:r>
          </w:p>
        </w:tc>
        <w:tc>
          <w:tcPr>
            <w:tcW w:w="7705" w:type="dxa"/>
          </w:tcPr>
          <w:p w:rsidR="004C0C76" w:rsidRDefault="002C05C1" w:rsidP="004C0C76">
            <w:pPr>
              <w:rPr>
                <w:rFonts w:ascii="Arial" w:hAnsi="Arial" w:cs="Arial"/>
                <w:sz w:val="24"/>
                <w:szCs w:val="24"/>
              </w:rPr>
            </w:pPr>
            <w:r>
              <w:rPr>
                <w:rFonts w:ascii="Arial" w:hAnsi="Arial" w:cs="Arial"/>
                <w:sz w:val="24"/>
                <w:szCs w:val="24"/>
              </w:rPr>
              <w:t xml:space="preserve">Lunchtime Supervisor </w:t>
            </w:r>
          </w:p>
        </w:tc>
      </w:tr>
      <w:tr w:rsidR="004C0C76" w:rsidTr="00007F4F">
        <w:tc>
          <w:tcPr>
            <w:tcW w:w="1537" w:type="dxa"/>
          </w:tcPr>
          <w:p w:rsidR="004C0C76" w:rsidRPr="00D76AF2" w:rsidRDefault="004C0C76" w:rsidP="004C0C76">
            <w:pPr>
              <w:rPr>
                <w:rFonts w:ascii="Arial" w:hAnsi="Arial" w:cs="Arial"/>
                <w:b/>
                <w:sz w:val="24"/>
                <w:szCs w:val="24"/>
              </w:rPr>
            </w:pPr>
            <w:r w:rsidRPr="00D76AF2">
              <w:rPr>
                <w:rFonts w:ascii="Arial" w:hAnsi="Arial" w:cs="Arial"/>
                <w:b/>
                <w:sz w:val="24"/>
                <w:szCs w:val="24"/>
              </w:rPr>
              <w:t>Job Title</w:t>
            </w:r>
          </w:p>
        </w:tc>
        <w:tc>
          <w:tcPr>
            <w:tcW w:w="7705" w:type="dxa"/>
          </w:tcPr>
          <w:p w:rsidR="004C0C76" w:rsidRDefault="004C0C76" w:rsidP="004C0C76">
            <w:pPr>
              <w:rPr>
                <w:rFonts w:ascii="Arial" w:hAnsi="Arial" w:cs="Arial"/>
                <w:sz w:val="24"/>
                <w:szCs w:val="24"/>
              </w:rPr>
            </w:pPr>
            <w:r>
              <w:rPr>
                <w:rFonts w:ascii="Arial" w:hAnsi="Arial" w:cs="Arial"/>
                <w:sz w:val="24"/>
                <w:szCs w:val="24"/>
              </w:rPr>
              <w:t>Lunchtime Supervisory Assistant</w:t>
            </w:r>
          </w:p>
        </w:tc>
      </w:tr>
      <w:tr w:rsidR="004C0C76" w:rsidTr="00007F4F">
        <w:tc>
          <w:tcPr>
            <w:tcW w:w="1537" w:type="dxa"/>
          </w:tcPr>
          <w:p w:rsidR="004C0C76" w:rsidRPr="00D76AF2" w:rsidRDefault="004C0C76" w:rsidP="004C0C76">
            <w:pPr>
              <w:rPr>
                <w:rFonts w:ascii="Arial" w:hAnsi="Arial" w:cs="Arial"/>
                <w:b/>
                <w:sz w:val="24"/>
                <w:szCs w:val="24"/>
              </w:rPr>
            </w:pPr>
            <w:r w:rsidRPr="00D76AF2">
              <w:rPr>
                <w:rFonts w:ascii="Arial" w:hAnsi="Arial" w:cs="Arial"/>
                <w:b/>
                <w:sz w:val="24"/>
                <w:szCs w:val="24"/>
              </w:rPr>
              <w:t>Role</w:t>
            </w:r>
          </w:p>
        </w:tc>
        <w:tc>
          <w:tcPr>
            <w:tcW w:w="7705" w:type="dxa"/>
          </w:tcPr>
          <w:p w:rsidR="004C0C76" w:rsidRDefault="00007F4F" w:rsidP="00007F4F">
            <w:pPr>
              <w:pStyle w:val="ListParagraph"/>
              <w:numPr>
                <w:ilvl w:val="0"/>
                <w:numId w:val="1"/>
              </w:numPr>
              <w:rPr>
                <w:rFonts w:ascii="Arial" w:hAnsi="Arial" w:cs="Arial"/>
                <w:sz w:val="24"/>
                <w:szCs w:val="24"/>
              </w:rPr>
            </w:pPr>
            <w:r>
              <w:rPr>
                <w:rFonts w:ascii="Arial" w:hAnsi="Arial" w:cs="Arial"/>
                <w:sz w:val="24"/>
                <w:szCs w:val="24"/>
              </w:rPr>
              <w:t>To supervise pupils during our midday break, ensuring that children are kept safe at all times.</w:t>
            </w:r>
          </w:p>
          <w:p w:rsidR="00007F4F" w:rsidRPr="00007F4F" w:rsidRDefault="00007F4F" w:rsidP="00007F4F">
            <w:pPr>
              <w:pStyle w:val="ListParagraph"/>
              <w:numPr>
                <w:ilvl w:val="0"/>
                <w:numId w:val="1"/>
              </w:numPr>
              <w:rPr>
                <w:rFonts w:ascii="Arial" w:hAnsi="Arial" w:cs="Arial"/>
                <w:sz w:val="24"/>
                <w:szCs w:val="24"/>
              </w:rPr>
            </w:pPr>
            <w:r>
              <w:rPr>
                <w:rFonts w:ascii="Arial" w:hAnsi="Arial" w:cs="Arial"/>
                <w:sz w:val="24"/>
                <w:szCs w:val="24"/>
              </w:rPr>
              <w:t>To support pupils in developing good table manners</w:t>
            </w:r>
          </w:p>
        </w:tc>
      </w:tr>
      <w:tr w:rsidR="004C0C76" w:rsidTr="00007F4F">
        <w:tc>
          <w:tcPr>
            <w:tcW w:w="1537" w:type="dxa"/>
          </w:tcPr>
          <w:p w:rsidR="004C0C76" w:rsidRPr="00D76AF2" w:rsidRDefault="00007F4F" w:rsidP="004C0C76">
            <w:pPr>
              <w:rPr>
                <w:rFonts w:ascii="Arial" w:hAnsi="Arial" w:cs="Arial"/>
                <w:b/>
                <w:sz w:val="24"/>
                <w:szCs w:val="24"/>
              </w:rPr>
            </w:pPr>
            <w:r w:rsidRPr="00D76AF2">
              <w:rPr>
                <w:rFonts w:ascii="Arial" w:hAnsi="Arial" w:cs="Arial"/>
                <w:b/>
                <w:sz w:val="24"/>
                <w:szCs w:val="24"/>
              </w:rPr>
              <w:t>Responsible to</w:t>
            </w:r>
          </w:p>
        </w:tc>
        <w:tc>
          <w:tcPr>
            <w:tcW w:w="7705" w:type="dxa"/>
          </w:tcPr>
          <w:p w:rsidR="004C0C76" w:rsidRDefault="00007F4F" w:rsidP="004C0C76">
            <w:pPr>
              <w:rPr>
                <w:rFonts w:ascii="Arial" w:hAnsi="Arial" w:cs="Arial"/>
                <w:sz w:val="24"/>
                <w:szCs w:val="24"/>
              </w:rPr>
            </w:pPr>
            <w:r>
              <w:rPr>
                <w:rFonts w:ascii="Arial" w:hAnsi="Arial" w:cs="Arial"/>
                <w:sz w:val="24"/>
                <w:szCs w:val="24"/>
              </w:rPr>
              <w:t>Head Teacher</w:t>
            </w:r>
          </w:p>
        </w:tc>
      </w:tr>
      <w:tr w:rsidR="004C0C76" w:rsidTr="00007F4F">
        <w:tc>
          <w:tcPr>
            <w:tcW w:w="1537" w:type="dxa"/>
          </w:tcPr>
          <w:p w:rsidR="004C0C76" w:rsidRPr="00D76AF2" w:rsidRDefault="00007F4F" w:rsidP="004C0C76">
            <w:pPr>
              <w:rPr>
                <w:rFonts w:ascii="Arial" w:hAnsi="Arial" w:cs="Arial"/>
                <w:b/>
                <w:sz w:val="24"/>
                <w:szCs w:val="24"/>
              </w:rPr>
            </w:pPr>
            <w:r w:rsidRPr="00D76AF2">
              <w:rPr>
                <w:rFonts w:ascii="Arial" w:hAnsi="Arial" w:cs="Arial"/>
                <w:b/>
                <w:sz w:val="24"/>
                <w:szCs w:val="24"/>
              </w:rPr>
              <w:t>Duties</w:t>
            </w:r>
          </w:p>
        </w:tc>
        <w:tc>
          <w:tcPr>
            <w:tcW w:w="7705" w:type="dxa"/>
          </w:tcPr>
          <w:p w:rsidR="004C0C76" w:rsidRDefault="00007F4F" w:rsidP="004C0C76">
            <w:pPr>
              <w:rPr>
                <w:rFonts w:ascii="Arial" w:hAnsi="Arial" w:cs="Arial"/>
                <w:sz w:val="24"/>
                <w:szCs w:val="24"/>
              </w:rPr>
            </w:pPr>
            <w:r>
              <w:rPr>
                <w:rFonts w:ascii="Arial" w:hAnsi="Arial" w:cs="Arial"/>
                <w:sz w:val="24"/>
                <w:szCs w:val="24"/>
              </w:rPr>
              <w:t>The Lunchtime supervisor will:</w:t>
            </w:r>
          </w:p>
          <w:p w:rsidR="00007F4F" w:rsidRDefault="00007F4F" w:rsidP="00007F4F">
            <w:pPr>
              <w:pStyle w:val="ListParagraph"/>
              <w:numPr>
                <w:ilvl w:val="0"/>
                <w:numId w:val="2"/>
              </w:numPr>
              <w:rPr>
                <w:rFonts w:ascii="Arial" w:hAnsi="Arial" w:cs="Arial"/>
                <w:sz w:val="24"/>
                <w:szCs w:val="24"/>
              </w:rPr>
            </w:pPr>
            <w:r>
              <w:rPr>
                <w:rFonts w:ascii="Arial" w:hAnsi="Arial" w:cs="Arial"/>
                <w:sz w:val="24"/>
                <w:szCs w:val="24"/>
              </w:rPr>
              <w:t>Ensure pupils wash their hands before they eat.</w:t>
            </w:r>
          </w:p>
          <w:p w:rsidR="00007F4F" w:rsidRDefault="00007F4F" w:rsidP="00007F4F">
            <w:pPr>
              <w:pStyle w:val="ListParagraph"/>
              <w:numPr>
                <w:ilvl w:val="0"/>
                <w:numId w:val="2"/>
              </w:numPr>
              <w:rPr>
                <w:rFonts w:ascii="Arial" w:hAnsi="Arial" w:cs="Arial"/>
                <w:sz w:val="24"/>
                <w:szCs w:val="24"/>
              </w:rPr>
            </w:pPr>
            <w:r>
              <w:rPr>
                <w:rFonts w:ascii="Arial" w:hAnsi="Arial" w:cs="Arial"/>
                <w:sz w:val="24"/>
                <w:szCs w:val="24"/>
              </w:rPr>
              <w:t>Help younger pupils with their lunch, when required.</w:t>
            </w:r>
          </w:p>
          <w:p w:rsidR="00007F4F" w:rsidRDefault="00007F4F" w:rsidP="00007F4F">
            <w:pPr>
              <w:pStyle w:val="ListParagraph"/>
              <w:numPr>
                <w:ilvl w:val="0"/>
                <w:numId w:val="2"/>
              </w:numPr>
              <w:rPr>
                <w:rFonts w:ascii="Arial" w:hAnsi="Arial" w:cs="Arial"/>
                <w:sz w:val="24"/>
                <w:szCs w:val="24"/>
              </w:rPr>
            </w:pPr>
            <w:r>
              <w:rPr>
                <w:rFonts w:ascii="Arial" w:hAnsi="Arial" w:cs="Arial"/>
                <w:sz w:val="24"/>
                <w:szCs w:val="24"/>
              </w:rPr>
              <w:t>Assist pupils with the return of used plates, cutlery and beakers.</w:t>
            </w:r>
          </w:p>
          <w:p w:rsidR="00007F4F" w:rsidRDefault="00007F4F" w:rsidP="00007F4F">
            <w:pPr>
              <w:pStyle w:val="ListParagraph"/>
              <w:numPr>
                <w:ilvl w:val="0"/>
                <w:numId w:val="2"/>
              </w:numPr>
              <w:rPr>
                <w:rFonts w:ascii="Arial" w:hAnsi="Arial" w:cs="Arial"/>
                <w:sz w:val="24"/>
                <w:szCs w:val="24"/>
              </w:rPr>
            </w:pPr>
            <w:r>
              <w:rPr>
                <w:rFonts w:ascii="Arial" w:hAnsi="Arial" w:cs="Arial"/>
                <w:sz w:val="24"/>
                <w:szCs w:val="24"/>
              </w:rPr>
              <w:t>Supervise older pupils who act as Lunch Monitors.</w:t>
            </w:r>
          </w:p>
          <w:p w:rsidR="00007F4F" w:rsidRDefault="00007F4F" w:rsidP="00007F4F">
            <w:pPr>
              <w:pStyle w:val="ListParagraph"/>
              <w:numPr>
                <w:ilvl w:val="0"/>
                <w:numId w:val="2"/>
              </w:numPr>
              <w:rPr>
                <w:rFonts w:ascii="Arial" w:hAnsi="Arial" w:cs="Arial"/>
                <w:sz w:val="24"/>
                <w:szCs w:val="24"/>
              </w:rPr>
            </w:pPr>
            <w:r>
              <w:rPr>
                <w:rFonts w:ascii="Arial" w:hAnsi="Arial" w:cs="Arial"/>
                <w:sz w:val="24"/>
                <w:szCs w:val="24"/>
              </w:rPr>
              <w:t>Report to class teachers any pupil whose diet may give rise for concern.</w:t>
            </w:r>
          </w:p>
          <w:p w:rsidR="00007F4F" w:rsidRDefault="00007F4F" w:rsidP="00007F4F">
            <w:pPr>
              <w:pStyle w:val="ListParagraph"/>
              <w:numPr>
                <w:ilvl w:val="0"/>
                <w:numId w:val="2"/>
              </w:numPr>
              <w:rPr>
                <w:rFonts w:ascii="Arial" w:hAnsi="Arial" w:cs="Arial"/>
                <w:sz w:val="24"/>
                <w:szCs w:val="24"/>
              </w:rPr>
            </w:pPr>
            <w:r>
              <w:rPr>
                <w:rFonts w:ascii="Arial" w:hAnsi="Arial" w:cs="Arial"/>
                <w:sz w:val="24"/>
                <w:szCs w:val="24"/>
              </w:rPr>
              <w:t>Supervise pupils on the playground or in the classroom in accordance with school policies.</w:t>
            </w:r>
          </w:p>
          <w:p w:rsidR="00007F4F" w:rsidRDefault="00007F4F" w:rsidP="00007F4F">
            <w:pPr>
              <w:pStyle w:val="ListParagraph"/>
              <w:numPr>
                <w:ilvl w:val="0"/>
                <w:numId w:val="2"/>
              </w:numPr>
              <w:rPr>
                <w:rFonts w:ascii="Arial" w:hAnsi="Arial" w:cs="Arial"/>
                <w:sz w:val="24"/>
                <w:szCs w:val="24"/>
              </w:rPr>
            </w:pPr>
            <w:r>
              <w:rPr>
                <w:rFonts w:ascii="Arial" w:hAnsi="Arial" w:cs="Arial"/>
                <w:sz w:val="24"/>
                <w:szCs w:val="24"/>
              </w:rPr>
              <w:t>Ensure that pupils remain within a safe environment and that they play safely.</w:t>
            </w:r>
          </w:p>
          <w:p w:rsidR="00007F4F" w:rsidRDefault="00007F4F" w:rsidP="00007F4F">
            <w:pPr>
              <w:pStyle w:val="ListParagraph"/>
              <w:numPr>
                <w:ilvl w:val="0"/>
                <w:numId w:val="2"/>
              </w:numPr>
              <w:rPr>
                <w:rFonts w:ascii="Arial" w:hAnsi="Arial" w:cs="Arial"/>
                <w:sz w:val="24"/>
                <w:szCs w:val="24"/>
              </w:rPr>
            </w:pPr>
            <w:r>
              <w:rPr>
                <w:rFonts w:ascii="Arial" w:hAnsi="Arial" w:cs="Arial"/>
                <w:sz w:val="24"/>
                <w:szCs w:val="24"/>
              </w:rPr>
              <w:t>Help pupils acquire social skills.</w:t>
            </w:r>
          </w:p>
          <w:p w:rsidR="00007F4F" w:rsidRDefault="00007F4F" w:rsidP="00007F4F">
            <w:pPr>
              <w:pStyle w:val="ListParagraph"/>
              <w:numPr>
                <w:ilvl w:val="0"/>
                <w:numId w:val="2"/>
              </w:numPr>
              <w:rPr>
                <w:rFonts w:ascii="Arial" w:hAnsi="Arial" w:cs="Arial"/>
                <w:sz w:val="24"/>
                <w:szCs w:val="24"/>
              </w:rPr>
            </w:pPr>
            <w:r>
              <w:rPr>
                <w:rFonts w:ascii="Arial" w:hAnsi="Arial" w:cs="Arial"/>
                <w:sz w:val="24"/>
                <w:szCs w:val="24"/>
              </w:rPr>
              <w:t>Organise games and activities to encourage enjoyment at lunchtime.</w:t>
            </w:r>
          </w:p>
          <w:p w:rsidR="00007F4F" w:rsidRDefault="00007F4F" w:rsidP="00007F4F">
            <w:pPr>
              <w:pStyle w:val="ListParagraph"/>
              <w:numPr>
                <w:ilvl w:val="0"/>
                <w:numId w:val="2"/>
              </w:numPr>
              <w:rPr>
                <w:rFonts w:ascii="Arial" w:hAnsi="Arial" w:cs="Arial"/>
                <w:sz w:val="24"/>
                <w:szCs w:val="24"/>
              </w:rPr>
            </w:pPr>
            <w:r>
              <w:rPr>
                <w:rFonts w:ascii="Arial" w:hAnsi="Arial" w:cs="Arial"/>
                <w:sz w:val="24"/>
                <w:szCs w:val="24"/>
              </w:rPr>
              <w:t xml:space="preserve">Be a </w:t>
            </w:r>
            <w:r w:rsidR="0088798F">
              <w:rPr>
                <w:rFonts w:ascii="Arial" w:hAnsi="Arial" w:cs="Arial"/>
                <w:sz w:val="24"/>
                <w:szCs w:val="24"/>
              </w:rPr>
              <w:t>p</w:t>
            </w:r>
            <w:r>
              <w:rPr>
                <w:rFonts w:ascii="Arial" w:hAnsi="Arial" w:cs="Arial"/>
                <w:sz w:val="24"/>
                <w:szCs w:val="24"/>
              </w:rPr>
              <w:t xml:space="preserve">ositive role </w:t>
            </w:r>
            <w:r w:rsidR="002C05C1">
              <w:rPr>
                <w:rFonts w:ascii="Arial" w:hAnsi="Arial" w:cs="Arial"/>
                <w:sz w:val="24"/>
                <w:szCs w:val="24"/>
              </w:rPr>
              <w:t>model to the pupils in their ca</w:t>
            </w:r>
            <w:r>
              <w:rPr>
                <w:rFonts w:ascii="Arial" w:hAnsi="Arial" w:cs="Arial"/>
                <w:sz w:val="24"/>
                <w:szCs w:val="24"/>
              </w:rPr>
              <w:t>re through dress, speech and attitude.</w:t>
            </w:r>
          </w:p>
          <w:p w:rsidR="00007F4F" w:rsidRDefault="00007F4F" w:rsidP="00007F4F">
            <w:pPr>
              <w:pStyle w:val="ListParagraph"/>
              <w:numPr>
                <w:ilvl w:val="0"/>
                <w:numId w:val="2"/>
              </w:numPr>
              <w:rPr>
                <w:rFonts w:ascii="Arial" w:hAnsi="Arial" w:cs="Arial"/>
                <w:sz w:val="24"/>
                <w:szCs w:val="24"/>
              </w:rPr>
            </w:pPr>
            <w:r>
              <w:rPr>
                <w:rFonts w:ascii="Arial" w:hAnsi="Arial" w:cs="Arial"/>
                <w:sz w:val="24"/>
                <w:szCs w:val="24"/>
              </w:rPr>
              <w:t>Attend to minor accidents sustained during the lunch period and seek appropriate assistance if necessary.</w:t>
            </w:r>
          </w:p>
          <w:p w:rsidR="00007F4F" w:rsidRDefault="0088798F" w:rsidP="00007F4F">
            <w:pPr>
              <w:pStyle w:val="ListParagraph"/>
              <w:numPr>
                <w:ilvl w:val="0"/>
                <w:numId w:val="2"/>
              </w:numPr>
              <w:rPr>
                <w:rFonts w:ascii="Arial" w:hAnsi="Arial" w:cs="Arial"/>
                <w:sz w:val="24"/>
                <w:szCs w:val="24"/>
              </w:rPr>
            </w:pPr>
            <w:r>
              <w:rPr>
                <w:rFonts w:ascii="Arial" w:hAnsi="Arial" w:cs="Arial"/>
                <w:sz w:val="24"/>
                <w:szCs w:val="24"/>
              </w:rPr>
              <w:t>Attend to an</w:t>
            </w:r>
            <w:r w:rsidR="00007F4F">
              <w:rPr>
                <w:rFonts w:ascii="Arial" w:hAnsi="Arial" w:cs="Arial"/>
                <w:sz w:val="24"/>
                <w:szCs w:val="24"/>
              </w:rPr>
              <w:t>y pupils who may become ill during the lunchtime period, seeking appropriate assistance if necessary.</w:t>
            </w:r>
          </w:p>
          <w:p w:rsidR="00007F4F" w:rsidRDefault="00007F4F" w:rsidP="00007F4F">
            <w:pPr>
              <w:pStyle w:val="ListParagraph"/>
              <w:numPr>
                <w:ilvl w:val="0"/>
                <w:numId w:val="2"/>
              </w:numPr>
              <w:rPr>
                <w:rFonts w:ascii="Arial" w:hAnsi="Arial" w:cs="Arial"/>
                <w:sz w:val="24"/>
                <w:szCs w:val="24"/>
              </w:rPr>
            </w:pPr>
            <w:r>
              <w:rPr>
                <w:rFonts w:ascii="Arial" w:hAnsi="Arial" w:cs="Arial"/>
                <w:sz w:val="24"/>
                <w:szCs w:val="24"/>
              </w:rPr>
              <w:t>Liaise with staff as required in a professional manner.</w:t>
            </w:r>
          </w:p>
          <w:p w:rsidR="00007F4F" w:rsidRDefault="00007F4F" w:rsidP="00007F4F">
            <w:pPr>
              <w:pStyle w:val="ListParagraph"/>
              <w:numPr>
                <w:ilvl w:val="0"/>
                <w:numId w:val="2"/>
              </w:numPr>
              <w:rPr>
                <w:rFonts w:ascii="Arial" w:hAnsi="Arial" w:cs="Arial"/>
                <w:sz w:val="24"/>
                <w:szCs w:val="24"/>
              </w:rPr>
            </w:pPr>
            <w:r>
              <w:rPr>
                <w:rFonts w:ascii="Arial" w:hAnsi="Arial" w:cs="Arial"/>
                <w:sz w:val="24"/>
                <w:szCs w:val="24"/>
              </w:rPr>
              <w:t>Attend training as required.</w:t>
            </w:r>
          </w:p>
          <w:p w:rsidR="00007F4F" w:rsidRPr="00007F4F" w:rsidRDefault="00007F4F" w:rsidP="00007F4F">
            <w:pPr>
              <w:rPr>
                <w:rFonts w:ascii="Arial" w:hAnsi="Arial" w:cs="Arial"/>
                <w:sz w:val="24"/>
                <w:szCs w:val="24"/>
              </w:rPr>
            </w:pPr>
          </w:p>
        </w:tc>
      </w:tr>
      <w:tr w:rsidR="00007F4F" w:rsidTr="00680C49">
        <w:tc>
          <w:tcPr>
            <w:tcW w:w="9242" w:type="dxa"/>
            <w:gridSpan w:val="2"/>
          </w:tcPr>
          <w:p w:rsidR="00007F4F" w:rsidRDefault="00007F4F" w:rsidP="004C0C76">
            <w:pPr>
              <w:rPr>
                <w:rFonts w:ascii="Arial" w:hAnsi="Arial" w:cs="Arial"/>
                <w:sz w:val="24"/>
                <w:szCs w:val="24"/>
              </w:rPr>
            </w:pPr>
            <w:r>
              <w:rPr>
                <w:rFonts w:ascii="Arial" w:hAnsi="Arial" w:cs="Arial"/>
                <w:sz w:val="24"/>
                <w:szCs w:val="24"/>
              </w:rPr>
              <w:t>The job holder may be required to undertake additional duties as could be reasonably required in exceptional or emergency situations.</w:t>
            </w:r>
          </w:p>
        </w:tc>
      </w:tr>
      <w:tr w:rsidR="00007F4F" w:rsidTr="006C2DEC">
        <w:tc>
          <w:tcPr>
            <w:tcW w:w="9242" w:type="dxa"/>
            <w:gridSpan w:val="2"/>
          </w:tcPr>
          <w:p w:rsidR="00D76AF2" w:rsidRDefault="00D76AF2" w:rsidP="004C0C76">
            <w:pPr>
              <w:rPr>
                <w:rFonts w:ascii="Arial" w:hAnsi="Arial" w:cs="Arial"/>
                <w:sz w:val="24"/>
                <w:szCs w:val="24"/>
              </w:rPr>
            </w:pPr>
          </w:p>
          <w:p w:rsidR="00D76AF2" w:rsidRDefault="00D76AF2" w:rsidP="004C0C76">
            <w:pPr>
              <w:rPr>
                <w:rFonts w:ascii="Arial" w:hAnsi="Arial" w:cs="Arial"/>
                <w:sz w:val="24"/>
                <w:szCs w:val="24"/>
              </w:rPr>
            </w:pPr>
            <w:r>
              <w:rPr>
                <w:rFonts w:ascii="Arial" w:hAnsi="Arial" w:cs="Arial"/>
                <w:sz w:val="24"/>
                <w:szCs w:val="24"/>
              </w:rPr>
              <w:t>The work of s</w:t>
            </w:r>
            <w:r w:rsidR="00BC75DD">
              <w:rPr>
                <w:rFonts w:ascii="Arial" w:hAnsi="Arial" w:cs="Arial"/>
                <w:sz w:val="24"/>
                <w:szCs w:val="24"/>
              </w:rPr>
              <w:t>chools changes and develops cont</w:t>
            </w:r>
            <w:r>
              <w:rPr>
                <w:rFonts w:ascii="Arial" w:hAnsi="Arial" w:cs="Arial"/>
                <w:sz w:val="24"/>
                <w:szCs w:val="24"/>
              </w:rPr>
              <w:t xml:space="preserve">inuously which in turn requires </w:t>
            </w:r>
            <w:proofErr w:type="gramStart"/>
            <w:r>
              <w:rPr>
                <w:rFonts w:ascii="Arial" w:hAnsi="Arial" w:cs="Arial"/>
                <w:sz w:val="24"/>
                <w:szCs w:val="24"/>
              </w:rPr>
              <w:t>staff  to</w:t>
            </w:r>
            <w:proofErr w:type="gramEnd"/>
            <w:r>
              <w:rPr>
                <w:rFonts w:ascii="Arial" w:hAnsi="Arial" w:cs="Arial"/>
                <w:sz w:val="24"/>
                <w:szCs w:val="24"/>
              </w:rPr>
              <w:t xml:space="preserve"> adapt and adjust.  Whilst </w:t>
            </w:r>
            <w:r w:rsidR="00BC75DD">
              <w:rPr>
                <w:rFonts w:ascii="Arial" w:hAnsi="Arial" w:cs="Arial"/>
                <w:sz w:val="24"/>
                <w:szCs w:val="24"/>
              </w:rPr>
              <w:t>the main du</w:t>
            </w:r>
            <w:r>
              <w:rPr>
                <w:rFonts w:ascii="Arial" w:hAnsi="Arial" w:cs="Arial"/>
                <w:sz w:val="24"/>
                <w:szCs w:val="24"/>
              </w:rPr>
              <w:t>ties and responsibilities of the post are set out above the job description is not limited to the above tasks and each individual task to be undertaken has not been identified.  The duties and responsibilities above should n</w:t>
            </w:r>
            <w:r w:rsidR="002C05C1">
              <w:rPr>
                <w:rFonts w:ascii="Arial" w:hAnsi="Arial" w:cs="Arial"/>
                <w:sz w:val="24"/>
                <w:szCs w:val="24"/>
              </w:rPr>
              <w:t>ot therefore be regarded as bind</w:t>
            </w:r>
            <w:bookmarkStart w:id="0" w:name="_GoBack"/>
            <w:bookmarkEnd w:id="0"/>
            <w:r>
              <w:rPr>
                <w:rFonts w:ascii="Arial" w:hAnsi="Arial" w:cs="Arial"/>
                <w:sz w:val="24"/>
                <w:szCs w:val="24"/>
              </w:rPr>
              <w:t>ing and may change.  Any major changes will involve discussion and consultation with you.</w:t>
            </w:r>
          </w:p>
        </w:tc>
      </w:tr>
    </w:tbl>
    <w:p w:rsidR="003D5DE7" w:rsidRPr="003D5DE7" w:rsidRDefault="003D5DE7" w:rsidP="003D5DE7">
      <w:pPr>
        <w:rPr>
          <w:rFonts w:ascii="Arial" w:hAnsi="Arial" w:cs="Arial"/>
          <w:sz w:val="24"/>
          <w:szCs w:val="24"/>
        </w:rPr>
      </w:pPr>
    </w:p>
    <w:sectPr w:rsidR="003D5DE7" w:rsidRPr="003D5DE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C76" w:rsidRDefault="004C0C76" w:rsidP="004C0C76">
      <w:pPr>
        <w:spacing w:after="0" w:line="240" w:lineRule="auto"/>
      </w:pPr>
      <w:r>
        <w:separator/>
      </w:r>
    </w:p>
  </w:endnote>
  <w:endnote w:type="continuationSeparator" w:id="0">
    <w:p w:rsidR="004C0C76" w:rsidRDefault="004C0C76" w:rsidP="004C0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C76" w:rsidRDefault="004C0C76" w:rsidP="004C0C76">
      <w:pPr>
        <w:spacing w:after="0" w:line="240" w:lineRule="auto"/>
      </w:pPr>
      <w:r>
        <w:separator/>
      </w:r>
    </w:p>
  </w:footnote>
  <w:footnote w:type="continuationSeparator" w:id="0">
    <w:p w:rsidR="004C0C76" w:rsidRDefault="004C0C76" w:rsidP="004C0C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370CB"/>
    <w:multiLevelType w:val="hybridMultilevel"/>
    <w:tmpl w:val="CF548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FC15894"/>
    <w:multiLevelType w:val="hybridMultilevel"/>
    <w:tmpl w:val="FB488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0FB"/>
    <w:rsid w:val="00007F4F"/>
    <w:rsid w:val="002C05C1"/>
    <w:rsid w:val="00310E5B"/>
    <w:rsid w:val="003D5DE7"/>
    <w:rsid w:val="0042394E"/>
    <w:rsid w:val="004C0C76"/>
    <w:rsid w:val="0088798F"/>
    <w:rsid w:val="009570FB"/>
    <w:rsid w:val="00B578B2"/>
    <w:rsid w:val="00BC75DD"/>
    <w:rsid w:val="00D76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C76"/>
    <w:rPr>
      <w:rFonts w:ascii="Tahoma" w:hAnsi="Tahoma" w:cs="Tahoma"/>
      <w:sz w:val="16"/>
      <w:szCs w:val="16"/>
    </w:rPr>
  </w:style>
  <w:style w:type="paragraph" w:styleId="Header">
    <w:name w:val="header"/>
    <w:basedOn w:val="Normal"/>
    <w:link w:val="HeaderChar"/>
    <w:uiPriority w:val="99"/>
    <w:unhideWhenUsed/>
    <w:rsid w:val="004C0C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0C76"/>
  </w:style>
  <w:style w:type="paragraph" w:styleId="Footer">
    <w:name w:val="footer"/>
    <w:basedOn w:val="Normal"/>
    <w:link w:val="FooterChar"/>
    <w:uiPriority w:val="99"/>
    <w:unhideWhenUsed/>
    <w:rsid w:val="004C0C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0C76"/>
  </w:style>
  <w:style w:type="table" w:styleId="TableGrid">
    <w:name w:val="Table Grid"/>
    <w:basedOn w:val="TableNormal"/>
    <w:uiPriority w:val="59"/>
    <w:rsid w:val="004C0C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7F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C76"/>
    <w:rPr>
      <w:rFonts w:ascii="Tahoma" w:hAnsi="Tahoma" w:cs="Tahoma"/>
      <w:sz w:val="16"/>
      <w:szCs w:val="16"/>
    </w:rPr>
  </w:style>
  <w:style w:type="paragraph" w:styleId="Header">
    <w:name w:val="header"/>
    <w:basedOn w:val="Normal"/>
    <w:link w:val="HeaderChar"/>
    <w:uiPriority w:val="99"/>
    <w:unhideWhenUsed/>
    <w:rsid w:val="004C0C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0C76"/>
  </w:style>
  <w:style w:type="paragraph" w:styleId="Footer">
    <w:name w:val="footer"/>
    <w:basedOn w:val="Normal"/>
    <w:link w:val="FooterChar"/>
    <w:uiPriority w:val="99"/>
    <w:unhideWhenUsed/>
    <w:rsid w:val="004C0C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0C76"/>
  </w:style>
  <w:style w:type="table" w:styleId="TableGrid">
    <w:name w:val="Table Grid"/>
    <w:basedOn w:val="TableNormal"/>
    <w:uiPriority w:val="59"/>
    <w:rsid w:val="004C0C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7F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E163B-6512-423F-B7B1-43816E3DF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ICTSS</Company>
  <LinksUpToDate>false</LinksUpToDate>
  <CharactersWithSpaces>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Moralee</dc:creator>
  <cp:lastModifiedBy>Barbara Moralee</cp:lastModifiedBy>
  <cp:revision>5</cp:revision>
  <cp:lastPrinted>2015-01-23T14:01:00Z</cp:lastPrinted>
  <dcterms:created xsi:type="dcterms:W3CDTF">2015-01-26T13:42:00Z</dcterms:created>
  <dcterms:modified xsi:type="dcterms:W3CDTF">2015-01-26T13:49:00Z</dcterms:modified>
</cp:coreProperties>
</file>