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0" w:rsidRDefault="005A3010" w:rsidP="005A3010">
      <w:pPr>
        <w:pStyle w:val="Heading1"/>
        <w:ind w:left="-540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PERSON SPECIFICATION</w:t>
      </w:r>
      <w:r>
        <w:rPr>
          <w:b w:val="0"/>
          <w:sz w:val="24"/>
          <w:szCs w:val="24"/>
        </w:rPr>
        <w:tab/>
      </w:r>
    </w:p>
    <w:p w:rsidR="005A3010" w:rsidRDefault="005A3010" w:rsidP="005A3010">
      <w:pPr>
        <w:pStyle w:val="Heading1"/>
        <w:ind w:left="-540"/>
        <w:rPr>
          <w:b w:val="0"/>
          <w:sz w:val="24"/>
          <w:szCs w:val="24"/>
        </w:rPr>
      </w:pPr>
      <w:r>
        <w:rPr>
          <w:sz w:val="24"/>
          <w:szCs w:val="24"/>
        </w:rPr>
        <w:t>JOB TITLE: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General Teaching Assistant</w:t>
      </w:r>
    </w:p>
    <w:p w:rsidR="005A3010" w:rsidRDefault="005A3010" w:rsidP="005A3010">
      <w:pPr>
        <w:pStyle w:val="Heading1"/>
        <w:ind w:left="-540"/>
        <w:rPr>
          <w:sz w:val="22"/>
          <w:szCs w:val="22"/>
        </w:rPr>
      </w:pPr>
      <w:r>
        <w:rPr>
          <w:sz w:val="24"/>
          <w:szCs w:val="24"/>
        </w:rPr>
        <w:t>GRADE: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caps/>
          <w:sz w:val="24"/>
          <w:szCs w:val="24"/>
        </w:rPr>
        <w:t>B</w:t>
      </w:r>
      <w:r>
        <w:rPr>
          <w:b w:val="0"/>
          <w:sz w:val="24"/>
          <w:szCs w:val="24"/>
        </w:rPr>
        <w:t>and</w:t>
      </w:r>
      <w:r>
        <w:rPr>
          <w:b w:val="0"/>
          <w:caps/>
          <w:sz w:val="24"/>
          <w:szCs w:val="24"/>
        </w:rPr>
        <w:t xml:space="preserve"> 4 (SCP 9-13)</w:t>
      </w:r>
      <w:r>
        <w:rPr>
          <w:b w:val="0"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3010" w:rsidRDefault="005A3010" w:rsidP="005A3010">
      <w:pPr>
        <w:jc w:val="both"/>
        <w:rPr>
          <w:sz w:val="22"/>
          <w:szCs w:val="22"/>
        </w:rPr>
      </w:pPr>
    </w:p>
    <w:tbl>
      <w:tblPr>
        <w:tblW w:w="1003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1620"/>
        <w:gridCol w:w="1620"/>
        <w:gridCol w:w="1937"/>
      </w:tblGrid>
      <w:tr w:rsidR="005A3010" w:rsidTr="005A3010">
        <w:trPr>
          <w:trHeight w:val="5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both"/>
              <w:rPr>
                <w:b/>
              </w:rPr>
            </w:pPr>
          </w:p>
          <w:p w:rsidR="005A3010" w:rsidRDefault="005A3010">
            <w:pPr>
              <w:pStyle w:val="Heading3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CRITERIA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  <w:rPr>
                <w:b/>
              </w:rPr>
            </w:pPr>
          </w:p>
          <w:p w:rsidR="005A3010" w:rsidRDefault="005A3010">
            <w:pPr>
              <w:pStyle w:val="Heading3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ESSENTIAL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  <w:rPr>
                <w:b/>
              </w:rPr>
            </w:pPr>
          </w:p>
          <w:p w:rsidR="005A3010" w:rsidRDefault="005A3010">
            <w:pPr>
              <w:pStyle w:val="Heading3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DESIRABLE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both"/>
              <w:rPr>
                <w:b/>
              </w:rPr>
            </w:pPr>
          </w:p>
          <w:p w:rsidR="005A3010" w:rsidRDefault="005A3010">
            <w:pPr>
              <w:pStyle w:val="Heading3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ASSESSMENT</w:t>
            </w:r>
          </w:p>
        </w:tc>
      </w:tr>
      <w:tr w:rsidR="005A3010" w:rsidTr="005A301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rPr>
                <w:b/>
              </w:rPr>
            </w:pPr>
          </w:p>
          <w:p w:rsidR="005A3010" w:rsidRDefault="005A3010">
            <w:pPr>
              <w:rPr>
                <w:b/>
              </w:rPr>
            </w:pPr>
            <w:r>
              <w:rPr>
                <w:b/>
              </w:rPr>
              <w:t>Qualifications &amp; Training</w:t>
            </w:r>
          </w:p>
          <w:p w:rsidR="005A3010" w:rsidRPr="002B33F8" w:rsidRDefault="002B33F8">
            <w:r w:rsidRPr="002B33F8">
              <w:t>5 GCSE Grade A-C (including English and Maths) or equivalent</w:t>
            </w:r>
          </w:p>
          <w:p w:rsidR="002B33F8" w:rsidRDefault="002B33F8">
            <w:pPr>
              <w:rPr>
                <w:b/>
              </w:rPr>
            </w:pPr>
          </w:p>
          <w:p w:rsidR="005A3010" w:rsidRDefault="005A3010">
            <w:r>
              <w:t>Childcare Qualification at Level 2 (or equivalent).</w:t>
            </w:r>
          </w:p>
          <w:p w:rsidR="005A3010" w:rsidRDefault="005A3010"/>
          <w:p w:rsidR="005A3010" w:rsidRDefault="005A3010">
            <w:r>
              <w:t>Appropriate first aid training</w:t>
            </w:r>
          </w:p>
          <w:p w:rsidR="005A3010" w:rsidRDefault="005A3010">
            <w:pPr>
              <w:rPr>
                <w:i/>
              </w:rPr>
            </w:pPr>
          </w:p>
          <w:p w:rsidR="005A3010" w:rsidRDefault="005A301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EF5541" w:rsidRDefault="002B33F8" w:rsidP="00EF5541">
            <w:r>
              <w:t xml:space="preserve">        X</w:t>
            </w:r>
          </w:p>
          <w:p w:rsidR="002B33F8" w:rsidRDefault="002B33F8" w:rsidP="00EF5541">
            <w:pPr>
              <w:jc w:val="center"/>
            </w:pPr>
          </w:p>
          <w:p w:rsidR="00EF5541" w:rsidRDefault="00EF5541" w:rsidP="00EF5541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 w:rsidP="00EF5541"/>
          <w:p w:rsidR="005A3010" w:rsidRDefault="005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2B33F8" w:rsidRDefault="002B33F8">
            <w:pPr>
              <w:jc w:val="center"/>
            </w:pPr>
          </w:p>
          <w:p w:rsidR="002B33F8" w:rsidRDefault="002B33F8">
            <w:pPr>
              <w:jc w:val="center"/>
            </w:pPr>
          </w:p>
          <w:p w:rsidR="002B33F8" w:rsidRDefault="002B33F8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2B33F8">
            <w:pPr>
              <w:jc w:val="center"/>
            </w:pPr>
            <w:r>
              <w:t>2 &amp; 5</w:t>
            </w:r>
            <w:bookmarkStart w:id="0" w:name="_GoBack"/>
            <w:bookmarkEnd w:id="0"/>
          </w:p>
          <w:p w:rsidR="002B33F8" w:rsidRDefault="002B33F8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5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2B33F8" w:rsidRDefault="002B33F8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5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</w:tc>
      </w:tr>
      <w:tr w:rsidR="005A3010" w:rsidTr="005A301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rPr>
                <w:b/>
              </w:rPr>
            </w:pPr>
          </w:p>
          <w:p w:rsidR="005A3010" w:rsidRDefault="005A3010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5A3010" w:rsidRDefault="005A3010">
            <w:pPr>
              <w:rPr>
                <w:b/>
              </w:rPr>
            </w:pPr>
          </w:p>
          <w:p w:rsidR="005A3010" w:rsidRDefault="005A3010">
            <w:r>
              <w:t>Experience appropriate to working with children with SEN&amp;D in an education setting.</w:t>
            </w:r>
          </w:p>
          <w:p w:rsidR="005A3010" w:rsidRDefault="005A301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EF5541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</w:tc>
      </w:tr>
      <w:tr w:rsidR="005A3010" w:rsidTr="005A301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rPr>
                <w:b/>
              </w:rPr>
            </w:pPr>
          </w:p>
          <w:p w:rsidR="005A3010" w:rsidRDefault="005A3010">
            <w:pPr>
              <w:rPr>
                <w:b/>
              </w:rPr>
            </w:pPr>
            <w:r>
              <w:rPr>
                <w:b/>
              </w:rPr>
              <w:t>Skills &amp; Knowledge</w:t>
            </w:r>
          </w:p>
          <w:p w:rsidR="005A3010" w:rsidRDefault="005A3010">
            <w:pPr>
              <w:rPr>
                <w:b/>
              </w:rPr>
            </w:pPr>
          </w:p>
          <w:p w:rsidR="005A3010" w:rsidRDefault="005A3010">
            <w:r>
              <w:t>Good written and verbal communication skills: able to communicate effectively and clearly with a range of staff, children, young people, their families and carers.</w:t>
            </w:r>
          </w:p>
          <w:p w:rsidR="005A3010" w:rsidRDefault="005A3010"/>
          <w:p w:rsidR="005A3010" w:rsidRDefault="005A3010">
            <w:r>
              <w:t>Good understanding of child development and learning processes.</w:t>
            </w:r>
          </w:p>
          <w:p w:rsidR="005A3010" w:rsidRDefault="005A3010"/>
          <w:p w:rsidR="005A3010" w:rsidRDefault="005A3010">
            <w:r>
              <w:t>Behaviour management.</w:t>
            </w:r>
          </w:p>
          <w:p w:rsidR="005A3010" w:rsidRDefault="005A301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0265A8" w:rsidRDefault="000265A8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EF5541" w:rsidRDefault="00EF5541" w:rsidP="00EF5541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 w:rsidP="00EF5541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 w:rsidP="00EF5541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2, 3 &amp; 4</w:t>
            </w:r>
          </w:p>
          <w:p w:rsidR="005A3010" w:rsidRDefault="005A3010">
            <w:pPr>
              <w:jc w:val="center"/>
            </w:pPr>
          </w:p>
          <w:p w:rsidR="005A3010" w:rsidRDefault="005A3010" w:rsidP="000265A8"/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</w:tc>
      </w:tr>
      <w:tr w:rsidR="005A3010" w:rsidTr="005A3010">
        <w:trPr>
          <w:trHeight w:val="23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rPr>
                <w:b/>
              </w:rPr>
            </w:pPr>
          </w:p>
          <w:p w:rsidR="005A3010" w:rsidRDefault="005A3010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  <w:p w:rsidR="005A3010" w:rsidRDefault="005A3010">
            <w:pPr>
              <w:rPr>
                <w:b/>
              </w:rPr>
            </w:pPr>
          </w:p>
          <w:p w:rsidR="005A3010" w:rsidRDefault="005A3010">
            <w:r>
              <w:t>Demonstrable interpersonal skills.</w:t>
            </w:r>
          </w:p>
          <w:p w:rsidR="005A3010" w:rsidRDefault="005A3010"/>
          <w:p w:rsidR="005A3010" w:rsidRDefault="005A3010">
            <w:r>
              <w:t>Ability to work successfully in a team.</w:t>
            </w:r>
          </w:p>
          <w:p w:rsidR="005A3010" w:rsidRDefault="005A3010"/>
          <w:p w:rsidR="005A3010" w:rsidRDefault="005A3010">
            <w:r>
              <w:t>Confidentiality.</w:t>
            </w:r>
          </w:p>
          <w:p w:rsidR="005A3010" w:rsidRDefault="005A301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</w:tc>
      </w:tr>
      <w:tr w:rsidR="005A3010" w:rsidTr="005A3010">
        <w:trPr>
          <w:trHeight w:val="232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/>
          <w:p w:rsidR="005A3010" w:rsidRDefault="005A3010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  <w:p w:rsidR="005A3010" w:rsidRDefault="005A3010">
            <w:pPr>
              <w:rPr>
                <w:b/>
              </w:rPr>
            </w:pPr>
          </w:p>
          <w:p w:rsidR="005A3010" w:rsidRDefault="005A3010">
            <w:r>
              <w:t>To be committed to the school’s policies and ethos.</w:t>
            </w:r>
          </w:p>
          <w:p w:rsidR="005A3010" w:rsidRDefault="005A3010"/>
          <w:p w:rsidR="005A3010" w:rsidRDefault="005A3010">
            <w:r>
              <w:t>To be committed to Continuing Professional Development</w:t>
            </w:r>
          </w:p>
          <w:p w:rsidR="005A3010" w:rsidRDefault="005A3010">
            <w:pPr>
              <w:rPr>
                <w:rFonts w:cs="Arial"/>
              </w:rPr>
            </w:pPr>
          </w:p>
          <w:p w:rsidR="005A3010" w:rsidRDefault="005A3010">
            <w:pPr>
              <w:rPr>
                <w:rFonts w:cs="Arial"/>
              </w:rPr>
            </w:pPr>
            <w:r>
              <w:rPr>
                <w:rFonts w:cs="Arial"/>
              </w:rPr>
              <w:t>Motivation to work with children and young people.</w:t>
            </w:r>
          </w:p>
          <w:p w:rsidR="005A3010" w:rsidRDefault="005A3010">
            <w:pPr>
              <w:jc w:val="both"/>
              <w:rPr>
                <w:rFonts w:cs="Arial"/>
              </w:rPr>
            </w:pPr>
          </w:p>
          <w:p w:rsidR="005A3010" w:rsidRDefault="005A3010">
            <w:pPr>
              <w:rPr>
                <w:rFonts w:cs="Arial"/>
              </w:rPr>
            </w:pPr>
            <w:r>
              <w:rPr>
                <w:rFonts w:cs="Arial"/>
              </w:rPr>
              <w:t>Ability to form and maintain appropriate relationships and personal boundaries with children and young people.</w:t>
            </w:r>
          </w:p>
          <w:p w:rsidR="005A3010" w:rsidRDefault="005A3010">
            <w:pPr>
              <w:rPr>
                <w:rFonts w:cs="Arial"/>
              </w:rPr>
            </w:pPr>
          </w:p>
          <w:p w:rsidR="005A3010" w:rsidRDefault="005A3010">
            <w:pPr>
              <w:rPr>
                <w:rFonts w:cs="Arial"/>
              </w:rPr>
            </w:pPr>
            <w:r>
              <w:rPr>
                <w:rFonts w:cs="Arial"/>
              </w:rPr>
              <w:t>Emotional resilience in working with challenging behaviours; and, attitudes to use authority and maintaining discipline.</w:t>
            </w:r>
          </w:p>
          <w:p w:rsidR="005A3010" w:rsidRDefault="005A3010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  <w:p w:rsidR="005A3010" w:rsidRDefault="005A30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</w:tc>
      </w:tr>
      <w:tr w:rsidR="005A3010" w:rsidTr="005A3010">
        <w:trPr>
          <w:trHeight w:val="2146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both"/>
              <w:rPr>
                <w:rFonts w:cs="Arial"/>
              </w:rPr>
            </w:pPr>
          </w:p>
          <w:p w:rsidR="005A3010" w:rsidRDefault="005A30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Equal opportunities</w:t>
            </w:r>
          </w:p>
          <w:p w:rsidR="005A3010" w:rsidRDefault="005A3010">
            <w:pPr>
              <w:jc w:val="both"/>
              <w:rPr>
                <w:rFonts w:cs="Arial"/>
              </w:rPr>
            </w:pPr>
          </w:p>
          <w:p w:rsidR="005A3010" w:rsidRDefault="005A3010">
            <w:pPr>
              <w:rPr>
                <w:rFonts w:cs="Arial"/>
              </w:rPr>
            </w:pPr>
            <w:r>
              <w:rPr>
                <w:rFonts w:cs="Arial"/>
              </w:rPr>
              <w:t>To assist in ensuring that Diocesan and DCC equalities policies are considered within the school’s working practices in terms of both employment and service delivery</w:t>
            </w:r>
          </w:p>
          <w:p w:rsidR="005A3010" w:rsidRDefault="005A301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</w:p>
          <w:p w:rsidR="005A3010" w:rsidRDefault="005A3010">
            <w:pPr>
              <w:jc w:val="center"/>
            </w:pPr>
            <w:r>
              <w:t>2 &amp; 4</w:t>
            </w:r>
          </w:p>
        </w:tc>
      </w:tr>
    </w:tbl>
    <w:p w:rsidR="005A3010" w:rsidRDefault="005A3010" w:rsidP="005A3010">
      <w:pPr>
        <w:jc w:val="both"/>
        <w:rPr>
          <w:rFonts w:cs="Arial"/>
          <w:b/>
          <w:sz w:val="22"/>
          <w:szCs w:val="22"/>
        </w:rPr>
      </w:pPr>
    </w:p>
    <w:p w:rsidR="005A3010" w:rsidRDefault="005A3010" w:rsidP="005A3010">
      <w:pPr>
        <w:jc w:val="both"/>
        <w:rPr>
          <w:rFonts w:cs="Arial"/>
          <w:b/>
        </w:rPr>
      </w:pPr>
      <w:r>
        <w:rPr>
          <w:rFonts w:cs="Arial"/>
          <w:b/>
        </w:rPr>
        <w:t>Assessment:</w:t>
      </w:r>
      <w:r>
        <w:rPr>
          <w:rFonts w:cs="Arial"/>
          <w:b/>
        </w:rPr>
        <w:tab/>
        <w:t>1. Test prior to shortlisting (i.e. all applicants)</w:t>
      </w:r>
      <w:r>
        <w:rPr>
          <w:rFonts w:cs="Arial"/>
          <w:b/>
        </w:rPr>
        <w:tab/>
      </w:r>
    </w:p>
    <w:p w:rsidR="005A3010" w:rsidRDefault="005A3010" w:rsidP="005A3010">
      <w:pPr>
        <w:ind w:left="720" w:firstLine="720"/>
        <w:jc w:val="both"/>
        <w:rPr>
          <w:rFonts w:cs="Arial"/>
          <w:b/>
        </w:rPr>
      </w:pPr>
      <w:r>
        <w:rPr>
          <w:rFonts w:cs="Arial"/>
          <w:b/>
        </w:rPr>
        <w:tab/>
        <w:t xml:space="preserve">2.  </w:t>
      </w:r>
      <w:r w:rsidR="000265A8">
        <w:rPr>
          <w:rFonts w:cs="Arial"/>
          <w:b/>
        </w:rPr>
        <w:t>A</w:t>
      </w:r>
      <w:r>
        <w:rPr>
          <w:rFonts w:cs="Arial"/>
          <w:b/>
        </w:rPr>
        <w:t>pplication form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A3010" w:rsidRDefault="005A3010" w:rsidP="005A3010">
      <w:pPr>
        <w:ind w:left="720" w:firstLine="720"/>
        <w:jc w:val="both"/>
        <w:rPr>
          <w:rFonts w:cs="Arial"/>
          <w:b/>
        </w:rPr>
      </w:pPr>
      <w:r>
        <w:rPr>
          <w:rFonts w:cs="Arial"/>
          <w:b/>
        </w:rPr>
        <w:tab/>
        <w:t>3. Test after shortlisting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A3010" w:rsidRDefault="005A3010" w:rsidP="005A3010">
      <w:pPr>
        <w:ind w:left="720" w:firstLine="720"/>
        <w:jc w:val="both"/>
        <w:rPr>
          <w:rFonts w:cs="Arial"/>
          <w:b/>
        </w:rPr>
      </w:pPr>
      <w:r>
        <w:rPr>
          <w:rFonts w:cs="Arial"/>
          <w:b/>
        </w:rPr>
        <w:tab/>
        <w:t>4. Probing at interview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A3010" w:rsidRDefault="005A3010" w:rsidP="005A3010">
      <w:pPr>
        <w:ind w:left="720" w:firstLine="720"/>
        <w:jc w:val="both"/>
        <w:rPr>
          <w:rFonts w:cs="Arial"/>
          <w:b/>
        </w:rPr>
      </w:pPr>
      <w:r>
        <w:rPr>
          <w:rFonts w:cs="Arial"/>
          <w:b/>
        </w:rPr>
        <w:tab/>
        <w:t>5. Documentary Evidence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EF0E36" w:rsidRDefault="005A3010" w:rsidP="005A3010"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6. OTHER (Please specify)</w:t>
      </w:r>
    </w:p>
    <w:sectPr w:rsidR="00EF0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0"/>
    <w:rsid w:val="000265A8"/>
    <w:rsid w:val="002B33F8"/>
    <w:rsid w:val="005A3010"/>
    <w:rsid w:val="00EF0E36"/>
    <w:rsid w:val="00E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301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3010"/>
    <w:pPr>
      <w:keepNext/>
      <w:overflowPunct w:val="0"/>
      <w:autoSpaceDE w:val="0"/>
      <w:autoSpaceDN w:val="0"/>
      <w:adjustRightInd w:val="0"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01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A3010"/>
    <w:rPr>
      <w:rFonts w:ascii="Arial" w:eastAsia="Times New Roman" w:hAnsi="Arial" w:cs="Times New Roman"/>
      <w:b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301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3010"/>
    <w:pPr>
      <w:keepNext/>
      <w:overflowPunct w:val="0"/>
      <w:autoSpaceDE w:val="0"/>
      <w:autoSpaceDN w:val="0"/>
      <w:adjustRightInd w:val="0"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01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A3010"/>
    <w:rPr>
      <w:rFonts w:ascii="Arial" w:eastAsia="Times New Roman" w:hAnsi="Arial" w:cs="Times New Roman"/>
      <w:b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sowden</dc:creator>
  <cp:keywords/>
  <dc:description/>
  <cp:lastModifiedBy>Pat Whittaker</cp:lastModifiedBy>
  <cp:revision>3</cp:revision>
  <dcterms:created xsi:type="dcterms:W3CDTF">2014-10-02T13:16:00Z</dcterms:created>
  <dcterms:modified xsi:type="dcterms:W3CDTF">2015-01-27T10:53:00Z</dcterms:modified>
</cp:coreProperties>
</file>