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E0" w:rsidRDefault="005409E0" w:rsidP="005409E0">
      <w:pPr>
        <w:spacing w:before="100" w:beforeAutospacing="1" w:after="100" w:afterAutospacing="1"/>
        <w:ind w:left="-720"/>
        <w:jc w:val="right"/>
        <w:rPr>
          <w:rFonts w:ascii="Arial" w:hAnsi="Arial" w:cs="Arial"/>
          <w:b/>
          <w:color w:val="333333"/>
          <w:sz w:val="28"/>
          <w:szCs w:val="28"/>
          <w:u w:val="single"/>
        </w:rPr>
      </w:pPr>
      <w:r>
        <w:rPr>
          <w:noProof/>
          <w:lang w:eastAsia="en-GB"/>
        </w:rPr>
        <w:drawing>
          <wp:inline distT="0" distB="0" distL="0" distR="0">
            <wp:extent cx="388620" cy="622935"/>
            <wp:effectExtent l="0" t="0" r="0" b="5715"/>
            <wp:docPr id="1" name="Picture 1" descr="E:\Parkside Badges for Blazers\large Blazer Logo (CMYK)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rkside Badges for Blazers\large Blazer Logo (CMYK)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 cy="622935"/>
                    </a:xfrm>
                    <a:prstGeom prst="rect">
                      <a:avLst/>
                    </a:prstGeom>
                    <a:noFill/>
                    <a:ln>
                      <a:noFill/>
                    </a:ln>
                  </pic:spPr>
                </pic:pic>
              </a:graphicData>
            </a:graphic>
          </wp:inline>
        </w:drawing>
      </w:r>
    </w:p>
    <w:p w:rsidR="005409E0" w:rsidRDefault="005409E0" w:rsidP="005409E0">
      <w:pPr>
        <w:ind w:left="-1531"/>
        <w:jc w:val="center"/>
        <w:rPr>
          <w:rFonts w:ascii="Arial" w:hAnsi="Arial" w:cs="Arial"/>
          <w:b/>
          <w:color w:val="333333"/>
          <w:sz w:val="28"/>
          <w:szCs w:val="28"/>
          <w:u w:val="single"/>
        </w:rPr>
      </w:pPr>
      <w:r w:rsidRPr="00930F2F">
        <w:rPr>
          <w:rFonts w:ascii="Arial" w:hAnsi="Arial" w:cs="Arial"/>
          <w:b/>
          <w:color w:val="333333"/>
          <w:sz w:val="28"/>
          <w:szCs w:val="28"/>
          <w:u w:val="single"/>
        </w:rPr>
        <w:t>Parkside Academy</w:t>
      </w:r>
    </w:p>
    <w:p w:rsidR="005409E0" w:rsidRPr="006D20E0" w:rsidRDefault="00425692" w:rsidP="005409E0">
      <w:pPr>
        <w:ind w:left="-1531"/>
        <w:jc w:val="center"/>
        <w:rPr>
          <w:rFonts w:ascii="Arial" w:hAnsi="Arial" w:cs="Arial"/>
          <w:b/>
          <w:color w:val="333333"/>
          <w:sz w:val="28"/>
          <w:szCs w:val="28"/>
        </w:rPr>
      </w:pPr>
      <w:r>
        <w:rPr>
          <w:rFonts w:ascii="Arial" w:hAnsi="Arial" w:cs="Arial"/>
          <w:b/>
          <w:color w:val="333333"/>
          <w:sz w:val="28"/>
          <w:szCs w:val="28"/>
        </w:rPr>
        <w:t>February</w:t>
      </w:r>
      <w:r w:rsidR="005409E0">
        <w:rPr>
          <w:rFonts w:ascii="Arial" w:hAnsi="Arial" w:cs="Arial"/>
          <w:b/>
          <w:color w:val="333333"/>
          <w:sz w:val="28"/>
          <w:szCs w:val="28"/>
        </w:rPr>
        <w:t xml:space="preserve"> 2015</w:t>
      </w:r>
    </w:p>
    <w:p w:rsidR="005409E0" w:rsidRPr="00930F2F" w:rsidRDefault="005409E0" w:rsidP="005409E0">
      <w:pPr>
        <w:spacing w:before="100" w:beforeAutospacing="1" w:after="100" w:afterAutospacing="1"/>
        <w:ind w:left="-720"/>
        <w:rPr>
          <w:rFonts w:ascii="Arial" w:hAnsi="Arial" w:cs="Arial"/>
          <w:color w:val="333333"/>
        </w:rPr>
      </w:pPr>
      <w:r w:rsidRPr="00930F2F">
        <w:rPr>
          <w:rFonts w:ascii="Arial" w:hAnsi="Arial" w:cs="Arial"/>
          <w:color w:val="333333"/>
        </w:rPr>
        <w:t>Parkside Academy is a successful 11 – 16 Convertor Academy with</w:t>
      </w:r>
      <w:r>
        <w:rPr>
          <w:rFonts w:ascii="Arial" w:hAnsi="Arial" w:cs="Arial"/>
          <w:color w:val="333333"/>
        </w:rPr>
        <w:t xml:space="preserve"> around</w:t>
      </w:r>
      <w:r w:rsidRPr="00930F2F">
        <w:rPr>
          <w:rFonts w:ascii="Arial" w:hAnsi="Arial" w:cs="Arial"/>
          <w:color w:val="333333"/>
        </w:rPr>
        <w:t xml:space="preserve"> 7</w:t>
      </w:r>
      <w:r w:rsidR="007172FD">
        <w:rPr>
          <w:rFonts w:ascii="Arial" w:hAnsi="Arial" w:cs="Arial"/>
          <w:color w:val="333333"/>
        </w:rPr>
        <w:t>5</w:t>
      </w:r>
      <w:r w:rsidRPr="00930F2F">
        <w:rPr>
          <w:rFonts w:ascii="Arial" w:hAnsi="Arial" w:cs="Arial"/>
          <w:color w:val="333333"/>
        </w:rPr>
        <w:t xml:space="preserve">0 students. We are located in the village of Willington, </w:t>
      </w:r>
      <w:r w:rsidR="00425692">
        <w:rPr>
          <w:rFonts w:ascii="Arial" w:hAnsi="Arial" w:cs="Arial"/>
          <w:color w:val="333333"/>
        </w:rPr>
        <w:t xml:space="preserve">mid </w:t>
      </w:r>
      <w:r w:rsidR="00425692" w:rsidRPr="00930F2F">
        <w:rPr>
          <w:rFonts w:ascii="Arial" w:hAnsi="Arial" w:cs="Arial"/>
          <w:color w:val="333333"/>
        </w:rPr>
        <w:t>way</w:t>
      </w:r>
      <w:r w:rsidRPr="00930F2F">
        <w:rPr>
          <w:rFonts w:ascii="Arial" w:hAnsi="Arial" w:cs="Arial"/>
          <w:color w:val="333333"/>
        </w:rPr>
        <w:t xml:space="preserve"> between Durham City and the Weardale market town of Crook. Most of our students come from Willington and Crook and the surrounding villages, with about 60% arriving by school bus. A higher than average number of our students stay in education beyond 16 and study at a number of sixth forms and colleges in the </w:t>
      </w:r>
      <w:smartTag w:uri="urn:schemas-microsoft-com:office:smarttags" w:element="Street">
        <w:smartTag w:uri="urn:schemas-microsoft-com:office:smarttags" w:element="place">
          <w:r w:rsidRPr="00930F2F">
            <w:rPr>
              <w:rFonts w:ascii="Arial" w:hAnsi="Arial" w:cs="Arial"/>
              <w:color w:val="333333"/>
            </w:rPr>
            <w:t>Durham</w:t>
          </w:r>
        </w:smartTag>
      </w:smartTag>
      <w:r w:rsidRPr="00930F2F">
        <w:rPr>
          <w:rFonts w:ascii="Arial" w:hAnsi="Arial" w:cs="Arial"/>
          <w:color w:val="333333"/>
        </w:rPr>
        <w:t xml:space="preserve"> and Bishop Auckland areas.</w:t>
      </w:r>
    </w:p>
    <w:p w:rsidR="005409E0" w:rsidRPr="00930F2F" w:rsidRDefault="005409E0" w:rsidP="005409E0">
      <w:pPr>
        <w:ind w:left="-720"/>
        <w:rPr>
          <w:rFonts w:ascii="Arial" w:hAnsi="Arial" w:cs="Arial"/>
          <w:color w:val="333333"/>
        </w:rPr>
      </w:pPr>
      <w:r w:rsidRPr="00930F2F">
        <w:rPr>
          <w:rFonts w:ascii="Arial" w:hAnsi="Arial" w:cs="Arial"/>
          <w:color w:val="333333"/>
        </w:rPr>
        <w:t>The ability range of our students is broadly average. In Key Stage 4 we expect every child to achieve their best and all o</w:t>
      </w:r>
      <w:r>
        <w:rPr>
          <w:rFonts w:ascii="Arial" w:hAnsi="Arial" w:cs="Arial"/>
          <w:color w:val="333333"/>
        </w:rPr>
        <w:t>ur students study a minimum of 1</w:t>
      </w:r>
      <w:r w:rsidR="007172FD">
        <w:rPr>
          <w:rFonts w:ascii="Arial" w:hAnsi="Arial" w:cs="Arial"/>
          <w:color w:val="333333"/>
        </w:rPr>
        <w:t>0</w:t>
      </w:r>
      <w:r w:rsidRPr="00930F2F">
        <w:rPr>
          <w:rFonts w:ascii="Arial" w:hAnsi="Arial" w:cs="Arial"/>
          <w:color w:val="333333"/>
        </w:rPr>
        <w:t xml:space="preserve"> GCSEs or their equivalent. There are opportunities to study academic subjects, such as separate sciences, as well as vo</w:t>
      </w:r>
      <w:r>
        <w:rPr>
          <w:rFonts w:ascii="Arial" w:hAnsi="Arial" w:cs="Arial"/>
          <w:color w:val="333333"/>
        </w:rPr>
        <w:t>cational subjects such as Leisure</w:t>
      </w:r>
      <w:r w:rsidRPr="00930F2F">
        <w:rPr>
          <w:rFonts w:ascii="Arial" w:hAnsi="Arial" w:cs="Arial"/>
          <w:color w:val="333333"/>
        </w:rPr>
        <w:t xml:space="preserve"> and Tourism, Sports Studies etc. We aim to build a personalised curriculum for every child. 100% of pupils have achieved 8A* to C grades or equivalent and the school has been in the top 5 in the country for CVA in 2008, 2009, 2010 and in the top 1% of schools for value added based on prior attainment in 2011</w:t>
      </w:r>
      <w:r>
        <w:rPr>
          <w:rFonts w:ascii="Arial" w:hAnsi="Arial" w:cs="Arial"/>
          <w:color w:val="333333"/>
        </w:rPr>
        <w:t xml:space="preserve"> and </w:t>
      </w:r>
      <w:r w:rsidRPr="00930F2F">
        <w:rPr>
          <w:rFonts w:ascii="Arial" w:hAnsi="Arial" w:cs="Arial"/>
          <w:color w:val="333333"/>
        </w:rPr>
        <w:t>2012</w:t>
      </w:r>
      <w:r>
        <w:rPr>
          <w:rFonts w:ascii="Arial" w:hAnsi="Arial" w:cs="Arial"/>
          <w:color w:val="333333"/>
        </w:rPr>
        <w:t>.  The 2013 tables placed us as the top school in the country for value added.</w:t>
      </w:r>
    </w:p>
    <w:p w:rsidR="005409E0" w:rsidRPr="00930F2F" w:rsidRDefault="005409E0" w:rsidP="005409E0">
      <w:pPr>
        <w:ind w:left="-720"/>
        <w:rPr>
          <w:rFonts w:ascii="Arial" w:hAnsi="Arial" w:cs="Arial"/>
          <w:color w:val="333333"/>
        </w:rPr>
      </w:pPr>
    </w:p>
    <w:p w:rsidR="005409E0" w:rsidRPr="00930F2F" w:rsidRDefault="005409E0" w:rsidP="005409E0">
      <w:pPr>
        <w:ind w:left="-720"/>
        <w:rPr>
          <w:rFonts w:ascii="Arial" w:hAnsi="Arial" w:cs="Arial"/>
          <w:color w:val="333333"/>
        </w:rPr>
      </w:pPr>
      <w:r w:rsidRPr="00930F2F">
        <w:rPr>
          <w:rFonts w:ascii="Arial" w:hAnsi="Arial" w:cs="Arial"/>
          <w:color w:val="333333"/>
        </w:rPr>
        <w:t>Our most recent Ofsted inspection (March 2011) rated us</w:t>
      </w:r>
      <w:r>
        <w:rPr>
          <w:rFonts w:ascii="Arial" w:hAnsi="Arial" w:cs="Arial"/>
          <w:color w:val="333333"/>
        </w:rPr>
        <w:t xml:space="preserve"> as “Outstanding” overall.  </w:t>
      </w:r>
    </w:p>
    <w:p w:rsidR="005409E0" w:rsidRPr="00930F2F" w:rsidRDefault="005409E0" w:rsidP="005409E0">
      <w:pPr>
        <w:spacing w:before="100" w:beforeAutospacing="1" w:after="100" w:afterAutospacing="1"/>
        <w:ind w:left="-720"/>
        <w:rPr>
          <w:rFonts w:ascii="Arial" w:hAnsi="Arial" w:cs="Arial"/>
          <w:color w:val="333333"/>
        </w:rPr>
      </w:pPr>
      <w:r w:rsidRPr="00930F2F">
        <w:rPr>
          <w:rFonts w:ascii="Arial" w:hAnsi="Arial" w:cs="Arial"/>
          <w:color w:val="333333"/>
        </w:rPr>
        <w:t>We encourage students to embrace opportunity and have a full programme of after school and holiday activities. We even provide a free ‘Activities Bus’ which leaves school when clubs end on some evenings.</w:t>
      </w:r>
    </w:p>
    <w:p w:rsidR="005409E0" w:rsidRPr="00930F2F" w:rsidRDefault="005409E0" w:rsidP="005409E0">
      <w:pPr>
        <w:ind w:left="-720"/>
        <w:rPr>
          <w:rFonts w:ascii="Arial" w:hAnsi="Arial" w:cs="Arial"/>
          <w:color w:val="333333"/>
        </w:rPr>
      </w:pPr>
      <w:r w:rsidRPr="00930F2F">
        <w:rPr>
          <w:rFonts w:ascii="Arial" w:hAnsi="Arial" w:cs="Arial"/>
          <w:color w:val="333333"/>
        </w:rPr>
        <w:t>Within the last few years we have added new computer suites taking our total to 10, as well as constructing a new drama studio, dance studio and re-equipping our fitness room. All classrooms have an interactive whiteboard and access to subject specifi</w:t>
      </w:r>
      <w:r>
        <w:rPr>
          <w:rFonts w:ascii="Arial" w:hAnsi="Arial" w:cs="Arial"/>
          <w:color w:val="333333"/>
        </w:rPr>
        <w:t xml:space="preserve">c, as well as generic, software.  All teachers are provided with an </w:t>
      </w:r>
      <w:r w:rsidR="00425692">
        <w:rPr>
          <w:rFonts w:ascii="Arial" w:hAnsi="Arial" w:cs="Arial"/>
          <w:color w:val="333333"/>
        </w:rPr>
        <w:t>iPad</w:t>
      </w:r>
      <w:r>
        <w:rPr>
          <w:rFonts w:ascii="Arial" w:hAnsi="Arial" w:cs="Arial"/>
          <w:color w:val="333333"/>
        </w:rPr>
        <w:t>.</w:t>
      </w:r>
    </w:p>
    <w:p w:rsidR="005409E0" w:rsidRPr="00930F2F" w:rsidRDefault="005409E0" w:rsidP="005409E0">
      <w:pPr>
        <w:ind w:left="-720"/>
        <w:rPr>
          <w:rFonts w:ascii="Arial" w:hAnsi="Arial" w:cs="Arial"/>
          <w:color w:val="333333"/>
        </w:rPr>
      </w:pPr>
    </w:p>
    <w:p w:rsidR="005409E0" w:rsidRPr="00930F2F" w:rsidRDefault="005409E0" w:rsidP="005409E0">
      <w:pPr>
        <w:ind w:left="-720"/>
        <w:rPr>
          <w:rFonts w:ascii="Arial" w:hAnsi="Arial" w:cs="Arial"/>
          <w:color w:val="333333"/>
        </w:rPr>
      </w:pPr>
      <w:r w:rsidRPr="00930F2F">
        <w:rPr>
          <w:rFonts w:ascii="Arial" w:hAnsi="Arial" w:cs="Arial"/>
          <w:color w:val="333333"/>
        </w:rPr>
        <w:t>We have a full programme of C.P.D. for all staff</w:t>
      </w:r>
      <w:r>
        <w:rPr>
          <w:rFonts w:ascii="Arial" w:hAnsi="Arial" w:cs="Arial"/>
          <w:color w:val="333333"/>
        </w:rPr>
        <w:t>.  We</w:t>
      </w:r>
      <w:r w:rsidRPr="00930F2F">
        <w:rPr>
          <w:rFonts w:ascii="Arial" w:hAnsi="Arial" w:cs="Arial"/>
          <w:color w:val="333333"/>
        </w:rPr>
        <w:t xml:space="preserve"> hold the NACE “Challenge” award reflecting our excellent provision for gifted and talented students and are one of the few secondary schools in the country to hold the UNICEF “Rights Respecting School” Award.  In addition, we are a </w:t>
      </w:r>
      <w:smartTag w:uri="urn:schemas-microsoft-com:office:smarttags" w:element="place">
        <w:smartTag w:uri="urn:schemas-microsoft-com:office:smarttags" w:element="PlaceName">
          <w:r w:rsidRPr="00930F2F">
            <w:rPr>
              <w:rFonts w:ascii="Arial" w:hAnsi="Arial" w:cs="Arial"/>
              <w:color w:val="333333"/>
            </w:rPr>
            <w:t>National</w:t>
          </w:r>
        </w:smartTag>
        <w:r w:rsidRPr="00930F2F">
          <w:rPr>
            <w:rFonts w:ascii="Arial" w:hAnsi="Arial" w:cs="Arial"/>
            <w:color w:val="333333"/>
          </w:rPr>
          <w:t xml:space="preserve"> </w:t>
        </w:r>
        <w:smartTag w:uri="urn:schemas-microsoft-com:office:smarttags" w:element="PlaceName">
          <w:r w:rsidRPr="00930F2F">
            <w:rPr>
              <w:rFonts w:ascii="Arial" w:hAnsi="Arial" w:cs="Arial"/>
              <w:color w:val="333333"/>
            </w:rPr>
            <w:t>Support</w:t>
          </w:r>
        </w:smartTag>
        <w:r w:rsidRPr="00930F2F">
          <w:rPr>
            <w:rFonts w:ascii="Arial" w:hAnsi="Arial" w:cs="Arial"/>
            <w:color w:val="333333"/>
          </w:rPr>
          <w:t xml:space="preserve"> </w:t>
        </w:r>
        <w:smartTag w:uri="urn:schemas-microsoft-com:office:smarttags" w:element="PlaceType">
          <w:r w:rsidRPr="00930F2F">
            <w:rPr>
              <w:rFonts w:ascii="Arial" w:hAnsi="Arial" w:cs="Arial"/>
              <w:color w:val="333333"/>
            </w:rPr>
            <w:t>School</w:t>
          </w:r>
        </w:smartTag>
      </w:smartTag>
      <w:r w:rsidRPr="00930F2F">
        <w:rPr>
          <w:rFonts w:ascii="Arial" w:hAnsi="Arial" w:cs="Arial"/>
          <w:color w:val="333333"/>
        </w:rPr>
        <w:t xml:space="preserve"> and a member of the Leading Edge group of high performing schools.</w:t>
      </w:r>
    </w:p>
    <w:p w:rsidR="005409E0" w:rsidRPr="00930F2F" w:rsidRDefault="005409E0" w:rsidP="005409E0">
      <w:pPr>
        <w:spacing w:before="100" w:beforeAutospacing="1" w:after="100" w:afterAutospacing="1"/>
        <w:ind w:left="-720"/>
        <w:rPr>
          <w:rFonts w:ascii="Arial" w:hAnsi="Arial" w:cs="Arial"/>
        </w:rPr>
      </w:pPr>
      <w:r w:rsidRPr="00930F2F">
        <w:rPr>
          <w:rFonts w:ascii="Arial" w:hAnsi="Arial" w:cs="Arial"/>
          <w:color w:val="333333"/>
        </w:rPr>
        <w:t xml:space="preserve">The school has extensive grounds and playing fields on three levels, the lowest of which borders the River Wear. Other sports facilities include a sports hall, gym (with climbing wall), dance studio, fitness room and a 3G floodlit all-weather football pitch.   </w:t>
      </w:r>
      <w:r w:rsidRPr="00930F2F">
        <w:rPr>
          <w:rFonts w:ascii="Arial" w:hAnsi="Arial" w:cs="Arial"/>
        </w:rPr>
        <w:t xml:space="preserve"> </w:t>
      </w:r>
    </w:p>
    <w:p w:rsidR="005409E0" w:rsidRDefault="005409E0" w:rsidP="005409E0">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center"/>
        <w:rPr>
          <w:rFonts w:ascii="Arial" w:hAnsi="Arial" w:cs="Arial"/>
          <w:b/>
          <w:color w:val="000000"/>
          <w:sz w:val="40"/>
          <w:szCs w:val="40"/>
          <w:u w:val="single"/>
          <w:lang w:val="en-US"/>
        </w:rPr>
      </w:pPr>
    </w:p>
    <w:p w:rsidR="005409E0" w:rsidRDefault="005409E0" w:rsidP="005409E0">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center"/>
        <w:rPr>
          <w:rFonts w:ascii="Arial" w:hAnsi="Arial" w:cs="Arial"/>
          <w:b/>
          <w:color w:val="000000"/>
          <w:sz w:val="40"/>
          <w:szCs w:val="40"/>
          <w:u w:val="single"/>
          <w:lang w:val="en-US"/>
        </w:rPr>
      </w:pPr>
    </w:p>
    <w:p w:rsidR="005409E0" w:rsidRDefault="005409E0" w:rsidP="005409E0">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center"/>
        <w:rPr>
          <w:rFonts w:ascii="Arial" w:hAnsi="Arial" w:cs="Arial"/>
          <w:b/>
          <w:color w:val="000000"/>
          <w:sz w:val="40"/>
          <w:szCs w:val="40"/>
          <w:u w:val="single"/>
          <w:lang w:val="en-US"/>
        </w:rPr>
      </w:pPr>
    </w:p>
    <w:p w:rsidR="005409E0" w:rsidRPr="00A22746" w:rsidRDefault="005409E0" w:rsidP="005409E0">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center"/>
        <w:rPr>
          <w:rFonts w:ascii="Arial" w:hAnsi="Arial" w:cs="Arial"/>
          <w:b/>
          <w:color w:val="000000"/>
          <w:sz w:val="40"/>
          <w:szCs w:val="40"/>
          <w:u w:val="single"/>
          <w:lang w:val="en-US"/>
        </w:rPr>
      </w:pPr>
      <w:r>
        <w:rPr>
          <w:rFonts w:ascii="Arial" w:hAnsi="Arial" w:cs="Arial"/>
          <w:b/>
          <w:color w:val="000000"/>
          <w:sz w:val="40"/>
          <w:szCs w:val="40"/>
          <w:u w:val="single"/>
          <w:lang w:val="en-US"/>
        </w:rPr>
        <w:lastRenderedPageBreak/>
        <w:t>THE GEOGRAPHY</w:t>
      </w:r>
      <w:r w:rsidRPr="00A22746">
        <w:rPr>
          <w:rFonts w:ascii="Arial" w:hAnsi="Arial" w:cs="Arial"/>
          <w:b/>
          <w:color w:val="000000"/>
          <w:sz w:val="40"/>
          <w:szCs w:val="40"/>
          <w:u w:val="single"/>
          <w:lang w:val="en-US"/>
        </w:rPr>
        <w:t xml:space="preserve"> DEPARTMENT</w:t>
      </w:r>
    </w:p>
    <w:p w:rsidR="005409E0" w:rsidRPr="00503E5B" w:rsidRDefault="00425692" w:rsidP="005409E0">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center"/>
        <w:rPr>
          <w:rFonts w:ascii="Arial" w:hAnsi="Arial" w:cs="Arial"/>
          <w:b/>
          <w:color w:val="000000"/>
          <w:lang w:val="en-US"/>
        </w:rPr>
      </w:pPr>
      <w:r>
        <w:rPr>
          <w:rFonts w:ascii="Arial" w:hAnsi="Arial" w:cs="Arial"/>
          <w:b/>
          <w:color w:val="000000"/>
          <w:sz w:val="40"/>
          <w:szCs w:val="40"/>
          <w:lang w:val="en-US"/>
        </w:rPr>
        <w:t>(February</w:t>
      </w:r>
      <w:r w:rsidR="005409E0">
        <w:rPr>
          <w:rFonts w:ascii="Arial" w:hAnsi="Arial" w:cs="Arial"/>
          <w:b/>
          <w:color w:val="000000"/>
          <w:sz w:val="40"/>
          <w:szCs w:val="40"/>
          <w:lang w:val="en-US"/>
        </w:rPr>
        <w:t xml:space="preserve"> 2015</w:t>
      </w:r>
      <w:r w:rsidR="005409E0" w:rsidRPr="00A22746">
        <w:rPr>
          <w:rFonts w:ascii="Arial" w:hAnsi="Arial" w:cs="Arial"/>
          <w:b/>
          <w:color w:val="000000"/>
          <w:sz w:val="40"/>
          <w:szCs w:val="40"/>
          <w:lang w:val="en-US"/>
        </w:rPr>
        <w:t>)</w:t>
      </w:r>
    </w:p>
    <w:p w:rsidR="005409E0" w:rsidRDefault="005409E0" w:rsidP="005409E0">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center"/>
        <w:rPr>
          <w:rFonts w:ascii="Arial" w:hAnsi="Arial" w:cs="Arial"/>
          <w:b/>
          <w:color w:val="000000"/>
          <w:lang w:val="en-US"/>
        </w:rPr>
      </w:pPr>
    </w:p>
    <w:p w:rsidR="005409E0" w:rsidRPr="00DB04D7" w:rsidRDefault="005409E0" w:rsidP="005409E0">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rPr>
          <w:rFonts w:ascii="Century Gothic" w:hAnsi="Century Gothic"/>
          <w:bCs/>
          <w:color w:val="000000"/>
          <w:u w:val="single"/>
          <w:lang w:val="en-US"/>
        </w:rPr>
      </w:pPr>
    </w:p>
    <w:p w:rsidR="005409E0" w:rsidRPr="00DB04D7" w:rsidRDefault="005409E0" w:rsidP="005409E0">
      <w:pPr>
        <w:rPr>
          <w:rFonts w:ascii="Century Gothic" w:hAnsi="Century Gothic"/>
          <w:color w:val="000000"/>
          <w:lang w:val="en-US"/>
        </w:rPr>
      </w:pPr>
      <w:r>
        <w:rPr>
          <w:rFonts w:ascii="Century Gothic" w:hAnsi="Century Gothic"/>
          <w:color w:val="000000"/>
          <w:lang w:val="en-US"/>
        </w:rPr>
        <w:t>The Geography department is currently staffed by 2 full-time members of staff and we are seeking to appoint an outstanding Subject Leader for Geography.  The department is part of the</w:t>
      </w:r>
      <w:r w:rsidRPr="00DB04D7">
        <w:rPr>
          <w:rFonts w:ascii="Century Gothic" w:hAnsi="Century Gothic"/>
          <w:color w:val="000000"/>
          <w:lang w:val="en-US"/>
        </w:rPr>
        <w:t xml:space="preserve"> EBacc faculty </w:t>
      </w:r>
      <w:r>
        <w:rPr>
          <w:rFonts w:ascii="Century Gothic" w:hAnsi="Century Gothic"/>
          <w:color w:val="000000"/>
          <w:lang w:val="en-US"/>
        </w:rPr>
        <w:t xml:space="preserve">which </w:t>
      </w:r>
      <w:r w:rsidRPr="00DB04D7">
        <w:rPr>
          <w:rFonts w:ascii="Century Gothic" w:hAnsi="Century Gothic"/>
          <w:color w:val="000000"/>
          <w:lang w:val="en-US"/>
        </w:rPr>
        <w:t xml:space="preserve">consists of 3 individual departments (History, Geography &amp; MFL). </w:t>
      </w:r>
      <w:r>
        <w:rPr>
          <w:rFonts w:ascii="Century Gothic" w:hAnsi="Century Gothic"/>
          <w:color w:val="000000"/>
          <w:lang w:val="en-US"/>
        </w:rPr>
        <w:t>All subjects in the faculty</w:t>
      </w:r>
      <w:r w:rsidRPr="00DB04D7">
        <w:rPr>
          <w:rFonts w:ascii="Century Gothic" w:hAnsi="Century Gothic"/>
          <w:color w:val="000000"/>
          <w:lang w:val="en-US"/>
        </w:rPr>
        <w:t xml:space="preserve"> benefit </w:t>
      </w:r>
      <w:r>
        <w:rPr>
          <w:rFonts w:ascii="Century Gothic" w:hAnsi="Century Gothic"/>
          <w:color w:val="000000"/>
          <w:lang w:val="en-US"/>
        </w:rPr>
        <w:t>from</w:t>
      </w:r>
      <w:r w:rsidRPr="00DB04D7">
        <w:rPr>
          <w:rFonts w:ascii="Century Gothic" w:hAnsi="Century Gothic"/>
          <w:color w:val="000000"/>
          <w:lang w:val="en-US"/>
        </w:rPr>
        <w:t xml:space="preserve"> SEN support. The </w:t>
      </w:r>
      <w:r>
        <w:rPr>
          <w:rFonts w:ascii="Century Gothic" w:hAnsi="Century Gothic"/>
          <w:color w:val="000000"/>
          <w:lang w:val="en-US"/>
        </w:rPr>
        <w:t>faculty</w:t>
      </w:r>
      <w:r w:rsidRPr="00DB04D7">
        <w:rPr>
          <w:rFonts w:ascii="Century Gothic" w:hAnsi="Century Gothic"/>
          <w:color w:val="000000"/>
          <w:lang w:val="en-US"/>
        </w:rPr>
        <w:t xml:space="preserve"> has six specialist ro</w:t>
      </w:r>
      <w:r>
        <w:rPr>
          <w:rFonts w:ascii="Century Gothic" w:hAnsi="Century Gothic"/>
          <w:color w:val="000000"/>
          <w:lang w:val="en-US"/>
        </w:rPr>
        <w:t>oms within the Humanities Suite, each fitted with an</w:t>
      </w:r>
      <w:r w:rsidRPr="00DB04D7">
        <w:rPr>
          <w:rFonts w:ascii="Century Gothic" w:hAnsi="Century Gothic"/>
          <w:color w:val="000000"/>
          <w:lang w:val="en-US"/>
        </w:rPr>
        <w:t xml:space="preserve"> interactive whiteboard</w:t>
      </w:r>
      <w:r>
        <w:rPr>
          <w:rFonts w:ascii="Century Gothic" w:hAnsi="Century Gothic"/>
          <w:color w:val="000000"/>
          <w:lang w:val="en-US"/>
        </w:rPr>
        <w:t xml:space="preserve"> and visualiser</w:t>
      </w:r>
      <w:r w:rsidRPr="00DB04D7">
        <w:rPr>
          <w:rFonts w:ascii="Century Gothic" w:hAnsi="Century Gothic"/>
          <w:color w:val="000000"/>
          <w:lang w:val="en-US"/>
        </w:rPr>
        <w:t>.</w:t>
      </w:r>
    </w:p>
    <w:p w:rsidR="005409E0" w:rsidRPr="00DB04D7" w:rsidRDefault="005409E0" w:rsidP="005409E0">
      <w:pPr>
        <w:rPr>
          <w:rFonts w:ascii="Century Gothic" w:hAnsi="Century Gothic"/>
          <w:color w:val="000000"/>
          <w:lang w:val="en-US"/>
        </w:rPr>
      </w:pPr>
    </w:p>
    <w:p w:rsidR="005409E0" w:rsidRPr="00DB04D7" w:rsidRDefault="005409E0" w:rsidP="005409E0">
      <w:pPr>
        <w:rPr>
          <w:rFonts w:ascii="Century Gothic" w:hAnsi="Century Gothic"/>
          <w:color w:val="000000"/>
          <w:lang w:val="en-US"/>
        </w:rPr>
      </w:pPr>
      <w:r w:rsidRPr="00BC4654">
        <w:rPr>
          <w:rFonts w:ascii="Century Gothic" w:hAnsi="Century Gothic"/>
          <w:color w:val="000000"/>
        </w:rPr>
        <w:t xml:space="preserve">The </w:t>
      </w:r>
      <w:r>
        <w:rPr>
          <w:rFonts w:ascii="Century Gothic" w:hAnsi="Century Gothic"/>
          <w:color w:val="000000"/>
        </w:rPr>
        <w:t>department</w:t>
      </w:r>
      <w:r w:rsidRPr="00BC4654">
        <w:rPr>
          <w:rFonts w:ascii="Century Gothic" w:hAnsi="Century Gothic"/>
          <w:color w:val="000000"/>
        </w:rPr>
        <w:t xml:space="preserve"> is well resourced; textbooks are available to support the full range of a</w:t>
      </w:r>
      <w:r>
        <w:rPr>
          <w:rFonts w:ascii="Century Gothic" w:hAnsi="Century Gothic"/>
          <w:color w:val="000000"/>
        </w:rPr>
        <w:t>bility at Key Stage 3 &amp; 4.  A</w:t>
      </w:r>
      <w:r w:rsidRPr="00BC4654">
        <w:rPr>
          <w:rFonts w:ascii="Century Gothic" w:hAnsi="Century Gothic"/>
          <w:color w:val="000000"/>
        </w:rPr>
        <w:t xml:space="preserve"> wide range of worksheets and other teaching materials for use throughout all age and ability ranges, including DVDs</w:t>
      </w:r>
      <w:r>
        <w:rPr>
          <w:rFonts w:ascii="Century Gothic" w:hAnsi="Century Gothic"/>
          <w:color w:val="000000"/>
        </w:rPr>
        <w:t>, iPads</w:t>
      </w:r>
      <w:r w:rsidRPr="00BC4654">
        <w:rPr>
          <w:rFonts w:ascii="Century Gothic" w:hAnsi="Century Gothic"/>
          <w:color w:val="000000"/>
        </w:rPr>
        <w:t xml:space="preserve"> and </w:t>
      </w:r>
      <w:r>
        <w:rPr>
          <w:rFonts w:ascii="Century Gothic" w:hAnsi="Century Gothic"/>
          <w:color w:val="000000"/>
        </w:rPr>
        <w:t xml:space="preserve">other </w:t>
      </w:r>
      <w:r w:rsidRPr="00BC4654">
        <w:rPr>
          <w:rFonts w:ascii="Century Gothic" w:hAnsi="Century Gothic"/>
          <w:color w:val="000000"/>
        </w:rPr>
        <w:t>IT software</w:t>
      </w:r>
      <w:r>
        <w:rPr>
          <w:rFonts w:ascii="Century Gothic" w:hAnsi="Century Gothic"/>
          <w:color w:val="000000"/>
        </w:rPr>
        <w:t>,</w:t>
      </w:r>
      <w:r>
        <w:rPr>
          <w:rFonts w:ascii="Century Gothic" w:hAnsi="Century Gothic"/>
          <w:color w:val="000000"/>
          <w:lang w:val="en-US"/>
        </w:rPr>
        <w:t xml:space="preserve"> is available for use.</w:t>
      </w:r>
    </w:p>
    <w:p w:rsidR="005409E0" w:rsidRPr="00DB04D7" w:rsidRDefault="005409E0" w:rsidP="005409E0">
      <w:pPr>
        <w:rPr>
          <w:rFonts w:ascii="Century Gothic" w:hAnsi="Century Gothic"/>
          <w:color w:val="000000"/>
          <w:lang w:val="en-US"/>
        </w:rPr>
      </w:pPr>
    </w:p>
    <w:p w:rsidR="005409E0" w:rsidRDefault="005409E0" w:rsidP="005409E0">
      <w:pPr>
        <w:rPr>
          <w:rFonts w:ascii="Century Gothic" w:hAnsi="Century Gothic"/>
          <w:color w:val="000000"/>
          <w:lang w:val="en-US"/>
        </w:rPr>
      </w:pPr>
      <w:r>
        <w:rPr>
          <w:rFonts w:ascii="Century Gothic" w:hAnsi="Century Gothic"/>
          <w:color w:val="000000"/>
          <w:lang w:val="en-US"/>
        </w:rPr>
        <w:t>We follow a two year Key Stage 3 where pupils are banded</w:t>
      </w:r>
      <w:r w:rsidRPr="00DB04D7">
        <w:rPr>
          <w:rFonts w:ascii="Century Gothic" w:hAnsi="Century Gothic"/>
          <w:color w:val="000000"/>
          <w:lang w:val="en-US"/>
        </w:rPr>
        <w:t xml:space="preserve"> according to ability.  At Key Stage 4 </w:t>
      </w:r>
      <w:r>
        <w:rPr>
          <w:rFonts w:ascii="Century Gothic" w:hAnsi="Century Gothic"/>
          <w:color w:val="000000"/>
          <w:lang w:val="en-US"/>
        </w:rPr>
        <w:t xml:space="preserve">uptake is strong and results are consistently above national average and improving. </w:t>
      </w:r>
      <w:r w:rsidRPr="00DB04D7">
        <w:rPr>
          <w:rFonts w:ascii="Century Gothic" w:hAnsi="Century Gothic"/>
          <w:color w:val="000000"/>
          <w:lang w:val="en-US"/>
        </w:rPr>
        <w:t xml:space="preserve">Currently Years </w:t>
      </w:r>
      <w:r>
        <w:rPr>
          <w:rFonts w:ascii="Century Gothic" w:hAnsi="Century Gothic"/>
          <w:color w:val="000000"/>
          <w:lang w:val="en-US"/>
        </w:rPr>
        <w:t xml:space="preserve">9, 10 and 11 students follow </w:t>
      </w:r>
      <w:r w:rsidRPr="00DB04D7">
        <w:rPr>
          <w:rFonts w:ascii="Century Gothic" w:hAnsi="Century Gothic"/>
          <w:color w:val="000000"/>
          <w:lang w:val="en-US"/>
        </w:rPr>
        <w:t xml:space="preserve">AQA </w:t>
      </w:r>
      <w:r>
        <w:rPr>
          <w:rFonts w:ascii="Century Gothic" w:hAnsi="Century Gothic"/>
          <w:color w:val="000000"/>
          <w:lang w:val="en-US"/>
        </w:rPr>
        <w:t>Specification A which is complemented with e</w:t>
      </w:r>
      <w:r w:rsidRPr="00DB04D7">
        <w:rPr>
          <w:rFonts w:ascii="Century Gothic" w:hAnsi="Century Gothic"/>
          <w:color w:val="000000"/>
          <w:lang w:val="en-US"/>
        </w:rPr>
        <w:t xml:space="preserve">ducational </w:t>
      </w:r>
      <w:r>
        <w:rPr>
          <w:rFonts w:ascii="Century Gothic" w:hAnsi="Century Gothic"/>
          <w:color w:val="000000"/>
          <w:lang w:val="en-US"/>
        </w:rPr>
        <w:t xml:space="preserve">site </w:t>
      </w:r>
      <w:r w:rsidRPr="00DB04D7">
        <w:rPr>
          <w:rFonts w:ascii="Century Gothic" w:hAnsi="Century Gothic"/>
          <w:color w:val="000000"/>
          <w:lang w:val="en-US"/>
        </w:rPr>
        <w:t>visits.</w:t>
      </w:r>
      <w:r>
        <w:rPr>
          <w:rFonts w:ascii="Century Gothic" w:hAnsi="Century Gothic"/>
          <w:color w:val="000000"/>
          <w:lang w:val="en-US"/>
        </w:rPr>
        <w:t xml:space="preserve"> </w:t>
      </w:r>
    </w:p>
    <w:p w:rsidR="005409E0" w:rsidRPr="00DB04D7" w:rsidRDefault="005409E0" w:rsidP="005409E0">
      <w:pPr>
        <w:rPr>
          <w:rFonts w:ascii="Century Gothic" w:hAnsi="Century Gothic"/>
          <w:color w:val="000000"/>
          <w:lang w:val="en-US"/>
        </w:rPr>
      </w:pPr>
    </w:p>
    <w:p w:rsidR="005409E0" w:rsidRPr="00DB04D7" w:rsidRDefault="005409E0" w:rsidP="005409E0">
      <w:pPr>
        <w:rPr>
          <w:rFonts w:ascii="Century Gothic" w:hAnsi="Century Gothic"/>
          <w:color w:val="000000"/>
          <w:lang w:val="en-US"/>
        </w:rPr>
      </w:pPr>
      <w:r w:rsidRPr="00DB04D7">
        <w:rPr>
          <w:rFonts w:ascii="Century Gothic" w:hAnsi="Century Gothic"/>
          <w:color w:val="000000"/>
          <w:lang w:val="en-US"/>
        </w:rPr>
        <w:t xml:space="preserve">The </w:t>
      </w:r>
      <w:r>
        <w:rPr>
          <w:rFonts w:ascii="Century Gothic" w:hAnsi="Century Gothic"/>
          <w:color w:val="000000"/>
          <w:lang w:val="en-US"/>
        </w:rPr>
        <w:t>faculty</w:t>
      </w:r>
      <w:r w:rsidRPr="00DB04D7">
        <w:rPr>
          <w:rFonts w:ascii="Century Gothic" w:hAnsi="Century Gothic"/>
          <w:color w:val="000000"/>
          <w:lang w:val="en-US"/>
        </w:rPr>
        <w:t xml:space="preserve"> is committed to helping pupils of all abilities achieve their full potential through a variety of stimulating and challenging teaching and learning styles.  Assessment f</w:t>
      </w:r>
      <w:r>
        <w:rPr>
          <w:rFonts w:ascii="Century Gothic" w:hAnsi="Century Gothic"/>
          <w:color w:val="000000"/>
          <w:lang w:val="en-US"/>
        </w:rPr>
        <w:t>or Learning has been incorporated</w:t>
      </w:r>
      <w:r w:rsidRPr="00DB04D7">
        <w:rPr>
          <w:rFonts w:ascii="Century Gothic" w:hAnsi="Century Gothic"/>
          <w:color w:val="000000"/>
          <w:lang w:val="en-US"/>
        </w:rPr>
        <w:t xml:space="preserve"> into lessons and was identified as a particular strength by </w:t>
      </w:r>
      <w:r>
        <w:rPr>
          <w:rFonts w:ascii="Century Gothic" w:hAnsi="Century Gothic"/>
          <w:color w:val="000000"/>
          <w:lang w:val="en-US"/>
        </w:rPr>
        <w:t xml:space="preserve">previous </w:t>
      </w:r>
      <w:r w:rsidRPr="00DB04D7">
        <w:rPr>
          <w:rFonts w:ascii="Century Gothic" w:hAnsi="Century Gothic"/>
          <w:color w:val="000000"/>
          <w:lang w:val="en-US"/>
        </w:rPr>
        <w:t xml:space="preserve">Ofsted </w:t>
      </w:r>
      <w:r>
        <w:rPr>
          <w:rFonts w:ascii="Century Gothic" w:hAnsi="Century Gothic"/>
          <w:color w:val="000000"/>
          <w:lang w:val="en-US"/>
        </w:rPr>
        <w:t xml:space="preserve">and Local Authority inspections. Recent internal inspections have judged the Geography department to be good with good capacity to improve. </w:t>
      </w:r>
    </w:p>
    <w:p w:rsidR="005409E0" w:rsidRDefault="005409E0" w:rsidP="005409E0">
      <w:pPr>
        <w:rPr>
          <w:rFonts w:ascii="Century Gothic" w:hAnsi="Century Gothic"/>
          <w:color w:val="000000"/>
          <w:lang w:val="en-US"/>
        </w:rPr>
      </w:pPr>
    </w:p>
    <w:p w:rsidR="005409E0" w:rsidRPr="00DB04D7" w:rsidRDefault="005409E0" w:rsidP="005409E0">
      <w:pPr>
        <w:rPr>
          <w:rFonts w:ascii="Century Gothic" w:hAnsi="Century Gothic"/>
          <w:color w:val="000000"/>
          <w:lang w:val="en-US"/>
        </w:rPr>
      </w:pPr>
      <w:r>
        <w:rPr>
          <w:rFonts w:ascii="Century Gothic" w:hAnsi="Century Gothic"/>
          <w:color w:val="000000"/>
          <w:lang w:val="en-US"/>
        </w:rPr>
        <w:t xml:space="preserve">All staff </w:t>
      </w:r>
      <w:proofErr w:type="gramStart"/>
      <w:r>
        <w:rPr>
          <w:rFonts w:ascii="Century Gothic" w:hAnsi="Century Gothic"/>
          <w:color w:val="000000"/>
          <w:lang w:val="en-US"/>
        </w:rPr>
        <w:t>are</w:t>
      </w:r>
      <w:proofErr w:type="gramEnd"/>
      <w:r>
        <w:rPr>
          <w:rFonts w:ascii="Century Gothic" w:hAnsi="Century Gothic"/>
          <w:color w:val="000000"/>
          <w:lang w:val="en-US"/>
        </w:rPr>
        <w:t xml:space="preserve"> enthusiastic and </w:t>
      </w:r>
      <w:r w:rsidRPr="00DB04D7">
        <w:rPr>
          <w:rFonts w:ascii="Century Gothic" w:hAnsi="Century Gothic"/>
          <w:color w:val="000000"/>
          <w:lang w:val="en-US"/>
        </w:rPr>
        <w:t xml:space="preserve">hard-working and provide a supportive and professional environment for new </w:t>
      </w:r>
      <w:bookmarkStart w:id="0" w:name="_GoBack"/>
      <w:bookmarkEnd w:id="0"/>
      <w:r w:rsidRPr="00DB04D7">
        <w:rPr>
          <w:rFonts w:ascii="Century Gothic" w:hAnsi="Century Gothic"/>
          <w:color w:val="000000"/>
          <w:lang w:val="en-US"/>
        </w:rPr>
        <w:t>members of staff.</w:t>
      </w:r>
    </w:p>
    <w:p w:rsidR="005409E0" w:rsidRDefault="005409E0" w:rsidP="005409E0">
      <w:pPr>
        <w:rPr>
          <w:rFonts w:ascii="Century Gothic" w:hAnsi="Century Gothic"/>
          <w:color w:val="000000"/>
          <w:lang w:val="en-US"/>
        </w:rPr>
      </w:pPr>
    </w:p>
    <w:p w:rsidR="005409E0" w:rsidRDefault="005409E0" w:rsidP="005409E0">
      <w:pPr>
        <w:rPr>
          <w:rFonts w:ascii="Century Gothic" w:hAnsi="Century Gothic"/>
          <w:color w:val="000000"/>
          <w:lang w:val="en-US"/>
        </w:rPr>
      </w:pPr>
      <w:r w:rsidRPr="00DB04D7">
        <w:rPr>
          <w:rFonts w:ascii="Century Gothic" w:hAnsi="Century Gothic"/>
          <w:color w:val="000000"/>
          <w:lang w:val="en-US"/>
        </w:rPr>
        <w:t>The successful applicant can look forward to working in a pleasant environment with an innovative, forward-thinking team where new ideas and initiatives are encouraged.</w:t>
      </w:r>
    </w:p>
    <w:p w:rsidR="005409E0" w:rsidRDefault="005409E0" w:rsidP="005409E0">
      <w:pPr>
        <w:rPr>
          <w:rFonts w:ascii="Century Gothic" w:hAnsi="Century Gothic"/>
          <w:color w:val="000000"/>
          <w:lang w:val="en-US"/>
        </w:rPr>
      </w:pPr>
    </w:p>
    <w:p w:rsidR="005409E0" w:rsidRPr="00C3070D" w:rsidRDefault="005409E0" w:rsidP="005409E0">
      <w:pPr>
        <w:rPr>
          <w:rFonts w:ascii="Arial" w:hAnsi="Arial" w:cs="Arial"/>
          <w:b/>
          <w:color w:val="000000"/>
          <w:lang w:val="en-US"/>
        </w:rPr>
      </w:pPr>
      <w:r>
        <w:rPr>
          <w:rFonts w:ascii="Century Gothic" w:hAnsi="Century Gothic"/>
          <w:color w:val="000000"/>
          <w:lang w:val="en-US"/>
        </w:rPr>
        <w:t xml:space="preserve">Application forms together with a supporting letter should be returned to the Head Teacher by </w:t>
      </w:r>
      <w:r w:rsidR="006B4C38" w:rsidRPr="006B4C38">
        <w:rPr>
          <w:rFonts w:ascii="Century Gothic" w:hAnsi="Century Gothic"/>
          <w:b/>
          <w:color w:val="000000"/>
          <w:lang w:val="en-US"/>
        </w:rPr>
        <w:t>Friday</w:t>
      </w:r>
      <w:r w:rsidR="006B4C38">
        <w:rPr>
          <w:rFonts w:ascii="Century Gothic" w:hAnsi="Century Gothic"/>
          <w:color w:val="000000"/>
          <w:lang w:val="en-US"/>
        </w:rPr>
        <w:t xml:space="preserve"> </w:t>
      </w:r>
      <w:r w:rsidR="007172FD">
        <w:rPr>
          <w:rFonts w:ascii="Century Gothic" w:hAnsi="Century Gothic"/>
          <w:b/>
          <w:color w:val="000000"/>
          <w:lang w:val="en-US"/>
        </w:rPr>
        <w:t>1</w:t>
      </w:r>
      <w:r w:rsidR="00425692">
        <w:rPr>
          <w:rFonts w:ascii="Century Gothic" w:hAnsi="Century Gothic"/>
          <w:b/>
          <w:color w:val="000000"/>
          <w:lang w:val="en-US"/>
        </w:rPr>
        <w:t>3</w:t>
      </w:r>
      <w:r w:rsidR="007172FD" w:rsidRPr="007172FD">
        <w:rPr>
          <w:rFonts w:ascii="Century Gothic" w:hAnsi="Century Gothic"/>
          <w:b/>
          <w:color w:val="000000"/>
          <w:vertAlign w:val="superscript"/>
          <w:lang w:val="en-US"/>
        </w:rPr>
        <w:t>th</w:t>
      </w:r>
      <w:r w:rsidR="007172FD">
        <w:rPr>
          <w:rFonts w:ascii="Century Gothic" w:hAnsi="Century Gothic"/>
          <w:b/>
          <w:color w:val="000000"/>
          <w:lang w:val="en-US"/>
        </w:rPr>
        <w:t xml:space="preserve"> March</w:t>
      </w:r>
      <w:r>
        <w:rPr>
          <w:rFonts w:ascii="Century Gothic" w:hAnsi="Century Gothic"/>
          <w:b/>
          <w:color w:val="000000"/>
          <w:lang w:val="en-US"/>
        </w:rPr>
        <w:t xml:space="preserve"> 2015.</w:t>
      </w:r>
    </w:p>
    <w:p w:rsidR="00706A77" w:rsidRDefault="00706A77" w:rsidP="00600E1D">
      <w:pPr>
        <w:jc w:val="center"/>
        <w:rPr>
          <w:b/>
          <w:bCs/>
          <w:sz w:val="28"/>
          <w:szCs w:val="28"/>
        </w:rPr>
      </w:pPr>
    </w:p>
    <w:p w:rsidR="00E00355" w:rsidRDefault="00E00355" w:rsidP="00600E1D">
      <w:pPr>
        <w:jc w:val="center"/>
        <w:rPr>
          <w:b/>
          <w:bCs/>
          <w:sz w:val="28"/>
          <w:szCs w:val="28"/>
        </w:rPr>
      </w:pPr>
    </w:p>
    <w:p w:rsidR="00E00355" w:rsidRDefault="00E00355" w:rsidP="00600E1D">
      <w:pPr>
        <w:jc w:val="center"/>
        <w:rPr>
          <w:b/>
          <w:bCs/>
          <w:sz w:val="28"/>
          <w:szCs w:val="28"/>
        </w:rPr>
      </w:pPr>
    </w:p>
    <w:p w:rsidR="00E00355" w:rsidRDefault="00E00355" w:rsidP="00600E1D">
      <w:pPr>
        <w:jc w:val="center"/>
        <w:rPr>
          <w:b/>
          <w:bCs/>
          <w:sz w:val="28"/>
          <w:szCs w:val="28"/>
        </w:rPr>
      </w:pPr>
    </w:p>
    <w:p w:rsidR="00E00355" w:rsidRPr="006F6271" w:rsidRDefault="00E00355" w:rsidP="00600E1D">
      <w:pPr>
        <w:jc w:val="center"/>
        <w:rPr>
          <w:b/>
          <w:bCs/>
          <w:sz w:val="28"/>
          <w:szCs w:val="28"/>
        </w:rPr>
      </w:pPr>
    </w:p>
    <w:p w:rsidR="00706A77" w:rsidRDefault="00706A77" w:rsidP="00600E1D">
      <w:pPr>
        <w:jc w:val="center"/>
        <w:rPr>
          <w:b/>
          <w:bCs/>
        </w:rPr>
      </w:pPr>
    </w:p>
    <w:p w:rsidR="00706A77" w:rsidRDefault="00706A77" w:rsidP="00600E1D">
      <w:pPr>
        <w:jc w:val="center"/>
        <w:rPr>
          <w:b/>
          <w:bCs/>
        </w:rPr>
      </w:pPr>
    </w:p>
    <w:p w:rsidR="00706A77" w:rsidRDefault="00706A77" w:rsidP="00600E1D">
      <w:pPr>
        <w:jc w:val="center"/>
        <w:rPr>
          <w:b/>
          <w:bCs/>
        </w:rPr>
      </w:pPr>
    </w:p>
    <w:p w:rsidR="00915A9F" w:rsidRDefault="00915A9F" w:rsidP="00706A77"/>
    <w:p w:rsidR="00706A77" w:rsidRDefault="00706A77" w:rsidP="00706A77">
      <w:r>
        <w:rPr>
          <w:noProof/>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4686300</wp:posOffset>
                </wp:positionH>
                <wp:positionV relativeFrom="paragraph">
                  <wp:posOffset>-342900</wp:posOffset>
                </wp:positionV>
                <wp:extent cx="762000" cy="342900"/>
                <wp:effectExtent l="7620" t="8255" r="1143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99"/>
                        </a:solidFill>
                        <a:ln w="9525">
                          <a:solidFill>
                            <a:srgbClr val="000000"/>
                          </a:solidFill>
                          <a:miter lim="800000"/>
                          <a:headEnd/>
                          <a:tailEnd/>
                        </a:ln>
                      </wps:spPr>
                      <wps:txbx>
                        <w:txbxContent>
                          <w:p w:rsidR="00706A77" w:rsidRPr="00FB6C03" w:rsidRDefault="00706A77" w:rsidP="00706A77">
                            <w:pPr>
                              <w:jc w:val="center"/>
                              <w:rPr>
                                <w:b/>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69pt;margin-top:-27pt;width:6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" fillcolor="#ff9">
                <v:textbox>
                  <w:txbxContent>
                    <w:p w:rsidR="00706A77" w:rsidRPr="00FB6C03" w:rsidRDefault="00706A77" w:rsidP="00706A77">
                      <w:pPr>
                        <w:jc w:val="center"/>
                        <w:rPr>
                          <w:b/>
                          <w:color w:val="0000FF"/>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-228600</wp:posOffset>
                </wp:positionV>
                <wp:extent cx="1371600" cy="342900"/>
                <wp:effectExtent l="7620" t="8255" r="1143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706A77" w:rsidRPr="00E52D35" w:rsidRDefault="00425692" w:rsidP="00706A77">
                            <w:pPr>
                              <w:rPr>
                                <w:b/>
                                <w:color w:val="FF0000"/>
                              </w:rPr>
                            </w:pPr>
                            <w:r>
                              <w:rPr>
                                <w:b/>
                                <w:color w:val="FF0000"/>
                              </w:rPr>
                              <w:t>February</w:t>
                            </w:r>
                            <w:r w:rsidR="00706A77">
                              <w:rPr>
                                <w:b/>
                                <w:color w:val="FF0000"/>
                              </w:rPr>
                              <w:t xml:space="preserve"> 201</w:t>
                            </w:r>
                            <w:r w:rsidR="00F223B8">
                              <w:rPr>
                                <w:b/>
                                <w:color w:val="FF000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pt;margin-top:-18pt;width:10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">
                <v:textbox>
                  <w:txbxContent>
                    <w:p w:rsidR="00706A77" w:rsidRPr="00E52D35" w:rsidRDefault="00425692" w:rsidP="00706A77">
                      <w:pPr>
                        <w:rPr>
                          <w:b/>
                          <w:color w:val="FF0000"/>
                        </w:rPr>
                      </w:pPr>
                      <w:r>
                        <w:rPr>
                          <w:b/>
                          <w:color w:val="FF0000"/>
                        </w:rPr>
                        <w:t>February</w:t>
                      </w:r>
                      <w:r w:rsidR="00706A77">
                        <w:rPr>
                          <w:b/>
                          <w:color w:val="FF0000"/>
                        </w:rPr>
                        <w:t xml:space="preserve"> 201</w:t>
                      </w:r>
                      <w:r w:rsidR="00F223B8">
                        <w:rPr>
                          <w:b/>
                          <w:color w:val="FF0000"/>
                        </w:rPr>
                        <w:t>5</w:t>
                      </w:r>
                    </w:p>
                  </w:txbxContent>
                </v:textbox>
              </v:shape>
            </w:pict>
          </mc:Fallback>
        </mc:AlternateConten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6631"/>
      </w:tblGrid>
      <w:tr w:rsidR="00706A77" w:rsidRPr="00CC61B0" w:rsidTr="001C715F">
        <w:tc>
          <w:tcPr>
            <w:tcW w:w="2909" w:type="dxa"/>
            <w:shd w:val="clear" w:color="auto" w:fill="auto"/>
          </w:tcPr>
          <w:p w:rsidR="00706A77" w:rsidRPr="00CC61B0" w:rsidRDefault="00706A77" w:rsidP="001C715F">
            <w:r w:rsidRPr="00CC61B0">
              <w:t>Post Title</w:t>
            </w:r>
          </w:p>
        </w:tc>
        <w:tc>
          <w:tcPr>
            <w:tcW w:w="6631" w:type="dxa"/>
            <w:shd w:val="clear" w:color="auto" w:fill="auto"/>
          </w:tcPr>
          <w:p w:rsidR="00706A77" w:rsidRPr="00CC61B0" w:rsidRDefault="00B96669" w:rsidP="00B96669">
            <w:r>
              <w:t xml:space="preserve">Subject Leader for </w:t>
            </w:r>
            <w:r w:rsidR="00F223B8">
              <w:t>Geography</w:t>
            </w:r>
          </w:p>
        </w:tc>
      </w:tr>
      <w:tr w:rsidR="00706A77" w:rsidRPr="00CC61B0" w:rsidTr="001C715F">
        <w:tc>
          <w:tcPr>
            <w:tcW w:w="2909" w:type="dxa"/>
            <w:shd w:val="clear" w:color="auto" w:fill="auto"/>
          </w:tcPr>
          <w:p w:rsidR="00706A77" w:rsidRPr="00CC61B0" w:rsidRDefault="00706A77" w:rsidP="001C715F">
            <w:r w:rsidRPr="00CC61B0">
              <w:t xml:space="preserve">Postholder reports to </w:t>
            </w:r>
          </w:p>
        </w:tc>
        <w:tc>
          <w:tcPr>
            <w:tcW w:w="6631" w:type="dxa"/>
            <w:shd w:val="clear" w:color="auto" w:fill="auto"/>
          </w:tcPr>
          <w:p w:rsidR="00706A77" w:rsidRPr="00CC61B0" w:rsidRDefault="00706A77" w:rsidP="001C715F">
            <w:r>
              <w:t>Deputy Headteacher Curriculum</w:t>
            </w:r>
          </w:p>
        </w:tc>
      </w:tr>
      <w:tr w:rsidR="00706A77" w:rsidRPr="00CC61B0" w:rsidTr="001C715F">
        <w:tc>
          <w:tcPr>
            <w:tcW w:w="2909" w:type="dxa"/>
            <w:shd w:val="clear" w:color="auto" w:fill="auto"/>
          </w:tcPr>
          <w:p w:rsidR="00706A77" w:rsidRPr="00CC61B0" w:rsidRDefault="00706A77" w:rsidP="001C715F">
            <w:r w:rsidRPr="00CC61B0">
              <w:t>Generic responsibilities</w:t>
            </w:r>
          </w:p>
        </w:tc>
        <w:tc>
          <w:tcPr>
            <w:tcW w:w="6631" w:type="dxa"/>
            <w:shd w:val="clear" w:color="auto" w:fill="auto"/>
          </w:tcPr>
          <w:p w:rsidR="00706A77" w:rsidRPr="00CC61B0" w:rsidRDefault="00706A77" w:rsidP="001C715F">
            <w:r w:rsidRPr="00CC61B0">
              <w:t>(see Professional Duties School Teachers’ Pay and Conditions Document 20</w:t>
            </w:r>
            <w:r w:rsidR="00915A9F">
              <w:t>13</w:t>
            </w:r>
            <w:r w:rsidRPr="00CC61B0">
              <w:t xml:space="preserve"> and Staff Handbook)</w:t>
            </w:r>
          </w:p>
          <w:p w:rsidR="00706A77" w:rsidRPr="00CC61B0" w:rsidRDefault="00706A77" w:rsidP="00706A77">
            <w:pPr>
              <w:numPr>
                <w:ilvl w:val="1"/>
                <w:numId w:val="4"/>
              </w:numPr>
            </w:pPr>
            <w:r w:rsidRPr="00CC61B0">
              <w:t>Maintain personal expertise and be a role model of good practice</w:t>
            </w:r>
          </w:p>
          <w:p w:rsidR="00706A77" w:rsidRPr="00CC61B0" w:rsidRDefault="00706A77" w:rsidP="00706A77">
            <w:pPr>
              <w:numPr>
                <w:ilvl w:val="1"/>
                <w:numId w:val="4"/>
              </w:numPr>
            </w:pPr>
            <w:r w:rsidRPr="00CC61B0">
              <w:t>Contribute to positive whole school ethos</w:t>
            </w:r>
          </w:p>
        </w:tc>
      </w:tr>
      <w:tr w:rsidR="00706A77" w:rsidRPr="00CC61B0" w:rsidTr="001C715F">
        <w:tc>
          <w:tcPr>
            <w:tcW w:w="2909" w:type="dxa"/>
            <w:shd w:val="clear" w:color="auto" w:fill="auto"/>
          </w:tcPr>
          <w:p w:rsidR="00706A77" w:rsidRPr="00CC61B0" w:rsidRDefault="00706A77" w:rsidP="001C715F">
            <w:r w:rsidRPr="00CC61B0">
              <w:t xml:space="preserve">Responsibilities </w:t>
            </w:r>
          </w:p>
          <w:p w:rsidR="00706A77" w:rsidRPr="00CC61B0" w:rsidRDefault="00706A77" w:rsidP="001C715F">
            <w:r w:rsidRPr="00CC61B0">
              <w:t>specific to post</w:t>
            </w:r>
          </w:p>
        </w:tc>
        <w:tc>
          <w:tcPr>
            <w:tcW w:w="6631" w:type="dxa"/>
            <w:shd w:val="clear" w:color="auto" w:fill="auto"/>
          </w:tcPr>
          <w:p w:rsidR="00706A77" w:rsidRPr="001A6E86" w:rsidRDefault="00706A77" w:rsidP="00706A77">
            <w:pPr>
              <w:widowControl w:val="0"/>
              <w:numPr>
                <w:ilvl w:val="0"/>
                <w:numId w:val="5"/>
              </w:numPr>
              <w:autoSpaceDE w:val="0"/>
              <w:autoSpaceDN w:val="0"/>
              <w:adjustRightInd w:val="0"/>
              <w:rPr>
                <w:rFonts w:ascii="Arial" w:hAnsi="Arial" w:cs="Arial"/>
                <w:sz w:val="20"/>
                <w:szCs w:val="20"/>
              </w:rPr>
            </w:pPr>
            <w:r w:rsidRPr="001A6E86">
              <w:rPr>
                <w:rFonts w:ascii="Arial" w:hAnsi="Arial" w:cs="Arial"/>
                <w:spacing w:val="-2"/>
                <w:sz w:val="20"/>
                <w:szCs w:val="20"/>
              </w:rPr>
              <w:t xml:space="preserve">To lead the development and implementation of appropriate syllabuses, schemes of work and resources of the curriculum area that reflect national developments </w:t>
            </w:r>
            <w:r w:rsidRPr="001A6E86">
              <w:rPr>
                <w:rFonts w:ascii="Arial" w:hAnsi="Arial" w:cs="Arial"/>
                <w:spacing w:val="-3"/>
                <w:sz w:val="20"/>
                <w:szCs w:val="20"/>
              </w:rPr>
              <w:t xml:space="preserve">in the subject area and teaching practice and methodology. </w:t>
            </w:r>
          </w:p>
          <w:p w:rsidR="00706A77" w:rsidRPr="001A6E86" w:rsidRDefault="00706A77" w:rsidP="00706A77">
            <w:pPr>
              <w:widowControl w:val="0"/>
              <w:numPr>
                <w:ilvl w:val="0"/>
                <w:numId w:val="5"/>
              </w:numPr>
              <w:autoSpaceDE w:val="0"/>
              <w:autoSpaceDN w:val="0"/>
              <w:adjustRightInd w:val="0"/>
              <w:rPr>
                <w:rFonts w:ascii="Arial" w:hAnsi="Arial" w:cs="Arial"/>
                <w:sz w:val="20"/>
                <w:szCs w:val="20"/>
              </w:rPr>
            </w:pPr>
            <w:r w:rsidRPr="001A6E86">
              <w:rPr>
                <w:rFonts w:ascii="Arial" w:hAnsi="Arial" w:cs="Arial"/>
                <w:spacing w:val="-2"/>
                <w:sz w:val="20"/>
                <w:szCs w:val="20"/>
              </w:rPr>
              <w:t xml:space="preserve">To ensure that knowledge of such developments in the curriculum area and current understanding of how students learn most effectively is personally </w:t>
            </w:r>
            <w:r w:rsidRPr="001A6E86">
              <w:rPr>
                <w:rFonts w:ascii="Arial" w:hAnsi="Arial" w:cs="Arial"/>
                <w:spacing w:val="-3"/>
                <w:sz w:val="20"/>
                <w:szCs w:val="20"/>
              </w:rPr>
              <w:t xml:space="preserve">maintained and disseminated to other teachers. </w:t>
            </w:r>
          </w:p>
          <w:p w:rsidR="00706A77" w:rsidRPr="001A6E86" w:rsidRDefault="00706A77" w:rsidP="00706A77">
            <w:pPr>
              <w:widowControl w:val="0"/>
              <w:numPr>
                <w:ilvl w:val="0"/>
                <w:numId w:val="5"/>
              </w:numPr>
              <w:autoSpaceDE w:val="0"/>
              <w:autoSpaceDN w:val="0"/>
              <w:adjustRightInd w:val="0"/>
              <w:rPr>
                <w:rFonts w:ascii="Arial" w:hAnsi="Arial" w:cs="Arial"/>
                <w:sz w:val="20"/>
                <w:szCs w:val="20"/>
              </w:rPr>
            </w:pPr>
            <w:r w:rsidRPr="001A6E86">
              <w:rPr>
                <w:rFonts w:ascii="Arial" w:hAnsi="Arial" w:cs="Arial"/>
                <w:spacing w:val="-2"/>
                <w:sz w:val="20"/>
                <w:szCs w:val="20"/>
              </w:rPr>
              <w:t xml:space="preserve">To liaise with Deputy Headteacher Curriculum to ensure appropriate response is made to curriculum development and initiatives at </w:t>
            </w:r>
            <w:r w:rsidRPr="001A6E86">
              <w:rPr>
                <w:rFonts w:ascii="Arial" w:hAnsi="Arial" w:cs="Arial"/>
                <w:spacing w:val="-3"/>
                <w:sz w:val="20"/>
                <w:szCs w:val="20"/>
              </w:rPr>
              <w:t xml:space="preserve">national, regional and local levels. </w:t>
            </w:r>
          </w:p>
          <w:p w:rsidR="00706A77" w:rsidRPr="001A6E86" w:rsidRDefault="00706A77" w:rsidP="00706A77">
            <w:pPr>
              <w:widowControl w:val="0"/>
              <w:numPr>
                <w:ilvl w:val="0"/>
                <w:numId w:val="5"/>
              </w:numPr>
              <w:autoSpaceDE w:val="0"/>
              <w:autoSpaceDN w:val="0"/>
              <w:adjustRightInd w:val="0"/>
              <w:rPr>
                <w:rFonts w:ascii="Arial" w:hAnsi="Arial" w:cs="Arial"/>
                <w:sz w:val="20"/>
                <w:szCs w:val="20"/>
              </w:rPr>
            </w:pPr>
            <w:r w:rsidRPr="001A6E86">
              <w:rPr>
                <w:rFonts w:ascii="Arial" w:hAnsi="Arial" w:cs="Arial"/>
                <w:spacing w:val="-2"/>
                <w:sz w:val="20"/>
                <w:szCs w:val="20"/>
              </w:rPr>
              <w:t xml:space="preserve">To monitor, evaluate and report on the effectiveness of practice in the curriculum area, especially related to examination entry and performance (including the use of value added data) and with regard to the implementation of School Policies within the department such as assessment, recording and reporting. </w:t>
            </w:r>
          </w:p>
          <w:p w:rsidR="00706A77" w:rsidRPr="001A6E86" w:rsidRDefault="00706A77" w:rsidP="00706A77">
            <w:pPr>
              <w:widowControl w:val="0"/>
              <w:numPr>
                <w:ilvl w:val="0"/>
                <w:numId w:val="5"/>
              </w:numPr>
              <w:autoSpaceDE w:val="0"/>
              <w:autoSpaceDN w:val="0"/>
              <w:adjustRightInd w:val="0"/>
              <w:rPr>
                <w:rFonts w:ascii="Arial" w:hAnsi="Arial" w:cs="Arial"/>
                <w:sz w:val="20"/>
                <w:szCs w:val="20"/>
              </w:rPr>
            </w:pPr>
            <w:r w:rsidRPr="001A6E86">
              <w:rPr>
                <w:rFonts w:ascii="Arial" w:hAnsi="Arial" w:cs="Arial"/>
                <w:spacing w:val="-2"/>
                <w:sz w:val="20"/>
                <w:szCs w:val="20"/>
              </w:rPr>
              <w:t>To develop strategies for improvement as a result of monitoring performance data and r</w:t>
            </w:r>
            <w:r w:rsidRPr="001A6E86">
              <w:rPr>
                <w:rFonts w:ascii="Arial" w:hAnsi="Arial" w:cs="Arial"/>
                <w:spacing w:val="-5"/>
                <w:sz w:val="20"/>
                <w:szCs w:val="20"/>
              </w:rPr>
              <w:t xml:space="preserve">eviewing patterns. </w:t>
            </w:r>
          </w:p>
          <w:p w:rsidR="00706A77" w:rsidRPr="001A6E86" w:rsidRDefault="00706A77" w:rsidP="00706A77">
            <w:pPr>
              <w:widowControl w:val="0"/>
              <w:numPr>
                <w:ilvl w:val="0"/>
                <w:numId w:val="5"/>
              </w:numPr>
              <w:autoSpaceDE w:val="0"/>
              <w:autoSpaceDN w:val="0"/>
              <w:adjustRightInd w:val="0"/>
              <w:rPr>
                <w:rFonts w:ascii="Arial" w:hAnsi="Arial" w:cs="Arial"/>
                <w:sz w:val="20"/>
                <w:szCs w:val="20"/>
              </w:rPr>
            </w:pPr>
            <w:r w:rsidRPr="001A6E86">
              <w:rPr>
                <w:rFonts w:ascii="Arial" w:hAnsi="Arial" w:cs="Arial"/>
                <w:spacing w:val="-4"/>
                <w:sz w:val="20"/>
                <w:szCs w:val="20"/>
              </w:rPr>
              <w:t xml:space="preserve">To lead on the department's use of data to monitor and track learner attainment </w:t>
            </w:r>
            <w:r w:rsidRPr="001A6E86">
              <w:rPr>
                <w:rFonts w:ascii="Arial" w:hAnsi="Arial" w:cs="Arial"/>
                <w:spacing w:val="-3"/>
                <w:sz w:val="20"/>
                <w:szCs w:val="20"/>
              </w:rPr>
              <w:t xml:space="preserve">and progress, identifying underachievement and forming appropriate </w:t>
            </w:r>
            <w:r w:rsidRPr="001A6E86">
              <w:rPr>
                <w:rFonts w:ascii="Arial" w:hAnsi="Arial" w:cs="Arial"/>
                <w:spacing w:val="-2"/>
                <w:sz w:val="20"/>
                <w:szCs w:val="20"/>
              </w:rPr>
              <w:t xml:space="preserve">interventions to ensure that the targets of individual and groups of learners are </w:t>
            </w:r>
            <w:r w:rsidRPr="001A6E86">
              <w:rPr>
                <w:rFonts w:ascii="Arial" w:hAnsi="Arial" w:cs="Arial"/>
                <w:spacing w:val="-17"/>
                <w:sz w:val="20"/>
                <w:szCs w:val="20"/>
              </w:rPr>
              <w:t>met.</w:t>
            </w:r>
          </w:p>
          <w:p w:rsidR="00706A77" w:rsidRPr="001A6E86" w:rsidRDefault="00706A77" w:rsidP="00706A77">
            <w:pPr>
              <w:widowControl w:val="0"/>
              <w:numPr>
                <w:ilvl w:val="0"/>
                <w:numId w:val="5"/>
              </w:numPr>
              <w:autoSpaceDE w:val="0"/>
              <w:autoSpaceDN w:val="0"/>
              <w:adjustRightInd w:val="0"/>
              <w:rPr>
                <w:rFonts w:ascii="Arial" w:hAnsi="Arial" w:cs="Arial"/>
                <w:sz w:val="20"/>
                <w:szCs w:val="20"/>
              </w:rPr>
            </w:pPr>
            <w:r w:rsidRPr="001A6E86">
              <w:rPr>
                <w:rFonts w:ascii="Arial" w:hAnsi="Arial" w:cs="Arial"/>
                <w:spacing w:val="-2"/>
                <w:sz w:val="20"/>
                <w:szCs w:val="20"/>
              </w:rPr>
              <w:t xml:space="preserve">To agree/set and vigorously support the achievement of student progress targets in order to make a contribution to whole school targets ensuring the effective use </w:t>
            </w:r>
            <w:r w:rsidRPr="001A6E86">
              <w:rPr>
                <w:rFonts w:ascii="Arial" w:hAnsi="Arial" w:cs="Arial"/>
                <w:spacing w:val="-5"/>
                <w:sz w:val="20"/>
                <w:szCs w:val="20"/>
              </w:rPr>
              <w:t xml:space="preserve">of performance data. </w:t>
            </w:r>
          </w:p>
          <w:p w:rsidR="00706A77" w:rsidRPr="001A6E86" w:rsidRDefault="00706A77" w:rsidP="00706A77">
            <w:pPr>
              <w:widowControl w:val="0"/>
              <w:numPr>
                <w:ilvl w:val="0"/>
                <w:numId w:val="5"/>
              </w:numPr>
              <w:autoSpaceDE w:val="0"/>
              <w:autoSpaceDN w:val="0"/>
              <w:adjustRightInd w:val="0"/>
              <w:rPr>
                <w:rFonts w:ascii="Arial" w:hAnsi="Arial" w:cs="Arial"/>
                <w:sz w:val="20"/>
                <w:szCs w:val="20"/>
              </w:rPr>
            </w:pPr>
            <w:r w:rsidRPr="001A6E86">
              <w:rPr>
                <w:rFonts w:ascii="Arial" w:hAnsi="Arial" w:cs="Arial"/>
                <w:spacing w:val="-2"/>
                <w:sz w:val="20"/>
                <w:szCs w:val="20"/>
              </w:rPr>
              <w:t xml:space="preserve">To work with colleagues to formulate, monitor and evaluate the department's strategic development plan ensuring that it links with the School Improvement Plan and accurately reflects the learning needs of students. </w:t>
            </w:r>
          </w:p>
          <w:p w:rsidR="00706A77" w:rsidRPr="001A6E86" w:rsidRDefault="00706A77" w:rsidP="00706A77">
            <w:pPr>
              <w:widowControl w:val="0"/>
              <w:numPr>
                <w:ilvl w:val="0"/>
                <w:numId w:val="5"/>
              </w:numPr>
              <w:autoSpaceDE w:val="0"/>
              <w:autoSpaceDN w:val="0"/>
              <w:adjustRightInd w:val="0"/>
              <w:rPr>
                <w:rFonts w:ascii="Arial" w:hAnsi="Arial" w:cs="Arial"/>
                <w:sz w:val="20"/>
                <w:szCs w:val="20"/>
              </w:rPr>
            </w:pPr>
            <w:r w:rsidRPr="001A6E86">
              <w:rPr>
                <w:rFonts w:ascii="Arial" w:hAnsi="Arial" w:cs="Arial"/>
                <w:spacing w:val="-2"/>
                <w:sz w:val="20"/>
                <w:szCs w:val="20"/>
              </w:rPr>
              <w:t xml:space="preserve">To support the Senior Leadership Team in meeting whole school priorities </w:t>
            </w:r>
            <w:r w:rsidRPr="001A6E86">
              <w:rPr>
                <w:rFonts w:ascii="Arial" w:hAnsi="Arial" w:cs="Arial"/>
                <w:spacing w:val="-5"/>
                <w:sz w:val="20"/>
                <w:szCs w:val="20"/>
              </w:rPr>
              <w:t xml:space="preserve">and in realising the school's shared vision. </w:t>
            </w:r>
          </w:p>
          <w:p w:rsidR="00706A77" w:rsidRPr="001A6E86" w:rsidRDefault="00706A77" w:rsidP="00706A77">
            <w:pPr>
              <w:widowControl w:val="0"/>
              <w:numPr>
                <w:ilvl w:val="0"/>
                <w:numId w:val="5"/>
              </w:numPr>
              <w:autoSpaceDE w:val="0"/>
              <w:autoSpaceDN w:val="0"/>
              <w:adjustRightInd w:val="0"/>
              <w:rPr>
                <w:rFonts w:ascii="Arial" w:hAnsi="Arial" w:cs="Arial"/>
                <w:sz w:val="20"/>
                <w:szCs w:val="20"/>
              </w:rPr>
            </w:pPr>
            <w:r w:rsidRPr="001A6E86">
              <w:rPr>
                <w:rFonts w:ascii="Arial" w:hAnsi="Arial" w:cs="Arial"/>
                <w:spacing w:val="-2"/>
                <w:sz w:val="20"/>
                <w:szCs w:val="20"/>
              </w:rPr>
              <w:t xml:space="preserve">To ensure that all colleagues know and understand the key school targets and </w:t>
            </w:r>
            <w:r w:rsidRPr="001A6E86">
              <w:rPr>
                <w:rFonts w:ascii="Arial" w:hAnsi="Arial" w:cs="Arial"/>
                <w:spacing w:val="-3"/>
                <w:sz w:val="20"/>
                <w:szCs w:val="20"/>
              </w:rPr>
              <w:t xml:space="preserve">the part they play in achieving these. </w:t>
            </w:r>
          </w:p>
          <w:p w:rsidR="00706A77" w:rsidRPr="001A6E86" w:rsidRDefault="00706A77" w:rsidP="00706A77">
            <w:pPr>
              <w:widowControl w:val="0"/>
              <w:numPr>
                <w:ilvl w:val="0"/>
                <w:numId w:val="5"/>
              </w:numPr>
              <w:autoSpaceDE w:val="0"/>
              <w:autoSpaceDN w:val="0"/>
              <w:adjustRightInd w:val="0"/>
              <w:rPr>
                <w:rFonts w:ascii="Arial" w:hAnsi="Arial" w:cs="Arial"/>
                <w:sz w:val="20"/>
                <w:szCs w:val="20"/>
              </w:rPr>
            </w:pPr>
            <w:r w:rsidRPr="001A6E86">
              <w:rPr>
                <w:rFonts w:ascii="Arial" w:hAnsi="Arial" w:cs="Arial"/>
                <w:spacing w:val="-4"/>
                <w:sz w:val="20"/>
                <w:szCs w:val="20"/>
              </w:rPr>
              <w:t xml:space="preserve">To take an active role within the cycle of meetings in order to ensure </w:t>
            </w:r>
            <w:r w:rsidRPr="001A6E86">
              <w:rPr>
                <w:rFonts w:ascii="Arial" w:hAnsi="Arial" w:cs="Arial"/>
                <w:spacing w:val="-2"/>
                <w:sz w:val="20"/>
                <w:szCs w:val="20"/>
              </w:rPr>
              <w:t>that the curriculum area makes a full contribution to the education of all students in the context of the School Improvement Plan.</w:t>
            </w:r>
          </w:p>
          <w:p w:rsidR="00706A77" w:rsidRPr="001A6E86" w:rsidRDefault="00706A77" w:rsidP="00706A77">
            <w:pPr>
              <w:widowControl w:val="0"/>
              <w:numPr>
                <w:ilvl w:val="0"/>
                <w:numId w:val="5"/>
              </w:numPr>
              <w:autoSpaceDE w:val="0"/>
              <w:autoSpaceDN w:val="0"/>
              <w:adjustRightInd w:val="0"/>
              <w:rPr>
                <w:rFonts w:ascii="Arial" w:hAnsi="Arial" w:cs="Arial"/>
                <w:sz w:val="20"/>
                <w:szCs w:val="20"/>
              </w:rPr>
            </w:pPr>
            <w:r w:rsidRPr="001A6E86">
              <w:rPr>
                <w:rFonts w:ascii="Arial" w:hAnsi="Arial" w:cs="Arial"/>
                <w:spacing w:val="-2"/>
                <w:sz w:val="20"/>
                <w:szCs w:val="20"/>
              </w:rPr>
              <w:t xml:space="preserve">To promote and monitor, within the department, school policies related to issues of literacy, numeracy and the use of ICT; homework; lesson planning; record keeping and matters of health and safety (including the maintenance of </w:t>
            </w:r>
            <w:r w:rsidRPr="001A6E86">
              <w:rPr>
                <w:rFonts w:ascii="Arial" w:hAnsi="Arial" w:cs="Arial"/>
                <w:spacing w:val="-3"/>
                <w:sz w:val="20"/>
                <w:szCs w:val="20"/>
              </w:rPr>
              <w:t>attractive teaching environments).</w:t>
            </w:r>
          </w:p>
          <w:p w:rsidR="00706A77" w:rsidRPr="001A6E86" w:rsidRDefault="00706A77" w:rsidP="00706A77">
            <w:pPr>
              <w:widowControl w:val="0"/>
              <w:numPr>
                <w:ilvl w:val="0"/>
                <w:numId w:val="5"/>
              </w:numPr>
              <w:autoSpaceDE w:val="0"/>
              <w:autoSpaceDN w:val="0"/>
              <w:adjustRightInd w:val="0"/>
              <w:rPr>
                <w:rFonts w:ascii="Arial" w:hAnsi="Arial" w:cs="Arial"/>
                <w:sz w:val="20"/>
                <w:szCs w:val="20"/>
              </w:rPr>
            </w:pPr>
            <w:r w:rsidRPr="001A6E86">
              <w:rPr>
                <w:rFonts w:ascii="Arial" w:hAnsi="Arial" w:cs="Arial"/>
                <w:spacing w:val="-2"/>
                <w:sz w:val="20"/>
                <w:szCs w:val="20"/>
              </w:rPr>
              <w:t xml:space="preserve">To ensure the effective day to day management of the curriculum including deployment of staff and resources and making appropriate arrangements for </w:t>
            </w:r>
            <w:r w:rsidRPr="001A6E86">
              <w:rPr>
                <w:rFonts w:ascii="Arial" w:hAnsi="Arial" w:cs="Arial"/>
                <w:spacing w:val="-4"/>
                <w:sz w:val="20"/>
                <w:szCs w:val="20"/>
              </w:rPr>
              <w:t xml:space="preserve">classes in the event of staff absences for effective continuation of students' </w:t>
            </w:r>
            <w:r w:rsidRPr="001A6E86">
              <w:rPr>
                <w:rFonts w:ascii="Arial" w:hAnsi="Arial" w:cs="Arial"/>
                <w:spacing w:val="-8"/>
                <w:sz w:val="20"/>
                <w:szCs w:val="20"/>
              </w:rPr>
              <w:t xml:space="preserve">learning. </w:t>
            </w:r>
          </w:p>
          <w:p w:rsidR="00706A77" w:rsidRPr="00657248" w:rsidRDefault="00706A77" w:rsidP="001C715F">
            <w:pPr>
              <w:widowControl w:val="0"/>
              <w:numPr>
                <w:ilvl w:val="0"/>
                <w:numId w:val="5"/>
              </w:numPr>
              <w:autoSpaceDE w:val="0"/>
              <w:autoSpaceDN w:val="0"/>
              <w:adjustRightInd w:val="0"/>
              <w:rPr>
                <w:rFonts w:ascii="Arial" w:hAnsi="Arial" w:cs="Arial"/>
                <w:sz w:val="20"/>
                <w:szCs w:val="20"/>
              </w:rPr>
            </w:pPr>
            <w:r w:rsidRPr="00657248">
              <w:rPr>
                <w:rFonts w:ascii="Arial" w:hAnsi="Arial" w:cs="Arial"/>
                <w:spacing w:val="-2"/>
                <w:sz w:val="20"/>
                <w:szCs w:val="20"/>
              </w:rPr>
              <w:t xml:space="preserve">To participate in the selection process for departmental appointments and ensure effective induction of new staff in accordance with School procedures. </w:t>
            </w:r>
          </w:p>
          <w:p w:rsidR="00706A77" w:rsidRPr="001A6E86" w:rsidRDefault="00706A77" w:rsidP="00706A77">
            <w:pPr>
              <w:widowControl w:val="0"/>
              <w:numPr>
                <w:ilvl w:val="0"/>
                <w:numId w:val="5"/>
              </w:numPr>
              <w:autoSpaceDE w:val="0"/>
              <w:autoSpaceDN w:val="0"/>
              <w:adjustRightInd w:val="0"/>
              <w:rPr>
                <w:rFonts w:ascii="Arial" w:hAnsi="Arial" w:cs="Arial"/>
                <w:sz w:val="20"/>
                <w:szCs w:val="20"/>
              </w:rPr>
            </w:pPr>
            <w:r w:rsidRPr="001A6E86">
              <w:rPr>
                <w:rFonts w:ascii="Arial" w:hAnsi="Arial" w:cs="Arial"/>
                <w:spacing w:val="-2"/>
                <w:sz w:val="20"/>
                <w:szCs w:val="20"/>
              </w:rPr>
              <w:t xml:space="preserve">To support and assist colleagues to ensure that they understand and are actively implementing the key aspects of the School's Learning and Behaviour policy. </w:t>
            </w:r>
          </w:p>
          <w:p w:rsidR="00706A77" w:rsidRPr="001A6E86" w:rsidRDefault="00706A77" w:rsidP="00706A77">
            <w:pPr>
              <w:widowControl w:val="0"/>
              <w:numPr>
                <w:ilvl w:val="0"/>
                <w:numId w:val="5"/>
              </w:numPr>
              <w:autoSpaceDE w:val="0"/>
              <w:autoSpaceDN w:val="0"/>
              <w:adjustRightInd w:val="0"/>
              <w:rPr>
                <w:rFonts w:ascii="Arial" w:hAnsi="Arial" w:cs="Arial"/>
                <w:sz w:val="20"/>
                <w:szCs w:val="20"/>
              </w:rPr>
            </w:pPr>
            <w:r w:rsidRPr="001A6E86">
              <w:rPr>
                <w:rFonts w:ascii="Arial" w:hAnsi="Arial" w:cs="Arial"/>
                <w:spacing w:val="-2"/>
                <w:sz w:val="20"/>
                <w:szCs w:val="20"/>
              </w:rPr>
              <w:lastRenderedPageBreak/>
              <w:t xml:space="preserve">To undertake performance management reviews ensuring that there is a clear focus on teaching and learning and student progress; that staff development needs are identified and appropriate programs investigated and planned. </w:t>
            </w:r>
          </w:p>
          <w:p w:rsidR="00706A77" w:rsidRPr="001A6E86" w:rsidRDefault="00706A77" w:rsidP="00706A77">
            <w:pPr>
              <w:widowControl w:val="0"/>
              <w:numPr>
                <w:ilvl w:val="0"/>
                <w:numId w:val="5"/>
              </w:numPr>
              <w:autoSpaceDE w:val="0"/>
              <w:autoSpaceDN w:val="0"/>
              <w:adjustRightInd w:val="0"/>
              <w:rPr>
                <w:rFonts w:ascii="Arial" w:hAnsi="Arial" w:cs="Arial"/>
                <w:sz w:val="20"/>
                <w:szCs w:val="20"/>
              </w:rPr>
            </w:pPr>
            <w:r w:rsidRPr="001A6E86">
              <w:rPr>
                <w:rFonts w:ascii="Arial" w:hAnsi="Arial" w:cs="Arial"/>
                <w:spacing w:val="-2"/>
                <w:sz w:val="20"/>
                <w:szCs w:val="20"/>
              </w:rPr>
              <w:t xml:space="preserve">To take appropriate action in order to build and maintain effective teamwork within the curriculum area especially through the establishment of good communication systems, the encouragement of the sharing of good practice </w:t>
            </w:r>
            <w:r w:rsidRPr="001A6E86">
              <w:rPr>
                <w:rFonts w:ascii="Arial" w:hAnsi="Arial" w:cs="Arial"/>
                <w:spacing w:val="-3"/>
                <w:sz w:val="20"/>
                <w:szCs w:val="20"/>
              </w:rPr>
              <w:t xml:space="preserve">and innovative use of meeting and training times. </w:t>
            </w:r>
          </w:p>
          <w:p w:rsidR="00706A77" w:rsidRPr="001A6E86" w:rsidRDefault="00706A77" w:rsidP="00706A77">
            <w:pPr>
              <w:widowControl w:val="0"/>
              <w:numPr>
                <w:ilvl w:val="0"/>
                <w:numId w:val="5"/>
              </w:numPr>
              <w:autoSpaceDE w:val="0"/>
              <w:autoSpaceDN w:val="0"/>
              <w:adjustRightInd w:val="0"/>
              <w:rPr>
                <w:rFonts w:ascii="Arial" w:hAnsi="Arial" w:cs="Arial"/>
                <w:sz w:val="20"/>
                <w:szCs w:val="20"/>
              </w:rPr>
            </w:pPr>
            <w:r w:rsidRPr="001A6E86">
              <w:rPr>
                <w:rFonts w:ascii="Arial" w:hAnsi="Arial" w:cs="Arial"/>
                <w:spacing w:val="-2"/>
                <w:sz w:val="20"/>
                <w:szCs w:val="20"/>
              </w:rPr>
              <w:t xml:space="preserve">To ensure that teaching groups are organised so that the interests of all students are best met and in which individuals are encouraged to perform at </w:t>
            </w:r>
            <w:r w:rsidRPr="001A6E86">
              <w:rPr>
                <w:rFonts w:ascii="Arial" w:hAnsi="Arial" w:cs="Arial"/>
                <w:spacing w:val="-4"/>
                <w:sz w:val="20"/>
                <w:szCs w:val="20"/>
              </w:rPr>
              <w:t xml:space="preserve">the highest possible level. </w:t>
            </w:r>
          </w:p>
          <w:p w:rsidR="00706A77" w:rsidRPr="001A6E86" w:rsidRDefault="00706A77" w:rsidP="00706A77">
            <w:pPr>
              <w:widowControl w:val="0"/>
              <w:numPr>
                <w:ilvl w:val="0"/>
                <w:numId w:val="5"/>
              </w:numPr>
              <w:autoSpaceDE w:val="0"/>
              <w:autoSpaceDN w:val="0"/>
              <w:adjustRightInd w:val="0"/>
              <w:rPr>
                <w:rFonts w:ascii="Arial" w:hAnsi="Arial" w:cs="Arial"/>
                <w:sz w:val="20"/>
                <w:szCs w:val="20"/>
              </w:rPr>
            </w:pPr>
            <w:r w:rsidRPr="001A6E86">
              <w:rPr>
                <w:rFonts w:ascii="Arial" w:hAnsi="Arial" w:cs="Arial"/>
                <w:spacing w:val="-2"/>
                <w:sz w:val="20"/>
                <w:szCs w:val="20"/>
              </w:rPr>
              <w:t xml:space="preserve">To work effectively with the School SENCO in order to ensure that </w:t>
            </w:r>
            <w:r w:rsidRPr="001A6E86">
              <w:rPr>
                <w:rFonts w:ascii="Arial" w:hAnsi="Arial" w:cs="Arial"/>
                <w:spacing w:val="-3"/>
                <w:sz w:val="20"/>
                <w:szCs w:val="20"/>
              </w:rPr>
              <w:t xml:space="preserve">appropriate systems and support mechanisms are used to maximise the achievement possibilities of all students. </w:t>
            </w:r>
          </w:p>
          <w:p w:rsidR="00706A77" w:rsidRPr="001A6E86" w:rsidRDefault="00706A77" w:rsidP="00706A77">
            <w:pPr>
              <w:widowControl w:val="0"/>
              <w:numPr>
                <w:ilvl w:val="0"/>
                <w:numId w:val="5"/>
              </w:numPr>
              <w:autoSpaceDE w:val="0"/>
              <w:autoSpaceDN w:val="0"/>
              <w:adjustRightInd w:val="0"/>
              <w:rPr>
                <w:rFonts w:ascii="Arial" w:hAnsi="Arial" w:cs="Arial"/>
                <w:sz w:val="20"/>
                <w:szCs w:val="20"/>
              </w:rPr>
            </w:pPr>
            <w:r w:rsidRPr="001A6E86">
              <w:rPr>
                <w:rFonts w:ascii="Arial" w:hAnsi="Arial" w:cs="Arial"/>
                <w:spacing w:val="-2"/>
                <w:sz w:val="20"/>
                <w:szCs w:val="20"/>
              </w:rPr>
              <w:t xml:space="preserve">To ensure that teachers are aware of the needs of all pupils and groups and </w:t>
            </w:r>
            <w:r w:rsidRPr="001A6E86">
              <w:rPr>
                <w:rFonts w:ascii="Arial" w:hAnsi="Arial" w:cs="Arial"/>
                <w:spacing w:val="-1"/>
                <w:sz w:val="20"/>
                <w:szCs w:val="20"/>
              </w:rPr>
              <w:t xml:space="preserve">to make provision for this in their planning. To use frequent, regular and </w:t>
            </w:r>
            <w:r w:rsidRPr="001A6E86">
              <w:rPr>
                <w:rFonts w:ascii="Arial" w:hAnsi="Arial" w:cs="Arial"/>
                <w:spacing w:val="-3"/>
                <w:sz w:val="20"/>
                <w:szCs w:val="20"/>
              </w:rPr>
              <w:t xml:space="preserve">well-structured meetings to support this. </w:t>
            </w:r>
          </w:p>
          <w:p w:rsidR="00706A77" w:rsidRPr="001A6E86" w:rsidRDefault="00706A77" w:rsidP="00706A77">
            <w:pPr>
              <w:widowControl w:val="0"/>
              <w:numPr>
                <w:ilvl w:val="0"/>
                <w:numId w:val="5"/>
              </w:numPr>
              <w:autoSpaceDE w:val="0"/>
              <w:autoSpaceDN w:val="0"/>
              <w:adjustRightInd w:val="0"/>
              <w:rPr>
                <w:rFonts w:ascii="Arial" w:hAnsi="Arial" w:cs="Arial"/>
                <w:sz w:val="20"/>
                <w:szCs w:val="20"/>
              </w:rPr>
            </w:pPr>
            <w:r w:rsidRPr="001A6E86">
              <w:rPr>
                <w:rFonts w:ascii="Arial" w:hAnsi="Arial" w:cs="Arial"/>
                <w:spacing w:val="-4"/>
                <w:sz w:val="20"/>
                <w:szCs w:val="20"/>
              </w:rPr>
              <w:t xml:space="preserve">To ensure opportunities are explored to develop students' awareness and </w:t>
            </w:r>
            <w:r w:rsidRPr="001A6E86">
              <w:rPr>
                <w:rFonts w:ascii="Arial" w:hAnsi="Arial" w:cs="Arial"/>
                <w:spacing w:val="-3"/>
                <w:sz w:val="20"/>
                <w:szCs w:val="20"/>
              </w:rPr>
              <w:t>use of mathematics beyond the classroom.</w:t>
            </w:r>
          </w:p>
          <w:p w:rsidR="00706A77" w:rsidRPr="001A6E86" w:rsidRDefault="00706A77" w:rsidP="00706A77">
            <w:pPr>
              <w:widowControl w:val="0"/>
              <w:numPr>
                <w:ilvl w:val="0"/>
                <w:numId w:val="5"/>
              </w:numPr>
              <w:autoSpaceDE w:val="0"/>
              <w:autoSpaceDN w:val="0"/>
              <w:adjustRightInd w:val="0"/>
              <w:rPr>
                <w:rFonts w:ascii="Arial" w:hAnsi="Arial" w:cs="Arial"/>
                <w:sz w:val="20"/>
                <w:szCs w:val="20"/>
              </w:rPr>
            </w:pPr>
            <w:r w:rsidRPr="001A6E86">
              <w:rPr>
                <w:rFonts w:ascii="Arial" w:hAnsi="Arial" w:cs="Arial"/>
                <w:spacing w:val="-2"/>
                <w:sz w:val="20"/>
                <w:szCs w:val="20"/>
              </w:rPr>
              <w:t xml:space="preserve">To review, constantly, the curriculum area offered to students in order to reflect the rapidly changing world of work and the strengths of the students. </w:t>
            </w:r>
          </w:p>
          <w:p w:rsidR="00B96669" w:rsidRDefault="00706A77" w:rsidP="00706A77">
            <w:pPr>
              <w:widowControl w:val="0"/>
              <w:numPr>
                <w:ilvl w:val="0"/>
                <w:numId w:val="6"/>
              </w:numPr>
              <w:tabs>
                <w:tab w:val="clear" w:pos="720"/>
                <w:tab w:val="num" w:pos="403"/>
              </w:tabs>
              <w:autoSpaceDE w:val="0"/>
              <w:autoSpaceDN w:val="0"/>
              <w:adjustRightInd w:val="0"/>
              <w:ind w:left="403" w:hanging="403"/>
              <w:rPr>
                <w:rFonts w:ascii="Arial" w:hAnsi="Arial" w:cs="Arial"/>
                <w:spacing w:val="-7"/>
                <w:sz w:val="20"/>
                <w:szCs w:val="20"/>
              </w:rPr>
            </w:pPr>
            <w:r w:rsidRPr="00B96669">
              <w:rPr>
                <w:rFonts w:ascii="Arial" w:hAnsi="Arial" w:cs="Arial"/>
                <w:spacing w:val="-7"/>
                <w:sz w:val="20"/>
                <w:szCs w:val="20"/>
              </w:rPr>
              <w:t xml:space="preserve">To manage the department's budget. </w:t>
            </w:r>
          </w:p>
          <w:p w:rsidR="00B96669" w:rsidRDefault="00B96669" w:rsidP="00706A77">
            <w:pPr>
              <w:widowControl w:val="0"/>
              <w:numPr>
                <w:ilvl w:val="0"/>
                <w:numId w:val="6"/>
              </w:numPr>
              <w:tabs>
                <w:tab w:val="clear" w:pos="720"/>
                <w:tab w:val="num" w:pos="403"/>
              </w:tabs>
              <w:autoSpaceDE w:val="0"/>
              <w:autoSpaceDN w:val="0"/>
              <w:adjustRightInd w:val="0"/>
              <w:ind w:left="403" w:hanging="403"/>
              <w:rPr>
                <w:rFonts w:ascii="Arial" w:hAnsi="Arial" w:cs="Arial"/>
                <w:spacing w:val="-7"/>
                <w:sz w:val="20"/>
                <w:szCs w:val="20"/>
              </w:rPr>
            </w:pPr>
            <w:r>
              <w:rPr>
                <w:rFonts w:ascii="Arial" w:hAnsi="Arial" w:cs="Arial"/>
                <w:spacing w:val="-7"/>
                <w:sz w:val="20"/>
                <w:szCs w:val="20"/>
              </w:rPr>
              <w:t>Any other appropriate duties as directed by the Headteacher and/or Line Manager.</w:t>
            </w:r>
          </w:p>
          <w:p w:rsidR="00706A77" w:rsidRPr="001A6E86" w:rsidRDefault="00706A77" w:rsidP="001C715F">
            <w:pPr>
              <w:widowControl w:val="0"/>
              <w:autoSpaceDE w:val="0"/>
              <w:autoSpaceDN w:val="0"/>
              <w:adjustRightInd w:val="0"/>
              <w:rPr>
                <w:rFonts w:ascii="Arial" w:hAnsi="Arial" w:cs="Arial"/>
                <w:sz w:val="20"/>
                <w:szCs w:val="20"/>
              </w:rPr>
            </w:pPr>
          </w:p>
          <w:p w:rsidR="00706A77" w:rsidRPr="001A6E86" w:rsidRDefault="00706A77" w:rsidP="001C715F">
            <w:pPr>
              <w:widowControl w:val="0"/>
              <w:autoSpaceDE w:val="0"/>
              <w:autoSpaceDN w:val="0"/>
              <w:adjustRightInd w:val="0"/>
              <w:rPr>
                <w:b/>
                <w:sz w:val="20"/>
                <w:szCs w:val="20"/>
              </w:rPr>
            </w:pPr>
            <w:r w:rsidRPr="001A6E86">
              <w:rPr>
                <w:rFonts w:ascii="Arial" w:hAnsi="Arial" w:cs="Arial"/>
                <w:spacing w:val="-2"/>
                <w:sz w:val="20"/>
                <w:szCs w:val="20"/>
              </w:rPr>
              <w:t xml:space="preserve"> </w:t>
            </w:r>
          </w:p>
          <w:p w:rsidR="00706A77" w:rsidRPr="001A6E86" w:rsidRDefault="00706A77" w:rsidP="001C715F">
            <w:pPr>
              <w:ind w:left="1080"/>
              <w:rPr>
                <w:b/>
                <w:sz w:val="20"/>
                <w:szCs w:val="20"/>
              </w:rPr>
            </w:pPr>
          </w:p>
          <w:p w:rsidR="00706A77" w:rsidRPr="001A6E86" w:rsidRDefault="00706A77" w:rsidP="001C715F">
            <w:pPr>
              <w:rPr>
                <w:b/>
              </w:rPr>
            </w:pPr>
          </w:p>
          <w:p w:rsidR="00706A77" w:rsidRPr="001A6E86" w:rsidRDefault="00706A77" w:rsidP="001C715F">
            <w:pPr>
              <w:ind w:left="1080"/>
              <w:rPr>
                <w:b/>
              </w:rPr>
            </w:pPr>
          </w:p>
          <w:p w:rsidR="00706A77" w:rsidRPr="001A6E86" w:rsidRDefault="00706A77" w:rsidP="001C715F">
            <w:pPr>
              <w:ind w:left="1080"/>
              <w:rPr>
                <w:b/>
              </w:rPr>
            </w:pPr>
          </w:p>
          <w:p w:rsidR="00706A77" w:rsidRPr="00CC61B0" w:rsidRDefault="00706A77" w:rsidP="001C715F">
            <w:pPr>
              <w:ind w:left="1080"/>
            </w:pPr>
          </w:p>
        </w:tc>
      </w:tr>
      <w:tr w:rsidR="00706A77" w:rsidRPr="00CC61B0" w:rsidTr="001C715F">
        <w:tc>
          <w:tcPr>
            <w:tcW w:w="2909" w:type="dxa"/>
            <w:shd w:val="clear" w:color="auto" w:fill="auto"/>
          </w:tcPr>
          <w:p w:rsidR="00706A77" w:rsidRPr="00CC61B0" w:rsidRDefault="00706A77" w:rsidP="001C715F"/>
        </w:tc>
        <w:tc>
          <w:tcPr>
            <w:tcW w:w="6631" w:type="dxa"/>
            <w:shd w:val="clear" w:color="auto" w:fill="auto"/>
          </w:tcPr>
          <w:p w:rsidR="00706A77" w:rsidRPr="00CC61B0" w:rsidRDefault="005409E0" w:rsidP="001C715F">
            <w:pPr>
              <w:ind w:left="360"/>
            </w:pPr>
            <w:r>
              <w:t>MPS + TLR2b</w:t>
            </w:r>
            <w:r w:rsidR="00706A77" w:rsidRPr="00CC61B0">
              <w:t xml:space="preserve">     </w:t>
            </w:r>
          </w:p>
        </w:tc>
      </w:tr>
    </w:tbl>
    <w:p w:rsidR="00706A77" w:rsidRDefault="00706A77" w:rsidP="00706A77"/>
    <w:p w:rsidR="00706A77" w:rsidRDefault="00706A77" w:rsidP="00706A77"/>
    <w:p w:rsidR="00706A77" w:rsidRDefault="00706A77" w:rsidP="00706A77"/>
    <w:p w:rsidR="00706A77" w:rsidRDefault="00706A77" w:rsidP="00600E1D">
      <w:pPr>
        <w:jc w:val="center"/>
        <w:rPr>
          <w:b/>
          <w:bCs/>
        </w:rPr>
      </w:pPr>
    </w:p>
    <w:p w:rsidR="00706A77" w:rsidRDefault="00706A77" w:rsidP="00600E1D">
      <w:pPr>
        <w:jc w:val="center"/>
        <w:rPr>
          <w:b/>
          <w:bCs/>
        </w:rPr>
      </w:pPr>
    </w:p>
    <w:p w:rsidR="00706A77" w:rsidRDefault="00706A77" w:rsidP="00600E1D">
      <w:pPr>
        <w:jc w:val="center"/>
        <w:rPr>
          <w:b/>
          <w:bCs/>
        </w:rPr>
      </w:pPr>
    </w:p>
    <w:p w:rsidR="00706A77" w:rsidRDefault="00706A77" w:rsidP="00600E1D">
      <w:pPr>
        <w:jc w:val="center"/>
        <w:rPr>
          <w:b/>
          <w:bCs/>
        </w:rPr>
      </w:pPr>
    </w:p>
    <w:p w:rsidR="00706A77" w:rsidRDefault="00706A77" w:rsidP="00600E1D">
      <w:pPr>
        <w:jc w:val="center"/>
        <w:rPr>
          <w:b/>
          <w:bCs/>
        </w:rPr>
      </w:pPr>
    </w:p>
    <w:p w:rsidR="00706A77" w:rsidRDefault="00706A77" w:rsidP="00600E1D">
      <w:pPr>
        <w:jc w:val="center"/>
        <w:rPr>
          <w:b/>
          <w:bCs/>
        </w:rPr>
      </w:pPr>
    </w:p>
    <w:tbl>
      <w:tblPr>
        <w:tblpPr w:leftFromText="180" w:rightFromText="180" w:vertAnchor="text" w:horzAnchor="margin" w:tblpY="-538"/>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410"/>
        <w:gridCol w:w="3340"/>
      </w:tblGrid>
      <w:tr w:rsidR="00706A77" w:rsidTr="001C715F">
        <w:trPr>
          <w:trHeight w:val="120"/>
        </w:trPr>
        <w:tc>
          <w:tcPr>
            <w:tcW w:w="2268" w:type="dxa"/>
          </w:tcPr>
          <w:p w:rsidR="00706A77" w:rsidRPr="00A87DB6" w:rsidRDefault="00706A77" w:rsidP="001C715F">
            <w:pPr>
              <w:pStyle w:val="Default"/>
              <w:rPr>
                <w:sz w:val="22"/>
                <w:szCs w:val="22"/>
              </w:rPr>
            </w:pPr>
            <w:r w:rsidRPr="00A87DB6">
              <w:rPr>
                <w:b/>
                <w:bCs/>
                <w:color w:val="auto"/>
                <w:sz w:val="22"/>
                <w:szCs w:val="22"/>
              </w:rPr>
              <w:lastRenderedPageBreak/>
              <w:t xml:space="preserve">Person Specification </w:t>
            </w:r>
            <w:r w:rsidRPr="00A87DB6">
              <w:rPr>
                <w:b/>
                <w:bCs/>
                <w:sz w:val="22"/>
                <w:szCs w:val="22"/>
              </w:rPr>
              <w:t xml:space="preserve">Attributes </w:t>
            </w:r>
          </w:p>
        </w:tc>
        <w:tc>
          <w:tcPr>
            <w:tcW w:w="4410" w:type="dxa"/>
          </w:tcPr>
          <w:p w:rsidR="00706A77" w:rsidRPr="00A87DB6" w:rsidRDefault="00706A77" w:rsidP="001C715F">
            <w:pPr>
              <w:pStyle w:val="Default"/>
              <w:rPr>
                <w:sz w:val="22"/>
                <w:szCs w:val="22"/>
              </w:rPr>
            </w:pPr>
            <w:r w:rsidRPr="00A87DB6">
              <w:rPr>
                <w:b/>
                <w:bCs/>
                <w:sz w:val="22"/>
                <w:szCs w:val="22"/>
              </w:rPr>
              <w:t xml:space="preserve">Essential </w:t>
            </w:r>
          </w:p>
        </w:tc>
        <w:tc>
          <w:tcPr>
            <w:tcW w:w="3340" w:type="dxa"/>
          </w:tcPr>
          <w:p w:rsidR="00706A77" w:rsidRPr="00A87DB6" w:rsidRDefault="00706A77" w:rsidP="001C715F">
            <w:pPr>
              <w:pStyle w:val="Default"/>
              <w:rPr>
                <w:sz w:val="22"/>
                <w:szCs w:val="22"/>
              </w:rPr>
            </w:pPr>
            <w:r w:rsidRPr="00A87DB6">
              <w:rPr>
                <w:b/>
                <w:bCs/>
                <w:sz w:val="22"/>
                <w:szCs w:val="22"/>
              </w:rPr>
              <w:t xml:space="preserve">Desirable </w:t>
            </w:r>
          </w:p>
        </w:tc>
      </w:tr>
      <w:tr w:rsidR="00706A77" w:rsidRPr="00A87DB6" w:rsidTr="001C715F">
        <w:trPr>
          <w:trHeight w:val="426"/>
        </w:trPr>
        <w:tc>
          <w:tcPr>
            <w:tcW w:w="2268" w:type="dxa"/>
          </w:tcPr>
          <w:p w:rsidR="00706A77" w:rsidRPr="00A87DB6" w:rsidRDefault="00706A77" w:rsidP="001C715F">
            <w:pPr>
              <w:pStyle w:val="Default"/>
              <w:rPr>
                <w:sz w:val="22"/>
                <w:szCs w:val="22"/>
              </w:rPr>
            </w:pPr>
            <w:r w:rsidRPr="00A87DB6">
              <w:rPr>
                <w:b/>
                <w:bCs/>
                <w:sz w:val="22"/>
                <w:szCs w:val="22"/>
              </w:rPr>
              <w:t xml:space="preserve">Education &amp; Qualifications </w:t>
            </w:r>
          </w:p>
        </w:tc>
        <w:tc>
          <w:tcPr>
            <w:tcW w:w="4410" w:type="dxa"/>
          </w:tcPr>
          <w:p w:rsidR="00706A77" w:rsidRPr="00A87DB6" w:rsidRDefault="00706A77" w:rsidP="00706A77">
            <w:pPr>
              <w:pStyle w:val="Default"/>
              <w:numPr>
                <w:ilvl w:val="0"/>
                <w:numId w:val="7"/>
              </w:numPr>
              <w:rPr>
                <w:sz w:val="22"/>
                <w:szCs w:val="22"/>
              </w:rPr>
            </w:pPr>
            <w:r w:rsidRPr="00A87DB6">
              <w:rPr>
                <w:sz w:val="22"/>
                <w:szCs w:val="22"/>
              </w:rPr>
              <w:t>Qualified teacher status</w:t>
            </w:r>
          </w:p>
          <w:p w:rsidR="00706A77" w:rsidRPr="00A87DB6" w:rsidRDefault="00706A77" w:rsidP="00706A77">
            <w:pPr>
              <w:pStyle w:val="Default"/>
              <w:numPr>
                <w:ilvl w:val="0"/>
                <w:numId w:val="7"/>
              </w:numPr>
              <w:rPr>
                <w:sz w:val="22"/>
                <w:szCs w:val="22"/>
              </w:rPr>
            </w:pPr>
            <w:r w:rsidRPr="00A87DB6">
              <w:rPr>
                <w:sz w:val="22"/>
                <w:szCs w:val="22"/>
              </w:rPr>
              <w:t xml:space="preserve">Evidence of appropriate professional development </w:t>
            </w:r>
          </w:p>
          <w:p w:rsidR="00706A77" w:rsidRPr="00A87DB6" w:rsidRDefault="00706A77" w:rsidP="001C715F">
            <w:pPr>
              <w:pStyle w:val="Default"/>
              <w:rPr>
                <w:sz w:val="22"/>
                <w:szCs w:val="22"/>
              </w:rPr>
            </w:pPr>
          </w:p>
        </w:tc>
        <w:tc>
          <w:tcPr>
            <w:tcW w:w="3340" w:type="dxa"/>
          </w:tcPr>
          <w:p w:rsidR="00706A77" w:rsidRDefault="00706A77" w:rsidP="00706A77">
            <w:pPr>
              <w:pStyle w:val="Default"/>
              <w:numPr>
                <w:ilvl w:val="0"/>
                <w:numId w:val="7"/>
              </w:numPr>
              <w:rPr>
                <w:sz w:val="22"/>
                <w:szCs w:val="22"/>
              </w:rPr>
            </w:pPr>
            <w:r w:rsidRPr="00A87DB6">
              <w:rPr>
                <w:sz w:val="22"/>
                <w:szCs w:val="22"/>
              </w:rPr>
              <w:t xml:space="preserve">Evidence of further studies </w:t>
            </w:r>
          </w:p>
          <w:p w:rsidR="00706A77" w:rsidRPr="00A87DB6" w:rsidRDefault="00706A77" w:rsidP="000E4BEF">
            <w:pPr>
              <w:pStyle w:val="Default"/>
              <w:ind w:left="720"/>
              <w:rPr>
                <w:sz w:val="22"/>
                <w:szCs w:val="22"/>
              </w:rPr>
            </w:pPr>
          </w:p>
        </w:tc>
      </w:tr>
      <w:tr w:rsidR="00706A77" w:rsidRPr="00A87DB6" w:rsidTr="001C715F">
        <w:trPr>
          <w:trHeight w:val="719"/>
        </w:trPr>
        <w:tc>
          <w:tcPr>
            <w:tcW w:w="2268" w:type="dxa"/>
          </w:tcPr>
          <w:p w:rsidR="00706A77" w:rsidRPr="00A87DB6" w:rsidRDefault="00706A77" w:rsidP="001C715F">
            <w:pPr>
              <w:pStyle w:val="Default"/>
              <w:rPr>
                <w:sz w:val="22"/>
                <w:szCs w:val="22"/>
              </w:rPr>
            </w:pPr>
            <w:r w:rsidRPr="00A87DB6">
              <w:rPr>
                <w:b/>
                <w:bCs/>
                <w:sz w:val="22"/>
                <w:szCs w:val="22"/>
              </w:rPr>
              <w:t xml:space="preserve">Knowledge &amp; understanding </w:t>
            </w:r>
          </w:p>
        </w:tc>
        <w:tc>
          <w:tcPr>
            <w:tcW w:w="4410" w:type="dxa"/>
          </w:tcPr>
          <w:p w:rsidR="00706A77" w:rsidRPr="00A87DB6" w:rsidRDefault="00706A77" w:rsidP="001C715F">
            <w:pPr>
              <w:pStyle w:val="Default"/>
              <w:rPr>
                <w:color w:val="auto"/>
                <w:sz w:val="22"/>
                <w:szCs w:val="22"/>
              </w:rPr>
            </w:pPr>
          </w:p>
          <w:p w:rsidR="00706A77" w:rsidRPr="00A87DB6" w:rsidRDefault="00706A77" w:rsidP="00706A77">
            <w:pPr>
              <w:pStyle w:val="Default"/>
              <w:numPr>
                <w:ilvl w:val="0"/>
                <w:numId w:val="8"/>
              </w:numPr>
              <w:rPr>
                <w:sz w:val="22"/>
                <w:szCs w:val="22"/>
              </w:rPr>
            </w:pPr>
            <w:r w:rsidRPr="00A87DB6">
              <w:rPr>
                <w:sz w:val="22"/>
                <w:szCs w:val="22"/>
              </w:rPr>
              <w:t xml:space="preserve">Familiarity with current national initiatives and developments in educational leadership </w:t>
            </w:r>
          </w:p>
          <w:p w:rsidR="00706A77" w:rsidRPr="00A87DB6" w:rsidRDefault="00706A77" w:rsidP="00706A77">
            <w:pPr>
              <w:pStyle w:val="Default"/>
              <w:numPr>
                <w:ilvl w:val="0"/>
                <w:numId w:val="8"/>
              </w:numPr>
              <w:rPr>
                <w:sz w:val="22"/>
                <w:szCs w:val="22"/>
              </w:rPr>
            </w:pPr>
            <w:r w:rsidRPr="00A87DB6">
              <w:rPr>
                <w:sz w:val="22"/>
                <w:szCs w:val="22"/>
              </w:rPr>
              <w:t xml:space="preserve">Awareness of research regarding how and why learning takes place </w:t>
            </w:r>
          </w:p>
        </w:tc>
        <w:tc>
          <w:tcPr>
            <w:tcW w:w="3340" w:type="dxa"/>
          </w:tcPr>
          <w:p w:rsidR="00706A77" w:rsidRPr="00A87DB6" w:rsidRDefault="00706A77" w:rsidP="001C715F">
            <w:pPr>
              <w:pStyle w:val="Default"/>
              <w:rPr>
                <w:color w:val="auto"/>
                <w:sz w:val="22"/>
                <w:szCs w:val="22"/>
              </w:rPr>
            </w:pPr>
          </w:p>
          <w:p w:rsidR="00706A77" w:rsidRPr="00A87DB6" w:rsidRDefault="00706A77" w:rsidP="000E4BEF">
            <w:pPr>
              <w:pStyle w:val="Default"/>
              <w:ind w:left="720"/>
              <w:rPr>
                <w:sz w:val="22"/>
                <w:szCs w:val="22"/>
              </w:rPr>
            </w:pPr>
          </w:p>
        </w:tc>
      </w:tr>
      <w:tr w:rsidR="00706A77" w:rsidRPr="00A87DB6" w:rsidTr="001C715F">
        <w:trPr>
          <w:trHeight w:val="865"/>
        </w:trPr>
        <w:tc>
          <w:tcPr>
            <w:tcW w:w="2268" w:type="dxa"/>
          </w:tcPr>
          <w:p w:rsidR="00706A77" w:rsidRPr="00A87DB6" w:rsidRDefault="00706A77" w:rsidP="001C715F">
            <w:pPr>
              <w:pStyle w:val="Default"/>
              <w:rPr>
                <w:sz w:val="22"/>
                <w:szCs w:val="22"/>
              </w:rPr>
            </w:pPr>
            <w:r w:rsidRPr="00A87DB6">
              <w:rPr>
                <w:b/>
                <w:bCs/>
                <w:sz w:val="22"/>
                <w:szCs w:val="22"/>
              </w:rPr>
              <w:t xml:space="preserve">Experience </w:t>
            </w:r>
          </w:p>
        </w:tc>
        <w:tc>
          <w:tcPr>
            <w:tcW w:w="4410" w:type="dxa"/>
          </w:tcPr>
          <w:p w:rsidR="00706A77" w:rsidRPr="00A87DB6" w:rsidRDefault="00706A77" w:rsidP="001C715F">
            <w:pPr>
              <w:pStyle w:val="Default"/>
              <w:rPr>
                <w:color w:val="auto"/>
                <w:sz w:val="22"/>
                <w:szCs w:val="22"/>
              </w:rPr>
            </w:pPr>
          </w:p>
          <w:p w:rsidR="00706A77" w:rsidRPr="00A87DB6" w:rsidRDefault="00706A77" w:rsidP="00706A77">
            <w:pPr>
              <w:pStyle w:val="Default"/>
              <w:numPr>
                <w:ilvl w:val="0"/>
                <w:numId w:val="9"/>
              </w:numPr>
              <w:rPr>
                <w:sz w:val="22"/>
                <w:szCs w:val="22"/>
              </w:rPr>
            </w:pPr>
            <w:r w:rsidRPr="00A87DB6">
              <w:rPr>
                <w:sz w:val="22"/>
                <w:szCs w:val="22"/>
              </w:rPr>
              <w:t>A proven track record in ra</w:t>
            </w:r>
            <w:r>
              <w:rPr>
                <w:sz w:val="22"/>
                <w:szCs w:val="22"/>
              </w:rPr>
              <w:t>ising achievement within a</w:t>
            </w:r>
            <w:r w:rsidR="00F223B8">
              <w:rPr>
                <w:sz w:val="22"/>
                <w:szCs w:val="22"/>
              </w:rPr>
              <w:t xml:space="preserve"> Geography</w:t>
            </w:r>
            <w:r>
              <w:rPr>
                <w:sz w:val="22"/>
                <w:szCs w:val="22"/>
              </w:rPr>
              <w:t xml:space="preserve"> department</w:t>
            </w:r>
          </w:p>
          <w:p w:rsidR="00706A77" w:rsidRPr="00A87DB6" w:rsidRDefault="00706A77" w:rsidP="00706A77">
            <w:pPr>
              <w:pStyle w:val="Default"/>
              <w:numPr>
                <w:ilvl w:val="0"/>
                <w:numId w:val="9"/>
              </w:numPr>
              <w:rPr>
                <w:sz w:val="22"/>
                <w:szCs w:val="22"/>
              </w:rPr>
            </w:pPr>
            <w:r w:rsidRPr="00A87DB6">
              <w:rPr>
                <w:sz w:val="22"/>
                <w:szCs w:val="22"/>
              </w:rPr>
              <w:t>Experience of raising achievement through i</w:t>
            </w:r>
            <w:r>
              <w:rPr>
                <w:sz w:val="22"/>
                <w:szCs w:val="22"/>
              </w:rPr>
              <w:t>ntervention in teaching and learning strategies</w:t>
            </w:r>
          </w:p>
        </w:tc>
        <w:tc>
          <w:tcPr>
            <w:tcW w:w="3340" w:type="dxa"/>
          </w:tcPr>
          <w:p w:rsidR="00706A77" w:rsidRPr="00A87DB6" w:rsidRDefault="00706A77" w:rsidP="001C715F">
            <w:pPr>
              <w:pStyle w:val="Default"/>
              <w:rPr>
                <w:color w:val="auto"/>
                <w:sz w:val="22"/>
                <w:szCs w:val="22"/>
              </w:rPr>
            </w:pPr>
          </w:p>
          <w:p w:rsidR="00706A77" w:rsidRPr="00A87DB6" w:rsidRDefault="00706A77" w:rsidP="00706A77">
            <w:pPr>
              <w:pStyle w:val="Default"/>
              <w:numPr>
                <w:ilvl w:val="0"/>
                <w:numId w:val="9"/>
              </w:numPr>
              <w:rPr>
                <w:sz w:val="22"/>
                <w:szCs w:val="22"/>
              </w:rPr>
            </w:pPr>
            <w:r w:rsidRPr="00A87DB6">
              <w:rPr>
                <w:sz w:val="22"/>
                <w:szCs w:val="22"/>
              </w:rPr>
              <w:t>Experien</w:t>
            </w:r>
            <w:r>
              <w:rPr>
                <w:sz w:val="22"/>
                <w:szCs w:val="22"/>
              </w:rPr>
              <w:t xml:space="preserve">ce of leading a successful </w:t>
            </w:r>
            <w:r w:rsidR="00F223B8">
              <w:rPr>
                <w:sz w:val="22"/>
                <w:szCs w:val="22"/>
              </w:rPr>
              <w:t xml:space="preserve">initiative within a Geography </w:t>
            </w:r>
            <w:r w:rsidRPr="00A87DB6">
              <w:rPr>
                <w:sz w:val="22"/>
                <w:szCs w:val="22"/>
              </w:rPr>
              <w:t xml:space="preserve">department </w:t>
            </w:r>
          </w:p>
          <w:p w:rsidR="00706A77" w:rsidRPr="00A87DB6" w:rsidRDefault="00706A77" w:rsidP="001C715F">
            <w:pPr>
              <w:pStyle w:val="Default"/>
              <w:rPr>
                <w:sz w:val="22"/>
                <w:szCs w:val="22"/>
              </w:rPr>
            </w:pPr>
          </w:p>
        </w:tc>
      </w:tr>
      <w:tr w:rsidR="00706A77" w:rsidRPr="00A87DB6" w:rsidTr="001C715F">
        <w:trPr>
          <w:trHeight w:val="1782"/>
        </w:trPr>
        <w:tc>
          <w:tcPr>
            <w:tcW w:w="2268" w:type="dxa"/>
          </w:tcPr>
          <w:p w:rsidR="00706A77" w:rsidRPr="00A87DB6" w:rsidRDefault="00706A77" w:rsidP="001C715F">
            <w:pPr>
              <w:pStyle w:val="Default"/>
              <w:rPr>
                <w:sz w:val="22"/>
                <w:szCs w:val="22"/>
              </w:rPr>
            </w:pPr>
            <w:r w:rsidRPr="00A87DB6">
              <w:rPr>
                <w:b/>
                <w:bCs/>
                <w:sz w:val="22"/>
                <w:szCs w:val="22"/>
              </w:rPr>
              <w:t xml:space="preserve">Skills &amp; attributes </w:t>
            </w:r>
          </w:p>
        </w:tc>
        <w:tc>
          <w:tcPr>
            <w:tcW w:w="4410" w:type="dxa"/>
          </w:tcPr>
          <w:p w:rsidR="00706A77" w:rsidRPr="00A87DB6" w:rsidRDefault="00706A77" w:rsidP="001C715F">
            <w:pPr>
              <w:pStyle w:val="Default"/>
              <w:rPr>
                <w:color w:val="auto"/>
                <w:sz w:val="22"/>
                <w:szCs w:val="22"/>
              </w:rPr>
            </w:pPr>
          </w:p>
          <w:p w:rsidR="00706A77" w:rsidRDefault="00706A77" w:rsidP="00706A77">
            <w:pPr>
              <w:pStyle w:val="Default"/>
              <w:numPr>
                <w:ilvl w:val="0"/>
                <w:numId w:val="10"/>
              </w:numPr>
              <w:rPr>
                <w:sz w:val="22"/>
                <w:szCs w:val="22"/>
              </w:rPr>
            </w:pPr>
            <w:r>
              <w:rPr>
                <w:sz w:val="22"/>
                <w:szCs w:val="22"/>
              </w:rPr>
              <w:t>Have the ability to raise teacher expectations, parental aspirations and pupil achievement</w:t>
            </w:r>
          </w:p>
          <w:p w:rsidR="00706A77" w:rsidRPr="00A87DB6" w:rsidRDefault="00706A77" w:rsidP="00706A77">
            <w:pPr>
              <w:pStyle w:val="Default"/>
              <w:numPr>
                <w:ilvl w:val="0"/>
                <w:numId w:val="10"/>
              </w:numPr>
              <w:rPr>
                <w:sz w:val="22"/>
                <w:szCs w:val="22"/>
              </w:rPr>
            </w:pPr>
            <w:r w:rsidRPr="00A87DB6">
              <w:rPr>
                <w:sz w:val="22"/>
                <w:szCs w:val="22"/>
              </w:rPr>
              <w:t xml:space="preserve">Outstanding classroom teacher </w:t>
            </w:r>
          </w:p>
          <w:p w:rsidR="00706A77" w:rsidRPr="00A87DB6" w:rsidRDefault="00706A77" w:rsidP="00706A77">
            <w:pPr>
              <w:pStyle w:val="Default"/>
              <w:numPr>
                <w:ilvl w:val="0"/>
                <w:numId w:val="10"/>
              </w:numPr>
              <w:rPr>
                <w:sz w:val="22"/>
                <w:szCs w:val="22"/>
              </w:rPr>
            </w:pPr>
            <w:r w:rsidRPr="00A87DB6">
              <w:rPr>
                <w:sz w:val="22"/>
                <w:szCs w:val="22"/>
              </w:rPr>
              <w:t xml:space="preserve">Excellent oral and written communication skills </w:t>
            </w:r>
          </w:p>
          <w:p w:rsidR="00706A77" w:rsidRPr="00A87DB6" w:rsidRDefault="00706A77" w:rsidP="00706A77">
            <w:pPr>
              <w:pStyle w:val="Default"/>
              <w:numPr>
                <w:ilvl w:val="0"/>
                <w:numId w:val="10"/>
              </w:numPr>
              <w:rPr>
                <w:sz w:val="22"/>
                <w:szCs w:val="22"/>
              </w:rPr>
            </w:pPr>
            <w:r w:rsidRPr="00A87DB6">
              <w:rPr>
                <w:sz w:val="22"/>
                <w:szCs w:val="22"/>
              </w:rPr>
              <w:t xml:space="preserve">Strong interpersonal skills </w:t>
            </w:r>
          </w:p>
          <w:p w:rsidR="00706A77" w:rsidRPr="00A87DB6" w:rsidRDefault="00706A77" w:rsidP="00706A77">
            <w:pPr>
              <w:pStyle w:val="Default"/>
              <w:numPr>
                <w:ilvl w:val="0"/>
                <w:numId w:val="10"/>
              </w:numPr>
              <w:rPr>
                <w:sz w:val="22"/>
                <w:szCs w:val="22"/>
              </w:rPr>
            </w:pPr>
            <w:r w:rsidRPr="00A87DB6">
              <w:rPr>
                <w:sz w:val="22"/>
                <w:szCs w:val="22"/>
              </w:rPr>
              <w:t xml:space="preserve">Persuasiveness </w:t>
            </w:r>
          </w:p>
          <w:p w:rsidR="00706A77" w:rsidRPr="00A87DB6" w:rsidRDefault="00706A77" w:rsidP="00706A77">
            <w:pPr>
              <w:pStyle w:val="Default"/>
              <w:numPr>
                <w:ilvl w:val="0"/>
                <w:numId w:val="10"/>
              </w:numPr>
              <w:rPr>
                <w:sz w:val="22"/>
                <w:szCs w:val="22"/>
              </w:rPr>
            </w:pPr>
            <w:r w:rsidRPr="00A87DB6">
              <w:rPr>
                <w:sz w:val="22"/>
                <w:szCs w:val="22"/>
              </w:rPr>
              <w:t xml:space="preserve">Effectively prioritised work habits </w:t>
            </w:r>
          </w:p>
          <w:p w:rsidR="00706A77" w:rsidRPr="00A87DB6" w:rsidRDefault="00706A77" w:rsidP="00706A77">
            <w:pPr>
              <w:pStyle w:val="Default"/>
              <w:numPr>
                <w:ilvl w:val="0"/>
                <w:numId w:val="10"/>
              </w:numPr>
              <w:rPr>
                <w:sz w:val="22"/>
                <w:szCs w:val="22"/>
              </w:rPr>
            </w:pPr>
            <w:r w:rsidRPr="00A87DB6">
              <w:rPr>
                <w:sz w:val="22"/>
                <w:szCs w:val="22"/>
              </w:rPr>
              <w:t xml:space="preserve">The ability to lead, challenge and support others </w:t>
            </w:r>
          </w:p>
          <w:p w:rsidR="00706A77" w:rsidRPr="00A87DB6" w:rsidRDefault="00706A77" w:rsidP="00706A77">
            <w:pPr>
              <w:pStyle w:val="Default"/>
              <w:numPr>
                <w:ilvl w:val="0"/>
                <w:numId w:val="10"/>
              </w:numPr>
              <w:rPr>
                <w:sz w:val="22"/>
                <w:szCs w:val="22"/>
              </w:rPr>
            </w:pPr>
            <w:r w:rsidRPr="00A87DB6">
              <w:rPr>
                <w:sz w:val="22"/>
                <w:szCs w:val="22"/>
              </w:rPr>
              <w:t>Able to identify examples of best practice elsewhere and adapt these where appropriate to Parkside</w:t>
            </w:r>
          </w:p>
          <w:p w:rsidR="00706A77" w:rsidRPr="00A87DB6" w:rsidRDefault="00706A77" w:rsidP="00706A77">
            <w:pPr>
              <w:pStyle w:val="Default"/>
              <w:numPr>
                <w:ilvl w:val="0"/>
                <w:numId w:val="10"/>
              </w:numPr>
              <w:rPr>
                <w:sz w:val="22"/>
                <w:szCs w:val="22"/>
              </w:rPr>
            </w:pPr>
            <w:r w:rsidRPr="00A87DB6">
              <w:rPr>
                <w:sz w:val="22"/>
                <w:szCs w:val="22"/>
              </w:rPr>
              <w:t xml:space="preserve">Excellent listening skills </w:t>
            </w:r>
          </w:p>
        </w:tc>
        <w:tc>
          <w:tcPr>
            <w:tcW w:w="3340" w:type="dxa"/>
          </w:tcPr>
          <w:p w:rsidR="00706A77" w:rsidRPr="00A87DB6" w:rsidRDefault="00706A77" w:rsidP="001C715F">
            <w:pPr>
              <w:pStyle w:val="Default"/>
              <w:rPr>
                <w:color w:val="auto"/>
                <w:sz w:val="22"/>
                <w:szCs w:val="22"/>
              </w:rPr>
            </w:pPr>
          </w:p>
          <w:p w:rsidR="00706A77" w:rsidRPr="00A87DB6" w:rsidRDefault="00706A77" w:rsidP="00706A77">
            <w:pPr>
              <w:pStyle w:val="Default"/>
              <w:numPr>
                <w:ilvl w:val="0"/>
                <w:numId w:val="10"/>
              </w:numPr>
              <w:rPr>
                <w:sz w:val="22"/>
                <w:szCs w:val="22"/>
              </w:rPr>
            </w:pPr>
            <w:r w:rsidRPr="00A87DB6">
              <w:rPr>
                <w:sz w:val="22"/>
                <w:szCs w:val="22"/>
              </w:rPr>
              <w:t xml:space="preserve">Ambition to progress to </w:t>
            </w:r>
            <w:r w:rsidR="000E4BEF">
              <w:rPr>
                <w:sz w:val="22"/>
                <w:szCs w:val="22"/>
              </w:rPr>
              <w:t>a senior leadership post</w:t>
            </w:r>
            <w:r w:rsidRPr="00A87DB6">
              <w:rPr>
                <w:sz w:val="22"/>
                <w:szCs w:val="22"/>
              </w:rPr>
              <w:t xml:space="preserve"> </w:t>
            </w:r>
          </w:p>
          <w:p w:rsidR="00706A77" w:rsidRPr="00A87DB6" w:rsidRDefault="00706A77" w:rsidP="001C715F">
            <w:pPr>
              <w:pStyle w:val="Default"/>
              <w:rPr>
                <w:sz w:val="22"/>
                <w:szCs w:val="22"/>
              </w:rPr>
            </w:pPr>
          </w:p>
        </w:tc>
      </w:tr>
      <w:tr w:rsidR="00706A77" w:rsidRPr="00A87DB6" w:rsidTr="001C715F">
        <w:trPr>
          <w:trHeight w:val="572"/>
        </w:trPr>
        <w:tc>
          <w:tcPr>
            <w:tcW w:w="2268" w:type="dxa"/>
          </w:tcPr>
          <w:p w:rsidR="00706A77" w:rsidRDefault="00706A77" w:rsidP="001C715F">
            <w:pPr>
              <w:pStyle w:val="Default"/>
              <w:rPr>
                <w:b/>
                <w:bCs/>
                <w:sz w:val="22"/>
                <w:szCs w:val="22"/>
              </w:rPr>
            </w:pPr>
            <w:r w:rsidRPr="00A87DB6">
              <w:rPr>
                <w:b/>
                <w:bCs/>
                <w:sz w:val="22"/>
                <w:szCs w:val="22"/>
              </w:rPr>
              <w:t xml:space="preserve">Strategic </w:t>
            </w:r>
          </w:p>
          <w:p w:rsidR="00706A77" w:rsidRPr="00A87DB6" w:rsidRDefault="00706A77" w:rsidP="001C715F">
            <w:pPr>
              <w:pStyle w:val="Default"/>
              <w:rPr>
                <w:sz w:val="22"/>
                <w:szCs w:val="22"/>
              </w:rPr>
            </w:pPr>
            <w:r w:rsidRPr="00A87DB6">
              <w:rPr>
                <w:b/>
                <w:bCs/>
                <w:sz w:val="22"/>
                <w:szCs w:val="22"/>
              </w:rPr>
              <w:t xml:space="preserve">Development </w:t>
            </w:r>
          </w:p>
        </w:tc>
        <w:tc>
          <w:tcPr>
            <w:tcW w:w="4410" w:type="dxa"/>
          </w:tcPr>
          <w:p w:rsidR="00706A77" w:rsidRPr="00A87DB6" w:rsidRDefault="00706A77" w:rsidP="001C715F">
            <w:pPr>
              <w:pStyle w:val="Default"/>
              <w:rPr>
                <w:color w:val="auto"/>
                <w:sz w:val="22"/>
                <w:szCs w:val="22"/>
              </w:rPr>
            </w:pPr>
          </w:p>
          <w:p w:rsidR="00706A77" w:rsidRPr="00A87DB6" w:rsidRDefault="000E4BEF" w:rsidP="00706A77">
            <w:pPr>
              <w:pStyle w:val="Default"/>
              <w:numPr>
                <w:ilvl w:val="0"/>
                <w:numId w:val="11"/>
              </w:numPr>
              <w:rPr>
                <w:sz w:val="22"/>
                <w:szCs w:val="22"/>
              </w:rPr>
            </w:pPr>
            <w:r>
              <w:rPr>
                <w:sz w:val="22"/>
                <w:szCs w:val="22"/>
              </w:rPr>
              <w:t>Experience of Department</w:t>
            </w:r>
            <w:r w:rsidR="00706A77" w:rsidRPr="00A87DB6">
              <w:rPr>
                <w:sz w:val="22"/>
                <w:szCs w:val="22"/>
              </w:rPr>
              <w:t xml:space="preserve"> Improvement planning </w:t>
            </w:r>
          </w:p>
          <w:p w:rsidR="00706A77" w:rsidRPr="00A87DB6" w:rsidRDefault="00706A77" w:rsidP="00F223B8">
            <w:pPr>
              <w:pStyle w:val="Default"/>
              <w:numPr>
                <w:ilvl w:val="0"/>
                <w:numId w:val="11"/>
              </w:numPr>
              <w:rPr>
                <w:sz w:val="22"/>
                <w:szCs w:val="22"/>
              </w:rPr>
            </w:pPr>
            <w:r>
              <w:rPr>
                <w:sz w:val="22"/>
                <w:szCs w:val="22"/>
              </w:rPr>
              <w:t xml:space="preserve">Have a detailed knowledge of </w:t>
            </w:r>
            <w:r w:rsidR="00F223B8">
              <w:rPr>
                <w:sz w:val="22"/>
                <w:szCs w:val="22"/>
              </w:rPr>
              <w:t>Geography</w:t>
            </w:r>
            <w:r>
              <w:rPr>
                <w:sz w:val="22"/>
                <w:szCs w:val="22"/>
              </w:rPr>
              <w:t xml:space="preserve"> external examination assessment, syllabi etc.</w:t>
            </w:r>
          </w:p>
        </w:tc>
        <w:tc>
          <w:tcPr>
            <w:tcW w:w="3340" w:type="dxa"/>
          </w:tcPr>
          <w:p w:rsidR="00706A77" w:rsidRDefault="00706A77" w:rsidP="001C715F">
            <w:pPr>
              <w:pStyle w:val="Default"/>
              <w:rPr>
                <w:sz w:val="22"/>
                <w:szCs w:val="22"/>
              </w:rPr>
            </w:pPr>
          </w:p>
          <w:p w:rsidR="00706A77" w:rsidRPr="00A87DB6" w:rsidRDefault="00706A77" w:rsidP="000E4BEF">
            <w:pPr>
              <w:pStyle w:val="Default"/>
              <w:ind w:left="720"/>
              <w:rPr>
                <w:sz w:val="22"/>
                <w:szCs w:val="22"/>
              </w:rPr>
            </w:pPr>
          </w:p>
        </w:tc>
      </w:tr>
      <w:tr w:rsidR="00706A77" w:rsidRPr="00A87DB6" w:rsidTr="001C715F">
        <w:trPr>
          <w:trHeight w:val="572"/>
        </w:trPr>
        <w:tc>
          <w:tcPr>
            <w:tcW w:w="2268" w:type="dxa"/>
          </w:tcPr>
          <w:p w:rsidR="00706A77" w:rsidRPr="00A87DB6" w:rsidRDefault="00706A77" w:rsidP="001C715F">
            <w:pPr>
              <w:pStyle w:val="Default"/>
              <w:rPr>
                <w:sz w:val="22"/>
                <w:szCs w:val="22"/>
              </w:rPr>
            </w:pPr>
            <w:r w:rsidRPr="00A87DB6">
              <w:rPr>
                <w:b/>
                <w:bCs/>
                <w:sz w:val="22"/>
                <w:szCs w:val="22"/>
              </w:rPr>
              <w:t xml:space="preserve">Teaching &amp; Learning </w:t>
            </w:r>
          </w:p>
        </w:tc>
        <w:tc>
          <w:tcPr>
            <w:tcW w:w="4410" w:type="dxa"/>
          </w:tcPr>
          <w:p w:rsidR="00706A77" w:rsidRPr="00A87DB6" w:rsidRDefault="00706A77" w:rsidP="001C715F">
            <w:pPr>
              <w:pStyle w:val="Default"/>
              <w:rPr>
                <w:color w:val="auto"/>
                <w:sz w:val="22"/>
                <w:szCs w:val="22"/>
              </w:rPr>
            </w:pPr>
          </w:p>
          <w:p w:rsidR="00706A77" w:rsidRPr="00A87DB6" w:rsidRDefault="00706A77" w:rsidP="00706A77">
            <w:pPr>
              <w:pStyle w:val="Default"/>
              <w:numPr>
                <w:ilvl w:val="0"/>
                <w:numId w:val="12"/>
              </w:numPr>
              <w:rPr>
                <w:sz w:val="22"/>
                <w:szCs w:val="22"/>
              </w:rPr>
            </w:pPr>
            <w:r w:rsidRPr="00A87DB6">
              <w:rPr>
                <w:sz w:val="22"/>
                <w:szCs w:val="22"/>
              </w:rPr>
              <w:t xml:space="preserve">Experience of monitoring classroom performance </w:t>
            </w:r>
            <w:r>
              <w:rPr>
                <w:sz w:val="22"/>
                <w:szCs w:val="22"/>
              </w:rPr>
              <w:t>and improving it</w:t>
            </w:r>
          </w:p>
          <w:p w:rsidR="00706A77" w:rsidRPr="00A87DB6" w:rsidRDefault="00706A77" w:rsidP="00706A77">
            <w:pPr>
              <w:pStyle w:val="Default"/>
              <w:numPr>
                <w:ilvl w:val="0"/>
                <w:numId w:val="12"/>
              </w:numPr>
              <w:rPr>
                <w:sz w:val="22"/>
                <w:szCs w:val="22"/>
              </w:rPr>
            </w:pPr>
            <w:r w:rsidRPr="00A87DB6">
              <w:rPr>
                <w:sz w:val="22"/>
                <w:szCs w:val="22"/>
              </w:rPr>
              <w:t>Ability to lead department CPD</w:t>
            </w:r>
          </w:p>
          <w:p w:rsidR="00706A77" w:rsidRPr="00A87DB6" w:rsidRDefault="00706A77" w:rsidP="001C715F">
            <w:pPr>
              <w:pStyle w:val="Default"/>
              <w:rPr>
                <w:sz w:val="22"/>
                <w:szCs w:val="22"/>
              </w:rPr>
            </w:pPr>
          </w:p>
        </w:tc>
        <w:tc>
          <w:tcPr>
            <w:tcW w:w="3340" w:type="dxa"/>
          </w:tcPr>
          <w:p w:rsidR="00706A77" w:rsidRPr="00A87DB6" w:rsidRDefault="00706A77" w:rsidP="001C715F">
            <w:pPr>
              <w:pStyle w:val="Default"/>
              <w:rPr>
                <w:color w:val="auto"/>
                <w:sz w:val="22"/>
                <w:szCs w:val="22"/>
              </w:rPr>
            </w:pPr>
          </w:p>
          <w:p w:rsidR="00706A77" w:rsidRPr="00A87DB6" w:rsidRDefault="00706A77" w:rsidP="00706A77">
            <w:pPr>
              <w:pStyle w:val="Default"/>
              <w:numPr>
                <w:ilvl w:val="0"/>
                <w:numId w:val="12"/>
              </w:numPr>
              <w:rPr>
                <w:sz w:val="22"/>
                <w:szCs w:val="22"/>
              </w:rPr>
            </w:pPr>
            <w:r>
              <w:rPr>
                <w:sz w:val="22"/>
                <w:szCs w:val="22"/>
              </w:rPr>
              <w:t>Ability to lead school wide CPD</w:t>
            </w:r>
          </w:p>
          <w:p w:rsidR="00706A77" w:rsidRPr="00A87DB6" w:rsidRDefault="00706A77" w:rsidP="001C715F">
            <w:pPr>
              <w:pStyle w:val="Default"/>
              <w:rPr>
                <w:sz w:val="22"/>
                <w:szCs w:val="22"/>
              </w:rPr>
            </w:pPr>
          </w:p>
        </w:tc>
      </w:tr>
      <w:tr w:rsidR="00706A77" w:rsidRPr="00A87DB6" w:rsidTr="001C715F">
        <w:trPr>
          <w:trHeight w:val="1183"/>
        </w:trPr>
        <w:tc>
          <w:tcPr>
            <w:tcW w:w="2268" w:type="dxa"/>
          </w:tcPr>
          <w:p w:rsidR="00706A77" w:rsidRPr="00A87DB6" w:rsidRDefault="00706A77" w:rsidP="001C715F">
            <w:pPr>
              <w:pStyle w:val="Default"/>
              <w:rPr>
                <w:sz w:val="22"/>
                <w:szCs w:val="22"/>
              </w:rPr>
            </w:pPr>
            <w:r w:rsidRPr="00A87DB6">
              <w:rPr>
                <w:b/>
                <w:bCs/>
                <w:sz w:val="22"/>
                <w:szCs w:val="22"/>
              </w:rPr>
              <w:t xml:space="preserve">Motivation &amp; personality </w:t>
            </w:r>
          </w:p>
        </w:tc>
        <w:tc>
          <w:tcPr>
            <w:tcW w:w="7750" w:type="dxa"/>
            <w:gridSpan w:val="2"/>
          </w:tcPr>
          <w:p w:rsidR="00706A77" w:rsidRPr="00A87DB6" w:rsidRDefault="00706A77" w:rsidP="001C715F">
            <w:pPr>
              <w:pStyle w:val="Default"/>
              <w:rPr>
                <w:sz w:val="22"/>
                <w:szCs w:val="22"/>
              </w:rPr>
            </w:pPr>
          </w:p>
          <w:p w:rsidR="00706A77" w:rsidRDefault="00706A77" w:rsidP="00706A77">
            <w:pPr>
              <w:pStyle w:val="Default"/>
              <w:numPr>
                <w:ilvl w:val="0"/>
                <w:numId w:val="13"/>
              </w:numPr>
              <w:rPr>
                <w:sz w:val="22"/>
                <w:szCs w:val="22"/>
              </w:rPr>
            </w:pPr>
            <w:r w:rsidRPr="00A87DB6">
              <w:rPr>
                <w:sz w:val="22"/>
                <w:szCs w:val="22"/>
              </w:rPr>
              <w:t xml:space="preserve">Sense of humour </w:t>
            </w:r>
          </w:p>
          <w:p w:rsidR="00706A77" w:rsidRPr="00A87DB6" w:rsidRDefault="00706A77" w:rsidP="00706A77">
            <w:pPr>
              <w:pStyle w:val="Default"/>
              <w:numPr>
                <w:ilvl w:val="0"/>
                <w:numId w:val="13"/>
              </w:numPr>
              <w:rPr>
                <w:sz w:val="22"/>
                <w:szCs w:val="22"/>
              </w:rPr>
            </w:pPr>
            <w:r>
              <w:rPr>
                <w:sz w:val="22"/>
                <w:szCs w:val="22"/>
              </w:rPr>
              <w:t>Flexible and adaptable to change</w:t>
            </w:r>
          </w:p>
          <w:p w:rsidR="00706A77" w:rsidRPr="00A87DB6" w:rsidRDefault="00706A77" w:rsidP="00706A77">
            <w:pPr>
              <w:pStyle w:val="Default"/>
              <w:numPr>
                <w:ilvl w:val="0"/>
                <w:numId w:val="13"/>
              </w:numPr>
              <w:rPr>
                <w:sz w:val="22"/>
                <w:szCs w:val="22"/>
              </w:rPr>
            </w:pPr>
            <w:r w:rsidRPr="00A87DB6">
              <w:rPr>
                <w:sz w:val="22"/>
                <w:szCs w:val="22"/>
              </w:rPr>
              <w:t xml:space="preserve">Self-motivated </w:t>
            </w:r>
          </w:p>
          <w:p w:rsidR="00706A77" w:rsidRPr="00A87DB6" w:rsidRDefault="00706A77" w:rsidP="00706A77">
            <w:pPr>
              <w:pStyle w:val="Default"/>
              <w:numPr>
                <w:ilvl w:val="0"/>
                <w:numId w:val="13"/>
              </w:numPr>
              <w:rPr>
                <w:sz w:val="22"/>
                <w:szCs w:val="22"/>
              </w:rPr>
            </w:pPr>
            <w:r>
              <w:rPr>
                <w:sz w:val="22"/>
                <w:szCs w:val="22"/>
              </w:rPr>
              <w:t>Have i</w:t>
            </w:r>
            <w:r w:rsidRPr="00A87DB6">
              <w:rPr>
                <w:sz w:val="22"/>
                <w:szCs w:val="22"/>
              </w:rPr>
              <w:t xml:space="preserve">nitiative </w:t>
            </w:r>
          </w:p>
          <w:p w:rsidR="00706A77" w:rsidRPr="00A87DB6" w:rsidRDefault="00706A77" w:rsidP="00706A77">
            <w:pPr>
              <w:pStyle w:val="Default"/>
              <w:numPr>
                <w:ilvl w:val="0"/>
                <w:numId w:val="13"/>
              </w:numPr>
              <w:rPr>
                <w:sz w:val="22"/>
                <w:szCs w:val="22"/>
              </w:rPr>
            </w:pPr>
            <w:r w:rsidRPr="00A87DB6">
              <w:rPr>
                <w:sz w:val="22"/>
                <w:szCs w:val="22"/>
              </w:rPr>
              <w:t>Supportive</w:t>
            </w:r>
            <w:r>
              <w:rPr>
                <w:sz w:val="22"/>
                <w:szCs w:val="22"/>
              </w:rPr>
              <w:t xml:space="preserve"> of the ethos of Parkside Academy</w:t>
            </w:r>
            <w:r w:rsidRPr="00A87DB6">
              <w:rPr>
                <w:sz w:val="22"/>
                <w:szCs w:val="22"/>
              </w:rPr>
              <w:t xml:space="preserve"> </w:t>
            </w:r>
          </w:p>
          <w:p w:rsidR="00706A77" w:rsidRPr="00A87DB6" w:rsidRDefault="00706A77" w:rsidP="001C715F">
            <w:pPr>
              <w:pStyle w:val="Default"/>
              <w:rPr>
                <w:sz w:val="22"/>
                <w:szCs w:val="22"/>
              </w:rPr>
            </w:pPr>
          </w:p>
        </w:tc>
      </w:tr>
    </w:tbl>
    <w:p w:rsidR="00930F2F" w:rsidRDefault="00930F2F" w:rsidP="00706A7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both"/>
        <w:rPr>
          <w:rFonts w:ascii="Arial" w:hAnsi="Arial" w:cs="Arial"/>
          <w:color w:val="000000"/>
          <w:lang w:val="en-US"/>
        </w:rPr>
      </w:pPr>
    </w:p>
    <w:sectPr w:rsidR="00930F2F" w:rsidSect="00706A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130" w:rsidRDefault="002F3130" w:rsidP="00930F2F">
      <w:r>
        <w:separator/>
      </w:r>
    </w:p>
  </w:endnote>
  <w:endnote w:type="continuationSeparator" w:id="0">
    <w:p w:rsidR="002F3130" w:rsidRDefault="002F3130" w:rsidP="00930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130" w:rsidRDefault="002F3130" w:rsidP="00930F2F">
      <w:r>
        <w:separator/>
      </w:r>
    </w:p>
  </w:footnote>
  <w:footnote w:type="continuationSeparator" w:id="0">
    <w:p w:rsidR="002F3130" w:rsidRDefault="002F3130" w:rsidP="00930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pt;height:8.8pt" o:bullet="t">
        <v:imagedata r:id="rId1" o:title="BD10267_"/>
      </v:shape>
    </w:pict>
  </w:numPicBullet>
  <w:abstractNum w:abstractNumId="0">
    <w:nsid w:val="0C990978"/>
    <w:multiLevelType w:val="hybridMultilevel"/>
    <w:tmpl w:val="0292DB38"/>
    <w:lvl w:ilvl="0" w:tplc="993ABECA">
      <w:start w:val="1"/>
      <w:numFmt w:val="bullet"/>
      <w:lvlText w:val=""/>
      <w:lvlPicBulletId w:val="0"/>
      <w:lvlJc w:val="left"/>
      <w:pPr>
        <w:tabs>
          <w:tab w:val="num" w:pos="720"/>
        </w:tabs>
        <w:ind w:left="720" w:hanging="360"/>
      </w:pPr>
      <w:rPr>
        <w:rFonts w:ascii="Symbol" w:hAnsi="Symbol" w:hint="default"/>
        <w:color w:val="auto"/>
      </w:rPr>
    </w:lvl>
    <w:lvl w:ilvl="1" w:tplc="52BC79F6">
      <w:start w:val="1"/>
      <w:numFmt w:val="bullet"/>
      <w:lvlText w:val=""/>
      <w:lvlJc w:val="left"/>
      <w:pPr>
        <w:tabs>
          <w:tab w:val="num" w:pos="1440"/>
        </w:tabs>
        <w:ind w:left="1440" w:hanging="360"/>
      </w:pPr>
      <w:rPr>
        <w:rFonts w:ascii="Wingdings" w:hAnsi="Wingdings" w:hint="default"/>
        <w:color w:val="auto"/>
      </w:rPr>
    </w:lvl>
    <w:lvl w:ilvl="2" w:tplc="893437A8">
      <w:start w:val="4"/>
      <w:numFmt w:val="bullet"/>
      <w:lvlText w:val="-"/>
      <w:lvlJc w:val="left"/>
      <w:pPr>
        <w:tabs>
          <w:tab w:val="num" w:pos="2160"/>
        </w:tabs>
        <w:ind w:left="2160" w:hanging="360"/>
      </w:pPr>
      <w:rPr>
        <w:rFonts w:ascii="Century Gothic" w:eastAsia="Times New Roman" w:hAnsi="Century Gothic"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6805E2"/>
    <w:multiLevelType w:val="hybridMultilevel"/>
    <w:tmpl w:val="465C95BC"/>
    <w:lvl w:ilvl="0" w:tplc="B4E2F1E6">
      <w:numFmt w:val="bullet"/>
      <w:lvlText w:val=""/>
      <w:lvlJc w:val="left"/>
      <w:pPr>
        <w:ind w:left="36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5C4461"/>
    <w:multiLevelType w:val="hybridMultilevel"/>
    <w:tmpl w:val="A77E1D2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506F3C"/>
    <w:multiLevelType w:val="hybridMultilevel"/>
    <w:tmpl w:val="17A8CD70"/>
    <w:lvl w:ilvl="0" w:tplc="52BC79F6">
      <w:start w:val="1"/>
      <w:numFmt w:val="bullet"/>
      <w:lvlText w:val=""/>
      <w:lvlJc w:val="left"/>
      <w:pPr>
        <w:tabs>
          <w:tab w:val="num" w:pos="720"/>
        </w:tabs>
        <w:ind w:left="720" w:hanging="360"/>
      </w:pPr>
      <w:rPr>
        <w:rFonts w:ascii="Wingdings" w:hAnsi="Wingdings" w:hint="default"/>
      </w:rPr>
    </w:lvl>
    <w:lvl w:ilvl="1" w:tplc="9698B81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792373"/>
    <w:multiLevelType w:val="hybridMultilevel"/>
    <w:tmpl w:val="695A1A12"/>
    <w:lvl w:ilvl="0" w:tplc="9698B81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BB04CE4"/>
    <w:multiLevelType w:val="hybridMultilevel"/>
    <w:tmpl w:val="D244F38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DB87E2B"/>
    <w:multiLevelType w:val="hybridMultilevel"/>
    <w:tmpl w:val="497460F4"/>
    <w:lvl w:ilvl="0" w:tplc="9698B81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8C66A4A"/>
    <w:multiLevelType w:val="hybridMultilevel"/>
    <w:tmpl w:val="9C28368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A3A328F"/>
    <w:multiLevelType w:val="hybridMultilevel"/>
    <w:tmpl w:val="A488748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ABF1823"/>
    <w:multiLevelType w:val="hybridMultilevel"/>
    <w:tmpl w:val="1A360ED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A482CD7"/>
    <w:multiLevelType w:val="hybridMultilevel"/>
    <w:tmpl w:val="3C980D2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D5A5A06"/>
    <w:multiLevelType w:val="hybridMultilevel"/>
    <w:tmpl w:val="2DE035A4"/>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814A11"/>
    <w:multiLevelType w:val="hybridMultilevel"/>
    <w:tmpl w:val="6FDE008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4"/>
  </w:num>
  <w:num w:numId="4">
    <w:abstractNumId w:val="0"/>
  </w:num>
  <w:num w:numId="5">
    <w:abstractNumId w:val="1"/>
  </w:num>
  <w:num w:numId="6">
    <w:abstractNumId w:val="6"/>
  </w:num>
  <w:num w:numId="7">
    <w:abstractNumId w:val="10"/>
  </w:num>
  <w:num w:numId="8">
    <w:abstractNumId w:val="9"/>
  </w:num>
  <w:num w:numId="9">
    <w:abstractNumId w:val="2"/>
  </w:num>
  <w:num w:numId="10">
    <w:abstractNumId w:val="12"/>
  </w:num>
  <w:num w:numId="11">
    <w:abstractNumId w:val="8"/>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44"/>
    <w:rsid w:val="000E4BEF"/>
    <w:rsid w:val="002263EA"/>
    <w:rsid w:val="002605ED"/>
    <w:rsid w:val="002C7967"/>
    <w:rsid w:val="002E12F4"/>
    <w:rsid w:val="002F3130"/>
    <w:rsid w:val="00425692"/>
    <w:rsid w:val="004F6E98"/>
    <w:rsid w:val="005409E0"/>
    <w:rsid w:val="00562C44"/>
    <w:rsid w:val="00600E1D"/>
    <w:rsid w:val="00657248"/>
    <w:rsid w:val="006B4C38"/>
    <w:rsid w:val="006F6271"/>
    <w:rsid w:val="00706A77"/>
    <w:rsid w:val="007172FD"/>
    <w:rsid w:val="00915A9F"/>
    <w:rsid w:val="00930F2F"/>
    <w:rsid w:val="00B0213A"/>
    <w:rsid w:val="00B034F4"/>
    <w:rsid w:val="00B96669"/>
    <w:rsid w:val="00BA5491"/>
    <w:rsid w:val="00C83936"/>
    <w:rsid w:val="00CA7109"/>
    <w:rsid w:val="00CF54F3"/>
    <w:rsid w:val="00D35B73"/>
    <w:rsid w:val="00E00355"/>
    <w:rsid w:val="00E73368"/>
    <w:rsid w:val="00EB0075"/>
    <w:rsid w:val="00F016AC"/>
    <w:rsid w:val="00F02815"/>
    <w:rsid w:val="00F223B8"/>
    <w:rsid w:val="00FF5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F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0F2F"/>
    <w:pPr>
      <w:widowControl w:val="0"/>
      <w:jc w:val="both"/>
    </w:pPr>
    <w:rPr>
      <w:snapToGrid w:val="0"/>
      <w:sz w:val="22"/>
      <w:szCs w:val="20"/>
    </w:rPr>
  </w:style>
  <w:style w:type="character" w:customStyle="1" w:styleId="BodyTextChar">
    <w:name w:val="Body Text Char"/>
    <w:basedOn w:val="DefaultParagraphFont"/>
    <w:link w:val="BodyText"/>
    <w:rsid w:val="00930F2F"/>
    <w:rPr>
      <w:rFonts w:ascii="Times New Roman" w:eastAsia="Times New Roman" w:hAnsi="Times New Roman" w:cs="Times New Roman"/>
      <w:snapToGrid w:val="0"/>
      <w:szCs w:val="20"/>
    </w:rPr>
  </w:style>
  <w:style w:type="paragraph" w:styleId="Header">
    <w:name w:val="header"/>
    <w:basedOn w:val="Normal"/>
    <w:link w:val="HeaderChar"/>
    <w:rsid w:val="00930F2F"/>
    <w:pPr>
      <w:tabs>
        <w:tab w:val="center" w:pos="4153"/>
        <w:tab w:val="right" w:pos="8306"/>
      </w:tabs>
    </w:pPr>
    <w:rPr>
      <w:szCs w:val="20"/>
      <w:lang w:eastAsia="en-GB"/>
    </w:rPr>
  </w:style>
  <w:style w:type="character" w:customStyle="1" w:styleId="HeaderChar">
    <w:name w:val="Header Char"/>
    <w:basedOn w:val="DefaultParagraphFont"/>
    <w:link w:val="Header"/>
    <w:rsid w:val="00930F2F"/>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930F2F"/>
    <w:pPr>
      <w:tabs>
        <w:tab w:val="center" w:pos="4513"/>
        <w:tab w:val="right" w:pos="9026"/>
      </w:tabs>
    </w:pPr>
  </w:style>
  <w:style w:type="character" w:customStyle="1" w:styleId="FooterChar">
    <w:name w:val="Footer Char"/>
    <w:basedOn w:val="DefaultParagraphFont"/>
    <w:link w:val="Footer"/>
    <w:uiPriority w:val="99"/>
    <w:rsid w:val="00930F2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0F2F"/>
    <w:rPr>
      <w:rFonts w:ascii="Tahoma" w:hAnsi="Tahoma" w:cs="Tahoma"/>
      <w:sz w:val="16"/>
      <w:szCs w:val="16"/>
    </w:rPr>
  </w:style>
  <w:style w:type="character" w:customStyle="1" w:styleId="BalloonTextChar">
    <w:name w:val="Balloon Text Char"/>
    <w:basedOn w:val="DefaultParagraphFont"/>
    <w:link w:val="BalloonText"/>
    <w:uiPriority w:val="99"/>
    <w:semiHidden/>
    <w:rsid w:val="00930F2F"/>
    <w:rPr>
      <w:rFonts w:ascii="Tahoma" w:eastAsia="Times New Roman" w:hAnsi="Tahoma" w:cs="Tahoma"/>
      <w:sz w:val="16"/>
      <w:szCs w:val="16"/>
    </w:rPr>
  </w:style>
  <w:style w:type="paragraph" w:customStyle="1" w:styleId="Default">
    <w:name w:val="Default"/>
    <w:rsid w:val="00706A77"/>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F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0F2F"/>
    <w:pPr>
      <w:widowControl w:val="0"/>
      <w:jc w:val="both"/>
    </w:pPr>
    <w:rPr>
      <w:snapToGrid w:val="0"/>
      <w:sz w:val="22"/>
      <w:szCs w:val="20"/>
    </w:rPr>
  </w:style>
  <w:style w:type="character" w:customStyle="1" w:styleId="BodyTextChar">
    <w:name w:val="Body Text Char"/>
    <w:basedOn w:val="DefaultParagraphFont"/>
    <w:link w:val="BodyText"/>
    <w:rsid w:val="00930F2F"/>
    <w:rPr>
      <w:rFonts w:ascii="Times New Roman" w:eastAsia="Times New Roman" w:hAnsi="Times New Roman" w:cs="Times New Roman"/>
      <w:snapToGrid w:val="0"/>
      <w:szCs w:val="20"/>
    </w:rPr>
  </w:style>
  <w:style w:type="paragraph" w:styleId="Header">
    <w:name w:val="header"/>
    <w:basedOn w:val="Normal"/>
    <w:link w:val="HeaderChar"/>
    <w:rsid w:val="00930F2F"/>
    <w:pPr>
      <w:tabs>
        <w:tab w:val="center" w:pos="4153"/>
        <w:tab w:val="right" w:pos="8306"/>
      </w:tabs>
    </w:pPr>
    <w:rPr>
      <w:szCs w:val="20"/>
      <w:lang w:eastAsia="en-GB"/>
    </w:rPr>
  </w:style>
  <w:style w:type="character" w:customStyle="1" w:styleId="HeaderChar">
    <w:name w:val="Header Char"/>
    <w:basedOn w:val="DefaultParagraphFont"/>
    <w:link w:val="Header"/>
    <w:rsid w:val="00930F2F"/>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930F2F"/>
    <w:pPr>
      <w:tabs>
        <w:tab w:val="center" w:pos="4513"/>
        <w:tab w:val="right" w:pos="9026"/>
      </w:tabs>
    </w:pPr>
  </w:style>
  <w:style w:type="character" w:customStyle="1" w:styleId="FooterChar">
    <w:name w:val="Footer Char"/>
    <w:basedOn w:val="DefaultParagraphFont"/>
    <w:link w:val="Footer"/>
    <w:uiPriority w:val="99"/>
    <w:rsid w:val="00930F2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0F2F"/>
    <w:rPr>
      <w:rFonts w:ascii="Tahoma" w:hAnsi="Tahoma" w:cs="Tahoma"/>
      <w:sz w:val="16"/>
      <w:szCs w:val="16"/>
    </w:rPr>
  </w:style>
  <w:style w:type="character" w:customStyle="1" w:styleId="BalloonTextChar">
    <w:name w:val="Balloon Text Char"/>
    <w:basedOn w:val="DefaultParagraphFont"/>
    <w:link w:val="BalloonText"/>
    <w:uiPriority w:val="99"/>
    <w:semiHidden/>
    <w:rsid w:val="00930F2F"/>
    <w:rPr>
      <w:rFonts w:ascii="Tahoma" w:eastAsia="Times New Roman" w:hAnsi="Tahoma" w:cs="Tahoma"/>
      <w:sz w:val="16"/>
      <w:szCs w:val="16"/>
    </w:rPr>
  </w:style>
  <w:style w:type="paragraph" w:customStyle="1" w:styleId="Default">
    <w:name w:val="Default"/>
    <w:rsid w:val="00706A77"/>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G.Haggerstone</dc:creator>
  <cp:lastModifiedBy>Stefanie Szomoru</cp:lastModifiedBy>
  <cp:revision>3</cp:revision>
  <cp:lastPrinted>2015-02-23T10:22:00Z</cp:lastPrinted>
  <dcterms:created xsi:type="dcterms:W3CDTF">2015-02-23T10:22:00Z</dcterms:created>
  <dcterms:modified xsi:type="dcterms:W3CDTF">2015-02-23T10:23:00Z</dcterms:modified>
</cp:coreProperties>
</file>