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9C" w:rsidRPr="00276A9C" w:rsidRDefault="00276A9C" w:rsidP="00276A9C">
      <w:pPr>
        <w:spacing w:after="0" w:line="240" w:lineRule="auto"/>
        <w:jc w:val="center"/>
        <w:rPr>
          <w:rFonts w:ascii="Arial" w:eastAsia="Times New Roman"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276A9C" w:rsidRPr="00276A9C" w:rsidTr="00742B42">
        <w:tc>
          <w:tcPr>
            <w:tcW w:w="828" w:type="dxa"/>
            <w:shd w:val="clear" w:color="auto" w:fill="auto"/>
          </w:tcPr>
          <w:p w:rsidR="00276A9C" w:rsidRPr="00276A9C" w:rsidRDefault="00276A9C" w:rsidP="00276A9C">
            <w:pPr>
              <w:numPr>
                <w:ilvl w:val="0"/>
                <w:numId w:val="1"/>
              </w:numPr>
              <w:spacing w:after="0" w:line="240" w:lineRule="auto"/>
              <w:rPr>
                <w:rFonts w:ascii="Arial" w:eastAsia="Times New Roman" w:hAnsi="Arial" w:cs="Arial"/>
              </w:rPr>
            </w:pPr>
            <w:r w:rsidRPr="00276A9C">
              <w:rPr>
                <w:rFonts w:ascii="Arial" w:eastAsia="Times New Roman" w:hAnsi="Arial" w:cs="Arial"/>
              </w:rPr>
              <w:tab/>
            </w:r>
            <w:r w:rsidRPr="00276A9C">
              <w:rPr>
                <w:rFonts w:ascii="Arial" w:eastAsia="Times New Roman" w:hAnsi="Arial" w:cs="Arial"/>
              </w:rPr>
              <w:tab/>
            </w:r>
          </w:p>
        </w:tc>
        <w:tc>
          <w:tcPr>
            <w:tcW w:w="2880" w:type="dxa"/>
            <w:shd w:val="clear" w:color="auto" w:fill="auto"/>
          </w:tcPr>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b/>
                <w:bCs/>
              </w:rPr>
              <w:t xml:space="preserve">POST TITLE:   </w:t>
            </w:r>
          </w:p>
        </w:tc>
        <w:tc>
          <w:tcPr>
            <w:tcW w:w="5993" w:type="dxa"/>
            <w:shd w:val="clear" w:color="auto" w:fill="auto"/>
          </w:tcPr>
          <w:p w:rsidR="00276A9C" w:rsidRPr="00276A9C" w:rsidRDefault="00276A9C" w:rsidP="00276A9C">
            <w:pPr>
              <w:spacing w:after="0" w:line="240" w:lineRule="auto"/>
              <w:rPr>
                <w:rFonts w:ascii="Arial" w:eastAsia="Times New Roman" w:hAnsi="Arial" w:cs="Arial"/>
                <w:b/>
                <w:bCs/>
              </w:rPr>
            </w:pPr>
            <w:r w:rsidRPr="00276A9C">
              <w:rPr>
                <w:rFonts w:ascii="Arial" w:eastAsia="Times New Roman" w:hAnsi="Arial" w:cs="Arial"/>
                <w:b/>
                <w:bCs/>
              </w:rPr>
              <w:t xml:space="preserve">Community Parenting Programme </w:t>
            </w:r>
            <w:r>
              <w:rPr>
                <w:rFonts w:ascii="Arial" w:eastAsia="Times New Roman" w:hAnsi="Arial" w:cs="Arial"/>
                <w:b/>
                <w:bCs/>
              </w:rPr>
              <w:t xml:space="preserve">Volunteer </w:t>
            </w:r>
            <w:r w:rsidRPr="00276A9C">
              <w:rPr>
                <w:rFonts w:ascii="Arial" w:eastAsia="Times New Roman" w:hAnsi="Arial" w:cs="Arial"/>
                <w:b/>
                <w:bCs/>
              </w:rPr>
              <w:t>Coordinator</w:t>
            </w:r>
          </w:p>
        </w:tc>
      </w:tr>
      <w:tr w:rsidR="00276A9C" w:rsidRPr="00276A9C" w:rsidTr="00742B42">
        <w:tc>
          <w:tcPr>
            <w:tcW w:w="828" w:type="dxa"/>
            <w:shd w:val="clear" w:color="auto" w:fill="auto"/>
          </w:tcPr>
          <w:p w:rsidR="00276A9C" w:rsidRPr="00276A9C" w:rsidRDefault="00276A9C" w:rsidP="00276A9C">
            <w:pPr>
              <w:numPr>
                <w:ilvl w:val="0"/>
                <w:numId w:val="1"/>
              </w:numPr>
              <w:spacing w:after="0" w:line="240" w:lineRule="auto"/>
              <w:rPr>
                <w:rFonts w:ascii="Arial" w:eastAsia="Times New Roman" w:hAnsi="Arial" w:cs="Arial"/>
                <w:b/>
                <w:bCs/>
              </w:rPr>
            </w:pPr>
            <w:r w:rsidRPr="00276A9C">
              <w:rPr>
                <w:rFonts w:ascii="Arial" w:eastAsia="Times New Roman" w:hAnsi="Arial" w:cs="Arial"/>
                <w:b/>
                <w:bCs/>
              </w:rPr>
              <w:t>2.</w:t>
            </w:r>
          </w:p>
        </w:tc>
        <w:tc>
          <w:tcPr>
            <w:tcW w:w="2880" w:type="dxa"/>
            <w:shd w:val="clear" w:color="auto" w:fill="auto"/>
          </w:tcPr>
          <w:p w:rsidR="00276A9C" w:rsidRPr="00276A9C" w:rsidRDefault="00276A9C" w:rsidP="00276A9C">
            <w:pPr>
              <w:spacing w:after="0" w:line="240" w:lineRule="auto"/>
              <w:rPr>
                <w:rFonts w:ascii="Arial" w:eastAsia="Times New Roman" w:hAnsi="Arial" w:cs="Arial"/>
                <w:b/>
                <w:bCs/>
              </w:rPr>
            </w:pPr>
            <w:r w:rsidRPr="00276A9C">
              <w:rPr>
                <w:rFonts w:ascii="Arial" w:eastAsia="Times New Roman" w:hAnsi="Arial" w:cs="Arial"/>
                <w:b/>
                <w:bCs/>
              </w:rPr>
              <w:t>POST NUMBER:</w:t>
            </w:r>
            <w:r w:rsidRPr="00276A9C">
              <w:rPr>
                <w:rFonts w:ascii="Arial" w:eastAsia="Times New Roman" w:hAnsi="Arial" w:cs="Arial"/>
                <w:b/>
                <w:bCs/>
              </w:rPr>
              <w:tab/>
            </w:r>
          </w:p>
        </w:tc>
        <w:tc>
          <w:tcPr>
            <w:tcW w:w="5993" w:type="dxa"/>
            <w:shd w:val="clear" w:color="auto" w:fill="auto"/>
          </w:tcPr>
          <w:p w:rsidR="00276A9C" w:rsidRPr="00276A9C" w:rsidRDefault="00276A9C" w:rsidP="00276A9C">
            <w:pPr>
              <w:spacing w:after="0" w:line="240" w:lineRule="auto"/>
              <w:rPr>
                <w:rFonts w:ascii="Arial" w:eastAsia="Times New Roman" w:hAnsi="Arial" w:cs="Arial"/>
                <w:b/>
              </w:rPr>
            </w:pPr>
          </w:p>
        </w:tc>
      </w:tr>
      <w:tr w:rsidR="00276A9C" w:rsidRPr="00276A9C" w:rsidTr="00742B42">
        <w:tc>
          <w:tcPr>
            <w:tcW w:w="828" w:type="dxa"/>
            <w:shd w:val="clear" w:color="auto" w:fill="auto"/>
          </w:tcPr>
          <w:p w:rsidR="00276A9C" w:rsidRPr="00276A9C" w:rsidRDefault="00276A9C" w:rsidP="00276A9C">
            <w:pPr>
              <w:numPr>
                <w:ilvl w:val="0"/>
                <w:numId w:val="1"/>
              </w:numPr>
              <w:spacing w:after="0" w:line="240" w:lineRule="auto"/>
              <w:rPr>
                <w:rFonts w:ascii="Arial" w:eastAsia="Times New Roman" w:hAnsi="Arial" w:cs="Arial"/>
                <w:b/>
                <w:bCs/>
              </w:rPr>
            </w:pPr>
            <w:r w:rsidRPr="00276A9C">
              <w:rPr>
                <w:rFonts w:ascii="Arial" w:eastAsia="Times New Roman" w:hAnsi="Arial" w:cs="Arial"/>
                <w:b/>
                <w:bCs/>
              </w:rPr>
              <w:t>3.</w:t>
            </w:r>
          </w:p>
        </w:tc>
        <w:tc>
          <w:tcPr>
            <w:tcW w:w="2880" w:type="dxa"/>
            <w:shd w:val="clear" w:color="auto" w:fill="auto"/>
          </w:tcPr>
          <w:p w:rsidR="00276A9C" w:rsidRPr="00276A9C" w:rsidRDefault="00276A9C" w:rsidP="00276A9C">
            <w:pPr>
              <w:spacing w:after="0" w:line="240" w:lineRule="auto"/>
              <w:rPr>
                <w:rFonts w:ascii="Arial" w:eastAsia="Times New Roman" w:hAnsi="Arial" w:cs="Arial"/>
                <w:bCs/>
              </w:rPr>
            </w:pPr>
            <w:r w:rsidRPr="00276A9C">
              <w:rPr>
                <w:rFonts w:ascii="Arial" w:eastAsia="Times New Roman" w:hAnsi="Arial" w:cs="Arial"/>
                <w:b/>
                <w:bCs/>
              </w:rPr>
              <w:t>GRADE:</w:t>
            </w:r>
            <w:r w:rsidRPr="00276A9C">
              <w:rPr>
                <w:rFonts w:ascii="Arial" w:eastAsia="Times New Roman" w:hAnsi="Arial" w:cs="Arial"/>
                <w:bCs/>
              </w:rPr>
              <w:tab/>
            </w:r>
            <w:r w:rsidRPr="00276A9C">
              <w:rPr>
                <w:rFonts w:ascii="Arial" w:eastAsia="Times New Roman" w:hAnsi="Arial" w:cs="Arial"/>
                <w:bCs/>
              </w:rPr>
              <w:tab/>
            </w:r>
            <w:r w:rsidRPr="00276A9C">
              <w:rPr>
                <w:rFonts w:ascii="Arial" w:eastAsia="Times New Roman" w:hAnsi="Arial" w:cs="Arial"/>
                <w:bCs/>
              </w:rPr>
              <w:tab/>
            </w:r>
          </w:p>
        </w:tc>
        <w:tc>
          <w:tcPr>
            <w:tcW w:w="5993" w:type="dxa"/>
            <w:shd w:val="clear" w:color="auto" w:fill="auto"/>
          </w:tcPr>
          <w:p w:rsidR="00276A9C" w:rsidRDefault="00276A9C" w:rsidP="00276A9C">
            <w:pPr>
              <w:spacing w:after="0" w:line="240" w:lineRule="auto"/>
              <w:rPr>
                <w:rFonts w:ascii="Arial" w:eastAsia="Times New Roman" w:hAnsi="Arial" w:cs="Arial"/>
              </w:rPr>
            </w:pPr>
            <w:r w:rsidRPr="00276A9C">
              <w:rPr>
                <w:rFonts w:ascii="Arial" w:eastAsia="Times New Roman" w:hAnsi="Arial" w:cs="Arial"/>
              </w:rPr>
              <w:t xml:space="preserve">Grade 7 </w:t>
            </w:r>
          </w:p>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rPr>
              <w:t>Job Evaluation Ref No: N 9034</w:t>
            </w:r>
          </w:p>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rPr>
              <w:fldChar w:fldCharType="begin"/>
            </w:r>
            <w:r w:rsidRPr="00276A9C">
              <w:rPr>
                <w:rFonts w:ascii="Arial" w:eastAsia="Times New Roman" w:hAnsi="Arial" w:cs="Arial"/>
              </w:rPr>
              <w:instrText xml:space="preserve">  </w:instrText>
            </w:r>
            <w:r w:rsidRPr="00276A9C">
              <w:rPr>
                <w:rFonts w:ascii="Arial" w:eastAsia="Times New Roman" w:hAnsi="Arial" w:cs="Arial"/>
              </w:rPr>
              <w:fldChar w:fldCharType="end"/>
            </w:r>
          </w:p>
        </w:tc>
      </w:tr>
      <w:tr w:rsidR="00276A9C" w:rsidRPr="00276A9C" w:rsidTr="00742B42">
        <w:tc>
          <w:tcPr>
            <w:tcW w:w="828" w:type="dxa"/>
            <w:shd w:val="clear" w:color="auto" w:fill="auto"/>
          </w:tcPr>
          <w:p w:rsidR="00276A9C" w:rsidRPr="00276A9C" w:rsidRDefault="00276A9C" w:rsidP="00276A9C">
            <w:pPr>
              <w:numPr>
                <w:ilvl w:val="0"/>
                <w:numId w:val="1"/>
              </w:numPr>
              <w:spacing w:after="0" w:line="240" w:lineRule="auto"/>
              <w:rPr>
                <w:rFonts w:ascii="Arial" w:eastAsia="Times New Roman" w:hAnsi="Arial" w:cs="Arial"/>
                <w:b/>
                <w:bCs/>
              </w:rPr>
            </w:pPr>
          </w:p>
        </w:tc>
        <w:tc>
          <w:tcPr>
            <w:tcW w:w="2880" w:type="dxa"/>
            <w:shd w:val="clear" w:color="auto" w:fill="auto"/>
          </w:tcPr>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b/>
                <w:bCs/>
              </w:rPr>
              <w:t>LOCATION:</w:t>
            </w:r>
          </w:p>
        </w:tc>
        <w:tc>
          <w:tcPr>
            <w:tcW w:w="5993" w:type="dxa"/>
            <w:shd w:val="clear" w:color="auto" w:fill="auto"/>
          </w:tcPr>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rPr>
              <w:t>Any of the One Point Service Hubs in County Durham</w:t>
            </w:r>
          </w:p>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rPr>
              <w:t>(However, you may be required to work at any council workplace within County Durham.)</w:t>
            </w:r>
          </w:p>
        </w:tc>
      </w:tr>
    </w:tbl>
    <w:p w:rsidR="00276A9C" w:rsidRPr="00276A9C" w:rsidRDefault="00276A9C" w:rsidP="00276A9C">
      <w:pPr>
        <w:spacing w:after="0" w:line="240" w:lineRule="auto"/>
        <w:jc w:val="center"/>
        <w:rPr>
          <w:rFonts w:ascii="Arial" w:eastAsia="Times New Roman" w:hAnsi="Arial" w:cs="Arial"/>
          <w:b/>
          <w:bCs/>
        </w:rPr>
      </w:pP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spacing w:after="0" w:line="240" w:lineRule="auto"/>
        <w:rPr>
          <w:rFonts w:ascii="Arial" w:eastAsia="Times New Roman" w:hAnsi="Arial" w:cs="Arial"/>
          <w:b/>
        </w:rPr>
      </w:pPr>
    </w:p>
    <w:p w:rsidR="00276A9C" w:rsidRPr="00276A9C" w:rsidRDefault="00276A9C" w:rsidP="00276A9C">
      <w:pPr>
        <w:numPr>
          <w:ilvl w:val="0"/>
          <w:numId w:val="1"/>
        </w:numPr>
        <w:spacing w:after="0" w:line="240" w:lineRule="auto"/>
        <w:rPr>
          <w:rFonts w:ascii="Arial" w:eastAsia="Times New Roman" w:hAnsi="Arial" w:cs="Arial"/>
        </w:rPr>
      </w:pPr>
      <w:r w:rsidRPr="00276A9C">
        <w:rPr>
          <w:rFonts w:ascii="Arial" w:eastAsia="Times New Roman" w:hAnsi="Arial" w:cs="Arial"/>
          <w:b/>
        </w:rPr>
        <w:t xml:space="preserve">RELEVANT TO THIS POST: </w:t>
      </w: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spacing w:after="0" w:line="240" w:lineRule="auto"/>
        <w:ind w:left="4320" w:hanging="3600"/>
        <w:rPr>
          <w:rFonts w:ascii="Arial" w:eastAsia="Times New Roman" w:hAnsi="Arial" w:cs="Arial"/>
        </w:rPr>
      </w:pPr>
      <w:r w:rsidRPr="00276A9C">
        <w:rPr>
          <w:rFonts w:ascii="Arial" w:eastAsia="Times New Roman" w:hAnsi="Arial" w:cs="Arial"/>
          <w:b/>
        </w:rPr>
        <w:t>Flexible Working:</w:t>
      </w:r>
      <w:r w:rsidRPr="00276A9C">
        <w:rPr>
          <w:rFonts w:ascii="Arial" w:eastAsia="Times New Roman" w:hAnsi="Arial" w:cs="Arial"/>
        </w:rPr>
        <w:tab/>
        <w:t>Subject to service needs the council’s flexible working policy is applicable to this post</w:t>
      </w:r>
    </w:p>
    <w:p w:rsidR="00276A9C" w:rsidRPr="00276A9C" w:rsidRDefault="00276A9C" w:rsidP="00276A9C">
      <w:pPr>
        <w:spacing w:after="0" w:line="240" w:lineRule="auto"/>
        <w:rPr>
          <w:rFonts w:ascii="Arial" w:eastAsia="Times New Roman" w:hAnsi="Arial" w:cs="Arial"/>
          <w:b/>
          <w:bCs/>
        </w:rPr>
      </w:pPr>
    </w:p>
    <w:p w:rsidR="00276A9C" w:rsidRPr="00276A9C" w:rsidRDefault="00276A9C" w:rsidP="00276A9C">
      <w:pPr>
        <w:spacing w:after="0" w:line="240" w:lineRule="auto"/>
        <w:ind w:firstLine="720"/>
        <w:rPr>
          <w:rFonts w:ascii="Arial" w:eastAsia="Times New Roman" w:hAnsi="Arial" w:cs="Arial"/>
          <w:bCs/>
        </w:rPr>
      </w:pPr>
      <w:r w:rsidRPr="00276A9C">
        <w:rPr>
          <w:rFonts w:ascii="Arial" w:eastAsia="Times New Roman" w:hAnsi="Arial" w:cs="Arial"/>
          <w:b/>
          <w:bCs/>
        </w:rPr>
        <w:t xml:space="preserve">Disclosure &amp; Barring Service:    </w:t>
      </w:r>
      <w:r w:rsidRPr="00276A9C">
        <w:rPr>
          <w:rFonts w:ascii="Arial" w:eastAsia="Times New Roman" w:hAnsi="Arial" w:cs="Arial"/>
          <w:b/>
          <w:bCs/>
        </w:rPr>
        <w:tab/>
      </w:r>
      <w:r w:rsidRPr="00276A9C">
        <w:rPr>
          <w:rFonts w:ascii="Arial" w:eastAsia="Times New Roman" w:hAnsi="Arial" w:cs="Arial"/>
          <w:bCs/>
        </w:rPr>
        <w:t xml:space="preserve">Subject to DBS </w:t>
      </w:r>
      <w:r w:rsidR="00E41097">
        <w:rPr>
          <w:rFonts w:ascii="Arial" w:eastAsia="Times New Roman" w:hAnsi="Arial" w:cs="Arial"/>
          <w:bCs/>
        </w:rPr>
        <w:t>Enhanced</w:t>
      </w:r>
      <w:r w:rsidRPr="00276A9C">
        <w:rPr>
          <w:rFonts w:ascii="Arial" w:eastAsia="Times New Roman" w:hAnsi="Arial" w:cs="Arial"/>
          <w:b/>
          <w:bCs/>
        </w:rPr>
        <w:t xml:space="preserve"> </w:t>
      </w:r>
      <w:r w:rsidRPr="00276A9C">
        <w:rPr>
          <w:rFonts w:ascii="Arial" w:eastAsia="Times New Roman" w:hAnsi="Arial" w:cs="Arial"/>
          <w:bCs/>
        </w:rPr>
        <w:t>disclosure</w:t>
      </w:r>
    </w:p>
    <w:p w:rsidR="00276A9C" w:rsidRPr="00276A9C" w:rsidRDefault="00276A9C" w:rsidP="00276A9C">
      <w:pPr>
        <w:spacing w:after="0" w:line="240" w:lineRule="auto"/>
        <w:rPr>
          <w:rFonts w:ascii="Arial" w:eastAsia="Times New Roman" w:hAnsi="Arial" w:cs="Arial"/>
          <w:bCs/>
        </w:rPr>
      </w:pPr>
    </w:p>
    <w:p w:rsidR="00276A9C" w:rsidRPr="00276A9C" w:rsidRDefault="00276A9C" w:rsidP="00276A9C">
      <w:pPr>
        <w:spacing w:after="0" w:line="240" w:lineRule="auto"/>
        <w:rPr>
          <w:rFonts w:ascii="Arial" w:eastAsia="Times New Roman" w:hAnsi="Arial" w:cs="Arial"/>
          <w:bCs/>
        </w:rPr>
      </w:pPr>
    </w:p>
    <w:p w:rsidR="00276A9C" w:rsidRPr="00276A9C" w:rsidRDefault="00276A9C" w:rsidP="00276A9C">
      <w:pPr>
        <w:spacing w:after="0" w:line="240" w:lineRule="auto"/>
        <w:rPr>
          <w:rFonts w:ascii="Arial" w:eastAsia="Times New Roman" w:hAnsi="Arial" w:cs="Arial"/>
        </w:rPr>
      </w:pPr>
      <w:r w:rsidRPr="00276A9C">
        <w:rPr>
          <w:rFonts w:ascii="Arial" w:eastAsia="Times New Roman" w:hAnsi="Arial" w:cs="Arial"/>
        </w:rPr>
        <w:fldChar w:fldCharType="begin"/>
      </w:r>
      <w:r w:rsidRPr="00276A9C">
        <w:rPr>
          <w:rFonts w:ascii="Arial" w:eastAsia="Times New Roman" w:hAnsi="Arial" w:cs="Arial"/>
        </w:rPr>
        <w:instrText xml:space="preserve">  </w:instrText>
      </w:r>
      <w:r w:rsidRPr="00276A9C">
        <w:rPr>
          <w:rFonts w:ascii="Arial" w:eastAsia="Times New Roman" w:hAnsi="Arial" w:cs="Arial"/>
        </w:rPr>
        <w:fldChar w:fldCharType="end"/>
      </w:r>
      <w:r w:rsidRPr="00276A9C">
        <w:rPr>
          <w:rFonts w:ascii="Arial" w:eastAsia="Times New Roman" w:hAnsi="Arial" w:cs="Arial"/>
          <w:b/>
          <w:bCs/>
        </w:rPr>
        <w:tab/>
      </w:r>
    </w:p>
    <w:p w:rsidR="00276A9C" w:rsidRPr="00276A9C" w:rsidRDefault="00276A9C" w:rsidP="00276A9C">
      <w:pPr>
        <w:numPr>
          <w:ilvl w:val="0"/>
          <w:numId w:val="1"/>
        </w:numPr>
        <w:spacing w:after="0" w:line="240" w:lineRule="auto"/>
        <w:rPr>
          <w:rFonts w:ascii="Arial" w:eastAsia="Times New Roman" w:hAnsi="Arial" w:cs="Arial"/>
        </w:rPr>
      </w:pPr>
      <w:r w:rsidRPr="00276A9C">
        <w:rPr>
          <w:rFonts w:ascii="Arial" w:eastAsia="Times New Roman" w:hAnsi="Arial" w:cs="Arial"/>
          <w:b/>
          <w:bCs/>
        </w:rPr>
        <w:t xml:space="preserve">ORGANISATIONAL </w:t>
      </w:r>
      <w:r w:rsidRPr="00276A9C">
        <w:rPr>
          <w:rFonts w:ascii="Arial" w:eastAsia="Times New Roman" w:hAnsi="Arial" w:cs="Arial"/>
          <w:b/>
        </w:rPr>
        <w:t>RELATIONSHIPS:</w:t>
      </w:r>
      <w:r w:rsidRPr="00276A9C">
        <w:rPr>
          <w:rFonts w:ascii="Arial" w:eastAsia="Times New Roman" w:hAnsi="Arial" w:cs="Arial"/>
          <w:b/>
        </w:rPr>
        <w:tab/>
      </w: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spacing w:after="0" w:line="240" w:lineRule="auto"/>
        <w:ind w:left="720"/>
        <w:rPr>
          <w:rFonts w:ascii="Arial" w:eastAsia="Times New Roman" w:hAnsi="Arial" w:cs="Arial"/>
        </w:rPr>
      </w:pPr>
      <w:r w:rsidRPr="00276A9C">
        <w:rPr>
          <w:rFonts w:ascii="Arial" w:eastAsia="Times New Roman" w:hAnsi="Arial" w:cs="Arial"/>
        </w:rPr>
        <w:t>The post will be managed by the One Point Service Manager and will have line management responsibilities for the Community Parenting Volunteer Coordinator.</w:t>
      </w:r>
    </w:p>
    <w:p w:rsidR="00276A9C" w:rsidRPr="00276A9C" w:rsidRDefault="00276A9C" w:rsidP="00276A9C">
      <w:pPr>
        <w:spacing w:after="0" w:line="240" w:lineRule="auto"/>
        <w:ind w:left="720" w:hanging="720"/>
        <w:rPr>
          <w:rFonts w:ascii="Arial" w:eastAsia="Times New Roman" w:hAnsi="Arial" w:cs="Arial"/>
        </w:rPr>
      </w:pPr>
      <w:r w:rsidRPr="00276A9C">
        <w:rPr>
          <w:rFonts w:ascii="Arial" w:eastAsia="Times New Roman" w:hAnsi="Arial" w:cs="Arial"/>
        </w:rPr>
        <w:t xml:space="preserve">  </w:t>
      </w:r>
    </w:p>
    <w:p w:rsidR="00276A9C" w:rsidRPr="00276A9C" w:rsidRDefault="00276A9C" w:rsidP="00276A9C">
      <w:pPr>
        <w:numPr>
          <w:ilvl w:val="0"/>
          <w:numId w:val="1"/>
        </w:numPr>
        <w:spacing w:after="0" w:line="240" w:lineRule="auto"/>
        <w:rPr>
          <w:rFonts w:ascii="Arial" w:eastAsia="Times New Roman" w:hAnsi="Arial" w:cs="Arial"/>
        </w:rPr>
      </w:pPr>
      <w:r w:rsidRPr="00276A9C">
        <w:rPr>
          <w:rFonts w:ascii="Arial" w:eastAsia="Times New Roman" w:hAnsi="Arial" w:cs="Arial"/>
          <w:b/>
          <w:bCs/>
        </w:rPr>
        <w:t>DESCRIPTION OF ROLE:</w:t>
      </w:r>
    </w:p>
    <w:p w:rsidR="00276A9C" w:rsidRPr="00276A9C" w:rsidRDefault="00276A9C" w:rsidP="00276A9C">
      <w:pPr>
        <w:spacing w:after="0" w:line="240" w:lineRule="auto"/>
        <w:ind w:left="720" w:hanging="720"/>
        <w:rPr>
          <w:rFonts w:ascii="Arial" w:eastAsia="Times New Roman" w:hAnsi="Arial" w:cs="Arial"/>
        </w:rPr>
      </w:pPr>
    </w:p>
    <w:p w:rsidR="00276A9C" w:rsidRPr="00276A9C" w:rsidRDefault="00276A9C" w:rsidP="00276A9C">
      <w:pPr>
        <w:spacing w:after="0" w:line="240" w:lineRule="auto"/>
        <w:ind w:left="720"/>
        <w:rPr>
          <w:rFonts w:ascii="Arial" w:eastAsia="Times New Roman" w:hAnsi="Arial" w:cs="Arial"/>
        </w:rPr>
      </w:pPr>
      <w:r w:rsidRPr="00276A9C">
        <w:rPr>
          <w:rFonts w:ascii="Arial" w:eastAsia="Times New Roman" w:hAnsi="Arial" w:cs="Arial"/>
        </w:rPr>
        <w:t>The Community Parenting Programme Volunteer Coordinator will coordinate the provision of a network of community volunteers that add value to the universal health visiting service as well as the One Point Service Early Years teams.</w:t>
      </w: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spacing w:after="0" w:line="240" w:lineRule="auto"/>
        <w:ind w:left="720"/>
        <w:rPr>
          <w:rFonts w:ascii="Arial" w:eastAsia="Times New Roman" w:hAnsi="Arial" w:cs="Arial"/>
        </w:rPr>
      </w:pPr>
      <w:r w:rsidRPr="00276A9C">
        <w:rPr>
          <w:rFonts w:ascii="Arial" w:eastAsia="Times New Roman" w:hAnsi="Arial" w:cs="Arial"/>
        </w:rPr>
        <w:t>The post holder will be involved in the recruitment, development and support of volunteers.  They will ensure the network of Community Parent Volunteers are able to provide the delivery of safe and high quality support to families as part of their Community Parenting Package.</w:t>
      </w:r>
    </w:p>
    <w:p w:rsidR="00276A9C" w:rsidRPr="00276A9C" w:rsidRDefault="00276A9C" w:rsidP="00276A9C">
      <w:pPr>
        <w:spacing w:after="0" w:line="240" w:lineRule="auto"/>
        <w:ind w:left="720"/>
        <w:rPr>
          <w:rFonts w:ascii="Arial" w:eastAsia="Times New Roman" w:hAnsi="Arial" w:cs="Arial"/>
        </w:rPr>
      </w:pPr>
    </w:p>
    <w:p w:rsidR="00276A9C" w:rsidRDefault="00276A9C" w:rsidP="00276A9C">
      <w:pPr>
        <w:spacing w:after="0" w:line="240" w:lineRule="auto"/>
        <w:ind w:left="720"/>
        <w:rPr>
          <w:rFonts w:ascii="Arial" w:eastAsia="Times New Roman" w:hAnsi="Arial" w:cs="Arial"/>
        </w:rPr>
      </w:pPr>
      <w:r w:rsidRPr="00276A9C">
        <w:rPr>
          <w:rFonts w:ascii="Arial" w:eastAsia="Times New Roman" w:hAnsi="Arial" w:cs="Arial"/>
        </w:rPr>
        <w:t>Community Parent Volunteers will provide a ‘befriending or guidance’ type role to a new parent or a family who would benefit from low level support in areas such as home safety, infant nutrition, or support to access community activities. The parents/families supported by the community parent volunteers will have specific advice and guidance focusing on the six early years high priority areas as identified by Public Health England:</w:t>
      </w: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numPr>
          <w:ilvl w:val="1"/>
          <w:numId w:val="4"/>
        </w:numPr>
        <w:spacing w:after="0" w:line="240" w:lineRule="auto"/>
        <w:contextualSpacing/>
        <w:rPr>
          <w:rFonts w:ascii="Arial" w:eastAsia="Times New Roman" w:hAnsi="Arial" w:cs="Arial"/>
        </w:rPr>
      </w:pPr>
      <w:r w:rsidRPr="00276A9C">
        <w:rPr>
          <w:rFonts w:ascii="Arial" w:eastAsia="Times New Roman" w:hAnsi="Arial" w:cs="Arial"/>
        </w:rPr>
        <w:t>Transition to parenthood and the early weeks including early attachment</w:t>
      </w:r>
    </w:p>
    <w:p w:rsidR="00276A9C" w:rsidRPr="00276A9C" w:rsidRDefault="00276A9C" w:rsidP="00276A9C">
      <w:pPr>
        <w:numPr>
          <w:ilvl w:val="1"/>
          <w:numId w:val="4"/>
        </w:numPr>
        <w:spacing w:after="0" w:line="240" w:lineRule="auto"/>
        <w:contextualSpacing/>
        <w:rPr>
          <w:rFonts w:ascii="Arial" w:eastAsia="Times New Roman" w:hAnsi="Arial" w:cs="Arial"/>
        </w:rPr>
      </w:pPr>
      <w:r w:rsidRPr="00276A9C">
        <w:rPr>
          <w:rFonts w:ascii="Arial" w:eastAsia="Times New Roman" w:hAnsi="Arial" w:cs="Arial"/>
        </w:rPr>
        <w:t xml:space="preserve">Maternal mental health (PND) </w:t>
      </w:r>
    </w:p>
    <w:p w:rsidR="00276A9C" w:rsidRPr="00276A9C" w:rsidRDefault="00276A9C" w:rsidP="00276A9C">
      <w:pPr>
        <w:numPr>
          <w:ilvl w:val="1"/>
          <w:numId w:val="4"/>
        </w:numPr>
        <w:spacing w:after="0" w:line="240" w:lineRule="auto"/>
        <w:contextualSpacing/>
        <w:rPr>
          <w:rFonts w:ascii="Arial" w:eastAsia="Times New Roman" w:hAnsi="Arial" w:cs="Arial"/>
        </w:rPr>
      </w:pPr>
      <w:r w:rsidRPr="00276A9C">
        <w:rPr>
          <w:rFonts w:ascii="Arial" w:eastAsia="Times New Roman" w:hAnsi="Arial" w:cs="Arial"/>
        </w:rPr>
        <w:t>Breastfeeding (initiation and duration)</w:t>
      </w:r>
    </w:p>
    <w:p w:rsidR="00276A9C" w:rsidRPr="00276A9C" w:rsidRDefault="00276A9C" w:rsidP="00276A9C">
      <w:pPr>
        <w:numPr>
          <w:ilvl w:val="1"/>
          <w:numId w:val="4"/>
        </w:numPr>
        <w:spacing w:after="0" w:line="240" w:lineRule="auto"/>
        <w:contextualSpacing/>
        <w:rPr>
          <w:rFonts w:ascii="Arial" w:eastAsia="Times New Roman" w:hAnsi="Arial" w:cs="Arial"/>
        </w:rPr>
      </w:pPr>
      <w:r w:rsidRPr="00276A9C">
        <w:rPr>
          <w:rFonts w:ascii="Arial" w:eastAsia="Times New Roman" w:hAnsi="Arial" w:cs="Arial"/>
        </w:rPr>
        <w:t>Healthy weight (to include nutrition and physical activity)</w:t>
      </w:r>
    </w:p>
    <w:p w:rsidR="00276A9C" w:rsidRPr="00276A9C" w:rsidRDefault="00276A9C" w:rsidP="00276A9C">
      <w:pPr>
        <w:numPr>
          <w:ilvl w:val="1"/>
          <w:numId w:val="4"/>
        </w:numPr>
        <w:spacing w:after="0" w:line="240" w:lineRule="auto"/>
        <w:contextualSpacing/>
        <w:rPr>
          <w:rFonts w:ascii="Arial" w:eastAsia="Times New Roman" w:hAnsi="Arial" w:cs="Arial"/>
        </w:rPr>
      </w:pPr>
      <w:r w:rsidRPr="00276A9C">
        <w:rPr>
          <w:rFonts w:ascii="Arial" w:eastAsia="Times New Roman" w:hAnsi="Arial" w:cs="Arial"/>
        </w:rPr>
        <w:t>Health and wellbeing at 2 (development of the child two year old review and support to be ‘ready for school’)</w:t>
      </w:r>
    </w:p>
    <w:p w:rsidR="00276A9C" w:rsidRPr="00276A9C" w:rsidRDefault="00276A9C" w:rsidP="00276A9C">
      <w:pPr>
        <w:numPr>
          <w:ilvl w:val="1"/>
          <w:numId w:val="4"/>
        </w:numPr>
        <w:spacing w:after="0" w:line="240" w:lineRule="auto"/>
        <w:contextualSpacing/>
        <w:rPr>
          <w:rFonts w:ascii="Arial" w:eastAsia="Times New Roman" w:hAnsi="Arial" w:cs="Arial"/>
        </w:rPr>
      </w:pPr>
      <w:r w:rsidRPr="00276A9C">
        <w:rPr>
          <w:rFonts w:ascii="Arial" w:eastAsia="Times New Roman" w:hAnsi="Arial" w:cs="Arial"/>
        </w:rPr>
        <w:t>Managing minor illness and reducing accidents (reducing hospital attendance and admissions)</w:t>
      </w:r>
    </w:p>
    <w:p w:rsidR="00276A9C" w:rsidRPr="00276A9C" w:rsidRDefault="00276A9C" w:rsidP="00276A9C">
      <w:pPr>
        <w:spacing w:after="0" w:line="240" w:lineRule="auto"/>
        <w:ind w:left="720"/>
        <w:rPr>
          <w:rFonts w:ascii="Arial" w:eastAsia="Times New Roman" w:hAnsi="Arial" w:cs="Arial"/>
        </w:rPr>
      </w:pPr>
    </w:p>
    <w:p w:rsidR="00276A9C" w:rsidRDefault="00276A9C" w:rsidP="00276A9C">
      <w:pPr>
        <w:spacing w:after="0" w:line="240" w:lineRule="auto"/>
        <w:ind w:left="720"/>
        <w:rPr>
          <w:rFonts w:ascii="Arial" w:eastAsia="Times New Roman" w:hAnsi="Arial" w:cs="Arial"/>
        </w:rPr>
      </w:pPr>
      <w:r w:rsidRPr="00276A9C">
        <w:rPr>
          <w:rFonts w:ascii="Arial" w:eastAsia="Times New Roman" w:hAnsi="Arial" w:cs="Arial"/>
        </w:rPr>
        <w:t xml:space="preserve">The post will be based in the One Point Service, which is a multi-agency service providing early help and support to children and families from 0-19 years.  </w:t>
      </w: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spacing w:after="0" w:line="240" w:lineRule="auto"/>
        <w:ind w:left="720"/>
        <w:rPr>
          <w:rFonts w:ascii="Arial (W1)" w:eastAsia="Times New Roman" w:hAnsi="Arial (W1)" w:cs="Arial"/>
        </w:rPr>
      </w:pPr>
    </w:p>
    <w:p w:rsidR="00276A9C" w:rsidRPr="00276A9C" w:rsidRDefault="00276A9C" w:rsidP="00276A9C">
      <w:pPr>
        <w:spacing w:after="0" w:line="240" w:lineRule="auto"/>
        <w:rPr>
          <w:rFonts w:ascii="Arial (W1)" w:eastAsia="Times New Roman" w:hAnsi="Arial (W1)" w:cs="Arial"/>
        </w:rPr>
      </w:pPr>
      <w:r w:rsidRPr="00276A9C">
        <w:rPr>
          <w:rFonts w:ascii="Arial (W1)" w:eastAsia="Times New Roman" w:hAnsi="Arial (W1)" w:cs="Arial"/>
        </w:rPr>
        <w:lastRenderedPageBreak/>
        <w:br w:type="page"/>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lastRenderedPageBreak/>
        <w:t>Outputs of the post, using the national evidence base the post holder will ensure community parenting initiatives improve health outcomes that reduce inequalities such as:</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increasing breastfeeding rates at 6-8 weeks</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 xml:space="preserve">improving maternal mental health </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reducing social isolation</w:t>
      </w:r>
    </w:p>
    <w:p w:rsidR="00276A9C" w:rsidRPr="00276A9C" w:rsidRDefault="00276A9C" w:rsidP="00276A9C">
      <w:pPr>
        <w:spacing w:after="120" w:line="240" w:lineRule="auto"/>
        <w:ind w:left="720"/>
        <w:rPr>
          <w:rFonts w:ascii="Arial (W1)" w:eastAsia="Times New Roman" w:hAnsi="Arial (W1)" w:cs="Arial"/>
        </w:rPr>
      </w:pP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 xml:space="preserve">In addition the Community Parenting Programme will support families make positive lifestyle changes with the following outcome indicators: </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reducing maternal smoking</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improving family diet</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increasing family activity</w:t>
      </w:r>
    </w:p>
    <w:p w:rsidR="00276A9C" w:rsidRPr="00276A9C" w:rsidRDefault="00276A9C" w:rsidP="00276A9C">
      <w:pPr>
        <w:spacing w:after="120" w:line="240" w:lineRule="auto"/>
        <w:ind w:left="720"/>
        <w:rPr>
          <w:rFonts w:ascii="Arial (W1)" w:eastAsia="Times New Roman" w:hAnsi="Arial (W1)" w:cs="Arial"/>
        </w:rPr>
      </w:pP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Outcomes that measure successful volunteer support will be in:</w:t>
      </w:r>
    </w:p>
    <w:p w:rsidR="00276A9C" w:rsidRPr="00276A9C" w:rsidRDefault="00276A9C" w:rsidP="00276A9C">
      <w:pPr>
        <w:spacing w:after="120" w:line="240" w:lineRule="auto"/>
        <w:ind w:left="720"/>
        <w:rPr>
          <w:rFonts w:ascii="Arial (W1)" w:eastAsia="Times New Roman" w:hAnsi="Arial (W1)" w:cs="Arial"/>
        </w:rPr>
      </w:pPr>
      <w:r w:rsidRPr="00276A9C">
        <w:rPr>
          <w:rFonts w:ascii="Arial (W1)" w:eastAsia="Times New Roman" w:hAnsi="Arial (W1)" w:cs="Arial"/>
        </w:rPr>
        <w:t>•</w:t>
      </w:r>
      <w:r w:rsidRPr="00276A9C">
        <w:rPr>
          <w:rFonts w:ascii="Arial (W1)" w:eastAsia="Times New Roman" w:hAnsi="Arial (W1)" w:cs="Arial"/>
        </w:rPr>
        <w:tab/>
        <w:t>Successful accredited training</w:t>
      </w:r>
    </w:p>
    <w:p w:rsidR="00276A9C" w:rsidRPr="00276A9C" w:rsidRDefault="00276A9C" w:rsidP="00276A9C">
      <w:pPr>
        <w:spacing w:after="120" w:line="240" w:lineRule="auto"/>
        <w:ind w:left="1440" w:hanging="720"/>
        <w:rPr>
          <w:rFonts w:ascii="Arial" w:eastAsia="Times New Roman" w:hAnsi="Arial" w:cs="Arial"/>
        </w:rPr>
      </w:pPr>
      <w:r w:rsidRPr="00276A9C">
        <w:rPr>
          <w:rFonts w:ascii="Arial (W1)" w:eastAsia="Times New Roman" w:hAnsi="Arial (W1)" w:cs="Arial"/>
        </w:rPr>
        <w:t>•</w:t>
      </w:r>
      <w:r w:rsidRPr="00276A9C">
        <w:rPr>
          <w:rFonts w:ascii="Arial (W1)" w:eastAsia="Times New Roman" w:hAnsi="Arial (W1)" w:cs="Arial"/>
        </w:rPr>
        <w:tab/>
        <w:t xml:space="preserve">increased self-esteem which has supported them on a path towards improved employment opportunities.   </w:t>
      </w:r>
      <w:r w:rsidRPr="00276A9C">
        <w:rPr>
          <w:rFonts w:ascii="Arial (W1)" w:eastAsia="Times New Roman" w:hAnsi="Arial (W1)" w:cs="Arial"/>
        </w:rPr>
        <w:br w:type="page"/>
      </w:r>
    </w:p>
    <w:p w:rsidR="00276A9C" w:rsidRPr="00276A9C" w:rsidRDefault="00276A9C" w:rsidP="00276A9C">
      <w:pPr>
        <w:numPr>
          <w:ilvl w:val="0"/>
          <w:numId w:val="1"/>
        </w:numPr>
        <w:spacing w:after="0" w:line="240" w:lineRule="auto"/>
        <w:rPr>
          <w:rFonts w:ascii="Arial" w:eastAsia="Times New Roman" w:hAnsi="Arial" w:cs="Arial"/>
        </w:rPr>
      </w:pPr>
      <w:r w:rsidRPr="00276A9C">
        <w:rPr>
          <w:rFonts w:ascii="Arial" w:eastAsia="Times New Roman" w:hAnsi="Arial" w:cs="Arial"/>
          <w:b/>
          <w:bCs/>
        </w:rPr>
        <w:lastRenderedPageBreak/>
        <w:t xml:space="preserve">DUTIES AND RESPONSIBILITIES </w:t>
      </w:r>
      <w:r w:rsidRPr="00276A9C">
        <w:rPr>
          <w:rFonts w:ascii="Arial" w:eastAsia="Times New Roman" w:hAnsi="Arial" w:cs="Arial"/>
          <w:b/>
          <w:bCs/>
          <w:i/>
          <w:iCs/>
          <w:u w:val="single"/>
        </w:rPr>
        <w:t>SPECIFIC</w:t>
      </w:r>
      <w:r w:rsidRPr="00276A9C">
        <w:rPr>
          <w:rFonts w:ascii="Arial" w:eastAsia="Times New Roman" w:hAnsi="Arial" w:cs="Arial"/>
          <w:b/>
          <w:bCs/>
        </w:rPr>
        <w:t xml:space="preserve"> TO THIS POST:</w:t>
      </w:r>
    </w:p>
    <w:p w:rsidR="00276A9C" w:rsidRPr="00276A9C" w:rsidRDefault="00276A9C" w:rsidP="00276A9C">
      <w:pPr>
        <w:spacing w:after="0" w:line="240" w:lineRule="auto"/>
        <w:rPr>
          <w:rFonts w:ascii="Arial" w:eastAsia="Times New Roman" w:hAnsi="Arial" w:cs="Arial"/>
        </w:rPr>
      </w:pPr>
    </w:p>
    <w:p w:rsidR="00276A9C" w:rsidRPr="00276A9C" w:rsidRDefault="00276A9C" w:rsidP="00276A9C">
      <w:pPr>
        <w:spacing w:after="0" w:line="240" w:lineRule="auto"/>
        <w:ind w:left="720"/>
        <w:rPr>
          <w:rFonts w:ascii="Arial" w:eastAsia="Times New Roman" w:hAnsi="Arial" w:cs="Arial"/>
        </w:rPr>
      </w:pPr>
    </w:p>
    <w:p w:rsidR="00276A9C" w:rsidRPr="00276A9C" w:rsidRDefault="00276A9C" w:rsidP="00276A9C">
      <w:pPr>
        <w:spacing w:after="0" w:line="240" w:lineRule="auto"/>
        <w:rPr>
          <w:rFonts w:ascii="Arial" w:eastAsia="Times New Roman" w:hAnsi="Arial" w:cs="Arial"/>
          <w:b/>
          <w:bCs/>
        </w:rPr>
      </w:pPr>
      <w:r w:rsidRPr="00276A9C">
        <w:rPr>
          <w:rFonts w:ascii="Arial" w:eastAsia="Times New Roman" w:hAnsi="Arial" w:cs="Arial"/>
          <w:b/>
          <w:bCs/>
        </w:rPr>
        <w:t xml:space="preserve">The Community Parenting </w:t>
      </w:r>
      <w:r>
        <w:rPr>
          <w:rFonts w:ascii="Arial" w:eastAsia="Times New Roman" w:hAnsi="Arial" w:cs="Arial"/>
          <w:b/>
          <w:bCs/>
        </w:rPr>
        <w:t xml:space="preserve">Volunteer </w:t>
      </w:r>
      <w:r w:rsidRPr="00276A9C">
        <w:rPr>
          <w:rFonts w:ascii="Arial" w:eastAsia="Times New Roman" w:hAnsi="Arial" w:cs="Arial"/>
          <w:b/>
          <w:bCs/>
        </w:rPr>
        <w:t>Coordinator will:-</w:t>
      </w:r>
    </w:p>
    <w:p w:rsidR="00276A9C" w:rsidRPr="00276A9C" w:rsidRDefault="00276A9C" w:rsidP="00276A9C">
      <w:pPr>
        <w:spacing w:after="0" w:line="240" w:lineRule="auto"/>
        <w:rPr>
          <w:rFonts w:ascii="Arial" w:eastAsia="Times New Roman" w:hAnsi="Arial" w:cs="Arial"/>
          <w:b/>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Volunteer recruitment, training and support</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recruit a Community Parenting Programme network of Volunteers across County Durham</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 xml:space="preserve">To host volunteer recruitment and development events throughout the year </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 xml:space="preserve">To support volunteers through the training in and delivery of the Community Parenting Programme </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develop and maintain links with local community groups and other organisations and businesses in order to recruit volunteers</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match volunteers with suitable volunteering opportunities</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coordinate, develop and deliver appropriate training for volunteers</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develop and maintain links with external training providers for the progression of volunteers</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monitor and review volunteer placements to ensure volunteers receive sufficient support and achieve their goals.</w:t>
      </w:r>
    </w:p>
    <w:p w:rsidR="00DF489F" w:rsidRDefault="00DF489F"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support the monitoring of the Programme and develop processes to collate feedback from families and professionals.</w:t>
      </w:r>
    </w:p>
    <w:p w:rsidR="00276A9C" w:rsidRPr="00276A9C" w:rsidRDefault="00276A9C" w:rsidP="00276A9C">
      <w:pPr>
        <w:spacing w:after="0" w:line="240" w:lineRule="auto"/>
        <w:ind w:left="720"/>
        <w:contextualSpacing/>
        <w:rPr>
          <w:rFonts w:ascii="Arial" w:eastAsia="Times New Roman" w:hAnsi="Arial" w:cs="Arial"/>
          <w:bCs/>
        </w:rPr>
      </w:pPr>
    </w:p>
    <w:p w:rsidR="00276A9C" w:rsidRPr="00DF489F" w:rsidRDefault="00276A9C" w:rsidP="00DF489F">
      <w:pPr>
        <w:spacing w:after="0" w:line="240" w:lineRule="auto"/>
        <w:contextualSpacing/>
        <w:rPr>
          <w:rFonts w:ascii="Arial" w:eastAsia="Times New Roman" w:hAnsi="Arial" w:cs="Arial"/>
          <w:b/>
          <w:bCs/>
        </w:rPr>
      </w:pPr>
      <w:r w:rsidRPr="00DF489F">
        <w:rPr>
          <w:rFonts w:ascii="Arial" w:eastAsia="Times New Roman" w:hAnsi="Arial" w:cs="Arial"/>
          <w:b/>
          <w:bCs/>
        </w:rPr>
        <w:t>Volunteer management</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develop good practice policies and procedures in volunteer management ensuring volunteers and staff are fully trained in these practices</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ensure volunteers are utilised effectively within the boundaries of their role and are valued in line with the purpose of the Community Parenting Programme</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provide supervision and appraisal to volunteers</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 xml:space="preserve"> Manage expenses claims of volunteers that ensures value for money  </w:t>
      </w:r>
    </w:p>
    <w:p w:rsidR="00276A9C" w:rsidRPr="00276A9C" w:rsidRDefault="00276A9C" w:rsidP="00276A9C">
      <w:pPr>
        <w:spacing w:after="0" w:line="240" w:lineRule="auto"/>
        <w:ind w:left="720"/>
        <w:contextualSpacing/>
        <w:rPr>
          <w:rFonts w:ascii="Arial" w:eastAsia="Times New Roman" w:hAnsi="Arial" w:cs="Arial"/>
          <w:bCs/>
        </w:rPr>
      </w:pPr>
    </w:p>
    <w:p w:rsidR="00276A9C" w:rsidRPr="00DF489F" w:rsidRDefault="00276A9C" w:rsidP="00DF489F">
      <w:pPr>
        <w:spacing w:after="0" w:line="240" w:lineRule="auto"/>
        <w:contextualSpacing/>
        <w:rPr>
          <w:rFonts w:ascii="Arial" w:eastAsia="Times New Roman" w:hAnsi="Arial" w:cs="Arial"/>
          <w:b/>
          <w:bCs/>
        </w:rPr>
      </w:pPr>
      <w:r w:rsidRPr="00DF489F">
        <w:rPr>
          <w:rFonts w:ascii="Arial" w:eastAsia="Times New Roman" w:hAnsi="Arial" w:cs="Arial"/>
          <w:b/>
          <w:bCs/>
        </w:rPr>
        <w:t>Partnership working</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To develop and maintain good working relationships and referral pathways with relevant organisations who provide training and volunteering opportunities for volunteers.</w:t>
      </w:r>
    </w:p>
    <w:p w:rsidR="00276A9C" w:rsidRPr="00276A9C" w:rsidRDefault="00276A9C" w:rsidP="00276A9C">
      <w:pPr>
        <w:spacing w:after="0" w:line="240" w:lineRule="auto"/>
        <w:ind w:left="720"/>
        <w:contextualSpacing/>
        <w:rPr>
          <w:rFonts w:ascii="Arial" w:eastAsia="Times New Roman" w:hAnsi="Arial" w:cs="Arial"/>
          <w:bCs/>
        </w:rPr>
      </w:pPr>
    </w:p>
    <w:p w:rsidR="00276A9C" w:rsidRPr="00DF489F" w:rsidRDefault="00276A9C" w:rsidP="00DF489F">
      <w:pPr>
        <w:spacing w:after="0" w:line="240" w:lineRule="auto"/>
        <w:contextualSpacing/>
        <w:rPr>
          <w:rFonts w:ascii="Arial" w:eastAsia="Times New Roman" w:hAnsi="Arial" w:cs="Arial"/>
          <w:b/>
          <w:bCs/>
        </w:rPr>
      </w:pPr>
      <w:r w:rsidRPr="00DF489F">
        <w:rPr>
          <w:rFonts w:ascii="Arial" w:eastAsia="Times New Roman" w:hAnsi="Arial" w:cs="Arial"/>
          <w:b/>
          <w:bCs/>
        </w:rPr>
        <w:t>Information, marketing and promotion</w:t>
      </w:r>
    </w:p>
    <w:p w:rsidR="00276A9C" w:rsidRPr="00276A9C" w:rsidRDefault="00276A9C" w:rsidP="00276A9C">
      <w:pPr>
        <w:spacing w:after="0" w:line="240" w:lineRule="auto"/>
        <w:ind w:left="720"/>
        <w:contextualSpacing/>
        <w:rPr>
          <w:rFonts w:ascii="Arial" w:eastAsia="Times New Roman" w:hAnsi="Arial" w:cs="Arial"/>
          <w:bCs/>
        </w:rPr>
      </w:pPr>
    </w:p>
    <w:p w:rsidR="00276A9C" w:rsidRPr="00276A9C" w:rsidRDefault="00276A9C" w:rsidP="00276A9C">
      <w:pPr>
        <w:spacing w:after="0" w:line="240" w:lineRule="auto"/>
        <w:ind w:left="720"/>
        <w:contextualSpacing/>
        <w:rPr>
          <w:rFonts w:ascii="Arial" w:eastAsia="Times New Roman" w:hAnsi="Arial" w:cs="Arial"/>
          <w:bCs/>
        </w:rPr>
      </w:pPr>
      <w:r w:rsidRPr="00276A9C">
        <w:rPr>
          <w:rFonts w:ascii="Arial" w:eastAsia="Times New Roman" w:hAnsi="Arial" w:cs="Arial"/>
          <w:bCs/>
        </w:rPr>
        <w:t xml:space="preserve">To assist in the design of marketing materials in accessible formats promoting Community Parenting Programme volunteering opportunities. </w:t>
      </w:r>
    </w:p>
    <w:p w:rsidR="00276A9C" w:rsidRPr="00276A9C" w:rsidRDefault="00276A9C" w:rsidP="00276A9C">
      <w:pPr>
        <w:spacing w:after="0" w:line="240" w:lineRule="auto"/>
        <w:ind w:left="720"/>
        <w:contextualSpacing/>
        <w:rPr>
          <w:rFonts w:ascii="Arial" w:eastAsia="Times New Roman" w:hAnsi="Arial" w:cs="Arial"/>
          <w:bCs/>
        </w:rPr>
      </w:pPr>
    </w:p>
    <w:p w:rsidR="00DF489F" w:rsidRDefault="00DF489F" w:rsidP="00276A9C">
      <w:pPr>
        <w:spacing w:after="0" w:line="240" w:lineRule="auto"/>
        <w:ind w:left="720"/>
        <w:contextualSpacing/>
        <w:rPr>
          <w:rFonts w:ascii="Arial" w:eastAsia="Times New Roman" w:hAnsi="Arial" w:cs="Arial"/>
          <w:bCs/>
        </w:rPr>
      </w:pPr>
    </w:p>
    <w:p w:rsidR="008D1F0D" w:rsidRDefault="008D1F0D" w:rsidP="00276A9C">
      <w:pPr>
        <w:spacing w:after="0" w:line="240" w:lineRule="auto"/>
        <w:ind w:left="720"/>
        <w:contextualSpacing/>
        <w:rPr>
          <w:rFonts w:ascii="Arial" w:eastAsia="Times New Roman" w:hAnsi="Arial" w:cs="Arial"/>
          <w:bCs/>
        </w:rPr>
      </w:pPr>
    </w:p>
    <w:p w:rsidR="008D1F0D" w:rsidRDefault="008D1F0D" w:rsidP="00276A9C">
      <w:pPr>
        <w:spacing w:after="0" w:line="240" w:lineRule="auto"/>
        <w:ind w:left="720"/>
        <w:contextualSpacing/>
        <w:rPr>
          <w:rFonts w:ascii="Arial" w:eastAsia="Times New Roman" w:hAnsi="Arial" w:cs="Arial"/>
          <w:bCs/>
        </w:rPr>
      </w:pPr>
    </w:p>
    <w:p w:rsidR="008D1F0D" w:rsidRDefault="008D1F0D" w:rsidP="00276A9C">
      <w:pPr>
        <w:spacing w:after="0" w:line="240" w:lineRule="auto"/>
        <w:ind w:left="720"/>
        <w:contextualSpacing/>
        <w:rPr>
          <w:rFonts w:ascii="Arial" w:eastAsia="Times New Roman" w:hAnsi="Arial" w:cs="Arial"/>
          <w:bCs/>
        </w:rPr>
      </w:pPr>
    </w:p>
    <w:p w:rsidR="008D1F0D" w:rsidRDefault="008D1F0D" w:rsidP="00276A9C">
      <w:pPr>
        <w:spacing w:after="0" w:line="240" w:lineRule="auto"/>
        <w:ind w:left="720"/>
        <w:contextualSpacing/>
        <w:rPr>
          <w:rFonts w:ascii="Arial" w:eastAsia="Times New Roman" w:hAnsi="Arial" w:cs="Arial"/>
          <w:bCs/>
        </w:rPr>
      </w:pPr>
    </w:p>
    <w:p w:rsidR="00DF489F" w:rsidRPr="00DF489F" w:rsidRDefault="00DF489F" w:rsidP="00DF489F">
      <w:pPr>
        <w:spacing w:after="0" w:line="240" w:lineRule="auto"/>
        <w:contextualSpacing/>
        <w:rPr>
          <w:rFonts w:ascii="Arial" w:eastAsia="Times New Roman" w:hAnsi="Arial" w:cs="Arial"/>
          <w:b/>
          <w:bCs/>
        </w:rPr>
      </w:pPr>
      <w:r>
        <w:rPr>
          <w:rFonts w:ascii="Arial" w:eastAsia="Times New Roman" w:hAnsi="Arial" w:cs="Arial"/>
          <w:b/>
          <w:bCs/>
        </w:rPr>
        <w:lastRenderedPageBreak/>
        <w:t>Delivering integrated support</w:t>
      </w:r>
    </w:p>
    <w:p w:rsidR="00DF489F" w:rsidRPr="00DF489F" w:rsidRDefault="00DF489F" w:rsidP="00DF489F">
      <w:pPr>
        <w:spacing w:after="0" w:line="240" w:lineRule="auto"/>
        <w:ind w:left="720"/>
        <w:contextualSpacing/>
        <w:rPr>
          <w:rFonts w:ascii="Arial" w:eastAsia="Times New Roman" w:hAnsi="Arial" w:cs="Arial"/>
          <w:bCs/>
        </w:rPr>
      </w:pPr>
    </w:p>
    <w:p w:rsidR="00DF489F" w:rsidRPr="00DF489F" w:rsidRDefault="00DF489F" w:rsidP="00DF489F">
      <w:pPr>
        <w:spacing w:after="0" w:line="240" w:lineRule="auto"/>
        <w:ind w:left="720"/>
        <w:contextualSpacing/>
        <w:rPr>
          <w:rFonts w:ascii="Arial" w:eastAsia="Times New Roman" w:hAnsi="Arial" w:cs="Arial"/>
          <w:bCs/>
        </w:rPr>
      </w:pPr>
      <w:r w:rsidRPr="00DF489F">
        <w:rPr>
          <w:rFonts w:ascii="Arial" w:eastAsia="Times New Roman" w:hAnsi="Arial" w:cs="Arial"/>
          <w:bCs/>
        </w:rPr>
        <w:t>Ensure the Community Parenting Programme volunteer network contributes to the One Point Service integrated team including the Single Assessment process to provide integrated support to children and families as required.</w:t>
      </w:r>
    </w:p>
    <w:p w:rsidR="00DF489F" w:rsidRPr="00DF489F" w:rsidRDefault="00DF489F" w:rsidP="00DF489F">
      <w:pPr>
        <w:spacing w:after="0" w:line="240" w:lineRule="auto"/>
        <w:ind w:left="720"/>
        <w:contextualSpacing/>
        <w:rPr>
          <w:rFonts w:ascii="Arial" w:eastAsia="Times New Roman" w:hAnsi="Arial" w:cs="Arial"/>
          <w:bCs/>
        </w:rPr>
      </w:pPr>
    </w:p>
    <w:p w:rsidR="00DF489F" w:rsidRPr="00DF489F" w:rsidRDefault="00DF489F" w:rsidP="00DF489F">
      <w:pPr>
        <w:spacing w:after="0" w:line="240" w:lineRule="auto"/>
        <w:ind w:left="720"/>
        <w:contextualSpacing/>
        <w:rPr>
          <w:rFonts w:ascii="Arial" w:eastAsia="Times New Roman" w:hAnsi="Arial" w:cs="Arial"/>
          <w:bCs/>
        </w:rPr>
      </w:pPr>
      <w:r w:rsidRPr="00DF489F">
        <w:rPr>
          <w:rFonts w:ascii="Arial" w:eastAsia="Times New Roman" w:hAnsi="Arial" w:cs="Arial"/>
          <w:bCs/>
        </w:rPr>
        <w:t>To work effectively and creatively with partners from a range of children and adult services in order to meet needs and improve outcomes for children, young people and their families who are in need of additional support.</w:t>
      </w:r>
    </w:p>
    <w:p w:rsidR="00DF489F" w:rsidRPr="00DF489F" w:rsidRDefault="00DF489F" w:rsidP="00DF489F">
      <w:pPr>
        <w:spacing w:after="0" w:line="240" w:lineRule="auto"/>
        <w:ind w:left="720"/>
        <w:contextualSpacing/>
        <w:rPr>
          <w:rFonts w:ascii="Arial" w:eastAsia="Times New Roman" w:hAnsi="Arial" w:cs="Arial"/>
          <w:bCs/>
        </w:rPr>
      </w:pPr>
    </w:p>
    <w:p w:rsidR="00DF489F" w:rsidRDefault="00DF489F" w:rsidP="00DF489F">
      <w:pPr>
        <w:spacing w:after="0" w:line="240" w:lineRule="auto"/>
        <w:ind w:left="720"/>
        <w:contextualSpacing/>
        <w:rPr>
          <w:rFonts w:ascii="Arial" w:eastAsia="Times New Roman" w:hAnsi="Arial" w:cs="Arial"/>
          <w:bCs/>
        </w:rPr>
      </w:pPr>
      <w:r w:rsidRPr="00DF489F">
        <w:rPr>
          <w:rFonts w:ascii="Arial" w:eastAsia="Times New Roman" w:hAnsi="Arial" w:cs="Arial"/>
          <w:bCs/>
        </w:rPr>
        <w:t>To ensure effective information sharing in relation to effective early identification and assessment of need and delivery of support to children aged 0-5 and parents in need of additional and early help to improve outcomes.</w:t>
      </w:r>
    </w:p>
    <w:p w:rsidR="00276A9C" w:rsidRPr="00276A9C" w:rsidRDefault="00276A9C" w:rsidP="00276A9C">
      <w:pPr>
        <w:spacing w:after="0" w:line="240" w:lineRule="auto"/>
        <w:ind w:left="720"/>
        <w:contextualSpacing/>
        <w:rPr>
          <w:rFonts w:ascii="Arial" w:eastAsia="Times New Roman" w:hAnsi="Arial" w:cs="Arial"/>
          <w:bCs/>
        </w:rPr>
      </w:pPr>
    </w:p>
    <w:p w:rsidR="00DF489F" w:rsidRPr="00DF489F" w:rsidRDefault="00DF489F" w:rsidP="00DF489F">
      <w:pPr>
        <w:spacing w:after="0" w:line="240" w:lineRule="auto"/>
        <w:rPr>
          <w:rFonts w:ascii="Arial" w:eastAsia="Times New Roman" w:hAnsi="Arial" w:cs="Arial"/>
          <w:b/>
          <w:bCs/>
        </w:rPr>
      </w:pPr>
      <w:r w:rsidRPr="00DF489F">
        <w:rPr>
          <w:rFonts w:ascii="Arial" w:eastAsia="Times New Roman" w:hAnsi="Arial" w:cs="Arial"/>
          <w:b/>
          <w:bCs/>
        </w:rPr>
        <w:t>Other</w:t>
      </w:r>
    </w:p>
    <w:p w:rsidR="00DF489F" w:rsidRPr="00DF489F" w:rsidRDefault="00DF489F" w:rsidP="00DF489F">
      <w:pPr>
        <w:spacing w:after="0" w:line="240" w:lineRule="auto"/>
        <w:rPr>
          <w:rFonts w:ascii="Arial" w:eastAsia="Times New Roman" w:hAnsi="Arial" w:cs="Arial"/>
          <w:bCs/>
        </w:rPr>
      </w:pPr>
    </w:p>
    <w:p w:rsidR="00DF489F" w:rsidRPr="00DF489F" w:rsidRDefault="00DF489F" w:rsidP="00DF489F">
      <w:pPr>
        <w:spacing w:after="0" w:line="240" w:lineRule="auto"/>
        <w:rPr>
          <w:rFonts w:ascii="Arial" w:eastAsia="Times New Roman" w:hAnsi="Arial" w:cs="Arial"/>
          <w:bCs/>
        </w:rPr>
      </w:pPr>
    </w:p>
    <w:p w:rsidR="00DF489F" w:rsidRPr="00DF489F" w:rsidRDefault="00DF489F" w:rsidP="00DF489F">
      <w:pPr>
        <w:spacing w:after="0" w:line="240" w:lineRule="auto"/>
        <w:ind w:left="720"/>
        <w:rPr>
          <w:rFonts w:ascii="Arial" w:eastAsia="Times New Roman" w:hAnsi="Arial" w:cs="Arial"/>
          <w:bCs/>
        </w:rPr>
      </w:pPr>
      <w:r w:rsidRPr="00DF489F">
        <w:rPr>
          <w:rFonts w:ascii="Arial" w:eastAsia="Times New Roman" w:hAnsi="Arial" w:cs="Arial"/>
          <w:bCs/>
        </w:rPr>
        <w:t>Ensuring effective safeguarding and child protection arrangements in line with Durham County Council policy and guidelines.</w:t>
      </w:r>
    </w:p>
    <w:p w:rsidR="00DF489F" w:rsidRPr="00DF489F" w:rsidRDefault="00DF489F" w:rsidP="00DF489F">
      <w:pPr>
        <w:spacing w:after="0" w:line="240" w:lineRule="auto"/>
        <w:rPr>
          <w:rFonts w:ascii="Arial" w:eastAsia="Times New Roman" w:hAnsi="Arial" w:cs="Arial"/>
          <w:bCs/>
        </w:rPr>
      </w:pPr>
    </w:p>
    <w:p w:rsidR="00DF489F" w:rsidRPr="00DF489F" w:rsidRDefault="00DF489F" w:rsidP="00DF489F">
      <w:pPr>
        <w:spacing w:after="0" w:line="240" w:lineRule="auto"/>
        <w:ind w:left="720"/>
        <w:rPr>
          <w:rFonts w:ascii="Arial" w:eastAsia="Times New Roman" w:hAnsi="Arial" w:cs="Arial"/>
          <w:bCs/>
        </w:rPr>
      </w:pPr>
      <w:r w:rsidRPr="00DF489F">
        <w:rPr>
          <w:rFonts w:ascii="Arial" w:eastAsia="Times New Roman" w:hAnsi="Arial" w:cs="Arial"/>
          <w:bCs/>
        </w:rPr>
        <w:t>Engage young people and parents in effective dialogue in the review and improvement of service delivery.</w:t>
      </w:r>
    </w:p>
    <w:p w:rsidR="00DF489F" w:rsidRPr="00DF489F" w:rsidRDefault="00DF489F" w:rsidP="00DF489F">
      <w:pPr>
        <w:spacing w:after="0" w:line="240" w:lineRule="auto"/>
        <w:rPr>
          <w:rFonts w:ascii="Arial" w:eastAsia="Times New Roman" w:hAnsi="Arial" w:cs="Arial"/>
          <w:bCs/>
        </w:rPr>
      </w:pPr>
    </w:p>
    <w:p w:rsidR="00DF489F" w:rsidRPr="00DF489F" w:rsidRDefault="00DF489F" w:rsidP="00DF489F">
      <w:pPr>
        <w:spacing w:after="0" w:line="240" w:lineRule="auto"/>
        <w:ind w:firstLine="720"/>
        <w:rPr>
          <w:rFonts w:ascii="Arial" w:eastAsia="Times New Roman" w:hAnsi="Arial" w:cs="Arial"/>
          <w:bCs/>
        </w:rPr>
      </w:pPr>
      <w:r w:rsidRPr="00DF489F">
        <w:rPr>
          <w:rFonts w:ascii="Arial" w:eastAsia="Times New Roman" w:hAnsi="Arial" w:cs="Arial"/>
          <w:bCs/>
        </w:rPr>
        <w:t xml:space="preserve">Ensure a focus on the delivery of the key outcome areas as set out </w:t>
      </w:r>
      <w:r>
        <w:rPr>
          <w:rFonts w:ascii="Arial" w:eastAsia="Times New Roman" w:hAnsi="Arial" w:cs="Arial"/>
          <w:bCs/>
        </w:rPr>
        <w:t>above</w:t>
      </w:r>
      <w:r w:rsidRPr="00DF489F">
        <w:rPr>
          <w:rFonts w:ascii="Arial" w:eastAsia="Times New Roman" w:hAnsi="Arial" w:cs="Arial"/>
          <w:bCs/>
        </w:rPr>
        <w:t>.</w:t>
      </w:r>
    </w:p>
    <w:p w:rsidR="00DF489F" w:rsidRPr="00DF489F" w:rsidRDefault="00DF489F" w:rsidP="00DF489F">
      <w:pPr>
        <w:spacing w:after="0" w:line="240" w:lineRule="auto"/>
        <w:rPr>
          <w:rFonts w:ascii="Arial" w:eastAsia="Times New Roman" w:hAnsi="Arial" w:cs="Arial"/>
          <w:bCs/>
        </w:rPr>
      </w:pPr>
    </w:p>
    <w:p w:rsidR="00DF489F" w:rsidRDefault="00DF489F" w:rsidP="00DF489F">
      <w:pPr>
        <w:spacing w:after="0" w:line="240" w:lineRule="auto"/>
        <w:ind w:left="720"/>
        <w:rPr>
          <w:rFonts w:ascii="Arial" w:eastAsia="Times New Roman" w:hAnsi="Arial" w:cs="Arial"/>
          <w:bCs/>
        </w:rPr>
      </w:pPr>
      <w:r w:rsidRPr="00DF489F">
        <w:rPr>
          <w:rFonts w:ascii="Arial" w:eastAsia="Times New Roman" w:hAnsi="Arial" w:cs="Arial"/>
          <w:bCs/>
        </w:rPr>
        <w:t>To undertake any other tasks or duties that may reasonably be required in relation to the Wellbeing for Life programme</w:t>
      </w:r>
    </w:p>
    <w:p w:rsidR="00DF489F" w:rsidRDefault="00DF489F" w:rsidP="00276A9C">
      <w:pPr>
        <w:spacing w:after="0" w:line="240" w:lineRule="auto"/>
        <w:rPr>
          <w:rFonts w:ascii="Arial" w:eastAsia="Times New Roman" w:hAnsi="Arial" w:cs="Arial"/>
          <w:bCs/>
        </w:rPr>
      </w:pPr>
    </w:p>
    <w:p w:rsidR="00DF489F" w:rsidRDefault="00DF489F" w:rsidP="00276A9C">
      <w:pPr>
        <w:spacing w:after="0" w:line="240" w:lineRule="auto"/>
        <w:rPr>
          <w:rFonts w:ascii="Arial" w:eastAsia="Times New Roman" w:hAnsi="Arial" w:cs="Arial"/>
          <w:bCs/>
        </w:rPr>
      </w:pPr>
    </w:p>
    <w:p w:rsidR="00276A9C" w:rsidRPr="00276A9C" w:rsidRDefault="00276A9C" w:rsidP="00DF489F">
      <w:pPr>
        <w:spacing w:after="0" w:line="240" w:lineRule="auto"/>
        <w:ind w:left="720"/>
        <w:rPr>
          <w:rFonts w:ascii="Arial" w:eastAsia="Times New Roman" w:hAnsi="Arial" w:cs="Arial"/>
          <w:bCs/>
        </w:rPr>
      </w:pPr>
      <w:r w:rsidRPr="00276A9C">
        <w:rPr>
          <w:rFonts w:ascii="Arial" w:eastAsia="Times New Roman" w:hAnsi="Arial" w:cs="Arial"/>
          <w:bCs/>
        </w:rPr>
        <w:t>All One Point Service Staff will work closely with children, young people and parents to agree a set of promises for the One Point Service.</w:t>
      </w:r>
    </w:p>
    <w:p w:rsidR="00276A9C" w:rsidRPr="00276A9C" w:rsidRDefault="00276A9C" w:rsidP="00276A9C">
      <w:pPr>
        <w:spacing w:after="0" w:line="240" w:lineRule="auto"/>
        <w:rPr>
          <w:rFonts w:ascii="Arial" w:eastAsia="Times New Roman" w:hAnsi="Arial" w:cs="Arial"/>
          <w:bCs/>
        </w:rPr>
      </w:pPr>
    </w:p>
    <w:p w:rsidR="00276A9C" w:rsidRPr="00276A9C" w:rsidRDefault="00276A9C" w:rsidP="00276A9C">
      <w:pPr>
        <w:spacing w:after="0" w:line="240" w:lineRule="auto"/>
        <w:ind w:left="720"/>
        <w:rPr>
          <w:rFonts w:ascii="Arial" w:eastAsia="Times New Roman" w:hAnsi="Arial" w:cs="Arial"/>
          <w:bCs/>
        </w:rPr>
      </w:pPr>
      <w:r w:rsidRPr="00276A9C">
        <w:rPr>
          <w:rFonts w:ascii="Arial" w:eastAsia="Times New Roman" w:hAnsi="Arial" w:cs="Arial"/>
          <w:bCs/>
        </w:rPr>
        <w:t>We will make sure that you receive the support that is most appropriate to your needs, when you need it. We will also make sure that when you contact One Point we will do everything we can to help you. We will not turn you away or direct you somewhere else. We will bring the services and help you need to you. We will not expect you to find that help yourself.</w:t>
      </w:r>
    </w:p>
    <w:p w:rsidR="00276A9C" w:rsidRPr="00276A9C" w:rsidRDefault="00276A9C" w:rsidP="00276A9C">
      <w:pPr>
        <w:spacing w:after="0" w:line="240" w:lineRule="auto"/>
        <w:rPr>
          <w:rFonts w:ascii="Arial" w:eastAsia="Times New Roman" w:hAnsi="Arial" w:cs="Arial"/>
          <w:bCs/>
        </w:rPr>
      </w:pPr>
    </w:p>
    <w:p w:rsidR="00276A9C" w:rsidRPr="00276A9C" w:rsidRDefault="00276A9C" w:rsidP="00276A9C">
      <w:pPr>
        <w:spacing w:after="0" w:line="240" w:lineRule="auto"/>
        <w:rPr>
          <w:rFonts w:ascii="Arial" w:eastAsia="Times New Roman" w:hAnsi="Arial" w:cs="Arial"/>
          <w:b/>
          <w:bCs/>
        </w:rPr>
      </w:pPr>
      <w:r w:rsidRPr="00276A9C">
        <w:rPr>
          <w:rFonts w:ascii="Arial" w:eastAsia="Times New Roman" w:hAnsi="Arial" w:cs="Arial"/>
          <w:b/>
          <w:bCs/>
        </w:rPr>
        <w:t>The promise</w:t>
      </w:r>
    </w:p>
    <w:p w:rsidR="00276A9C" w:rsidRPr="00276A9C" w:rsidRDefault="00276A9C" w:rsidP="00276A9C">
      <w:pPr>
        <w:spacing w:after="0" w:line="240" w:lineRule="auto"/>
        <w:rPr>
          <w:rFonts w:ascii="Arial" w:eastAsia="Times New Roman" w:hAnsi="Arial" w:cs="Arial"/>
          <w:bCs/>
        </w:rPr>
      </w:pP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We will promise to treat you with respect, listen and value your opinions.</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We will ask you where you want to have your meeting.</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If we have to cancel a meeting with you, we will try to give you at least three hours' notice.</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We will ask you how you prefer to be contacted.</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Workers will put in writing what they have agreed to do and give you a copy.</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We will do what we have agreed to do or let you know if there is a reason why we can't.</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We will continually evaluate the Service with children, young people and parents.</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Children, young people and parents will be involved in interviewing and selecting staff.</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We welcome your feedback, complaints and compliments.</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A child, young person or parent will never be turned away.</w:t>
      </w:r>
    </w:p>
    <w:p w:rsidR="00276A9C" w:rsidRPr="00276A9C" w:rsidRDefault="00276A9C" w:rsidP="00276A9C">
      <w:pPr>
        <w:numPr>
          <w:ilvl w:val="0"/>
          <w:numId w:val="3"/>
        </w:numPr>
        <w:spacing w:after="0" w:line="240" w:lineRule="auto"/>
        <w:rPr>
          <w:rFonts w:ascii="Arial" w:eastAsia="Times New Roman" w:hAnsi="Arial" w:cs="Arial"/>
          <w:bCs/>
        </w:rPr>
      </w:pPr>
      <w:r w:rsidRPr="00276A9C">
        <w:rPr>
          <w:rFonts w:ascii="Arial" w:eastAsia="Times New Roman" w:hAnsi="Arial" w:cs="Arial"/>
          <w:bCs/>
        </w:rPr>
        <w:t xml:space="preserve">We will always help you.  </w:t>
      </w:r>
    </w:p>
    <w:p w:rsidR="00276A9C" w:rsidRPr="00276A9C" w:rsidRDefault="00276A9C" w:rsidP="00276A9C">
      <w:pPr>
        <w:spacing w:after="0" w:line="240" w:lineRule="auto"/>
        <w:rPr>
          <w:rFonts w:ascii="Arial" w:eastAsia="Times New Roman" w:hAnsi="Arial" w:cs="Arial"/>
          <w:b/>
          <w:bCs/>
        </w:rPr>
      </w:pPr>
    </w:p>
    <w:p w:rsidR="00276A9C" w:rsidRPr="00276A9C" w:rsidRDefault="00276A9C" w:rsidP="00276A9C">
      <w:pPr>
        <w:spacing w:after="0" w:line="240" w:lineRule="auto"/>
        <w:rPr>
          <w:rFonts w:ascii="Arial" w:eastAsia="Times New Roman" w:hAnsi="Arial" w:cs="Arial"/>
          <w:b/>
          <w:bCs/>
        </w:rPr>
      </w:pPr>
      <w:r w:rsidRPr="00276A9C">
        <w:rPr>
          <w:rFonts w:ascii="Arial" w:eastAsia="Times New Roman" w:hAnsi="Arial" w:cs="Arial"/>
          <w:b/>
          <w:bCs/>
        </w:rPr>
        <w:br w:type="page"/>
      </w:r>
    </w:p>
    <w:p w:rsidR="00276A9C" w:rsidRPr="00276A9C" w:rsidRDefault="00276A9C" w:rsidP="00276A9C">
      <w:pPr>
        <w:spacing w:after="0" w:line="240" w:lineRule="auto"/>
        <w:rPr>
          <w:rFonts w:ascii="Arial" w:eastAsia="Times New Roman" w:hAnsi="Arial" w:cs="Arial"/>
          <w:b/>
          <w:bCs/>
        </w:rPr>
      </w:pPr>
      <w:r w:rsidRPr="00276A9C">
        <w:rPr>
          <w:rFonts w:ascii="Arial" w:eastAsia="Times New Roman" w:hAnsi="Arial" w:cs="Arial"/>
          <w:b/>
          <w:bCs/>
        </w:rPr>
        <w:lastRenderedPageBreak/>
        <w:t>9.</w:t>
      </w:r>
      <w:r w:rsidRPr="00276A9C">
        <w:rPr>
          <w:rFonts w:ascii="Arial" w:eastAsia="Times New Roman" w:hAnsi="Arial" w:cs="Arial"/>
          <w:b/>
          <w:bCs/>
        </w:rPr>
        <w:tab/>
        <w:t>COMMON DUTIES AND RESPONSIBILITIES:</w:t>
      </w:r>
    </w:p>
    <w:p w:rsidR="00276A9C" w:rsidRPr="00276A9C" w:rsidRDefault="00276A9C" w:rsidP="00276A9C">
      <w:pPr>
        <w:spacing w:after="0" w:line="240" w:lineRule="auto"/>
        <w:ind w:left="720" w:hanging="720"/>
        <w:rPr>
          <w:rFonts w:ascii="Arial" w:eastAsia="Times New Roman" w:hAnsi="Arial" w:cs="Arial"/>
        </w:rPr>
      </w:pPr>
    </w:p>
    <w:p w:rsidR="00276A9C" w:rsidRPr="00276A9C" w:rsidRDefault="00276A9C" w:rsidP="00276A9C">
      <w:pPr>
        <w:spacing w:after="240" w:line="240" w:lineRule="auto"/>
        <w:rPr>
          <w:rFonts w:ascii="Arial" w:eastAsia="Times New Roman" w:hAnsi="Arial" w:cs="Arial"/>
        </w:rPr>
      </w:pPr>
      <w:r w:rsidRPr="00276A9C">
        <w:rPr>
          <w:rFonts w:ascii="Arial" w:eastAsia="Times New Roman" w:hAnsi="Arial" w:cs="Arial"/>
        </w:rPr>
        <w:t>9.1</w:t>
      </w:r>
      <w:r w:rsidRPr="00276A9C">
        <w:rPr>
          <w:rFonts w:ascii="Arial" w:eastAsia="Times New Roman" w:hAnsi="Arial" w:cs="Arial"/>
        </w:rPr>
        <w:tab/>
      </w:r>
      <w:r w:rsidRPr="00276A9C">
        <w:rPr>
          <w:rFonts w:ascii="Arial" w:eastAsia="Times New Roman" w:hAnsi="Arial" w:cs="Arial"/>
          <w:b/>
          <w:bCs/>
          <w:u w:val="single"/>
        </w:rPr>
        <w:t>Quality Assurance</w:t>
      </w:r>
    </w:p>
    <w:p w:rsidR="00276A9C" w:rsidRPr="00276A9C" w:rsidRDefault="00276A9C" w:rsidP="00276A9C">
      <w:pPr>
        <w:spacing w:after="240" w:line="240" w:lineRule="auto"/>
        <w:ind w:left="720"/>
        <w:rPr>
          <w:rFonts w:ascii="Arial" w:eastAsia="Times New Roman" w:hAnsi="Arial" w:cs="Arial"/>
        </w:rPr>
      </w:pPr>
      <w:r w:rsidRPr="00276A9C">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276A9C" w:rsidRPr="00276A9C" w:rsidRDefault="00276A9C" w:rsidP="00276A9C">
      <w:pPr>
        <w:spacing w:after="240" w:line="240" w:lineRule="auto"/>
        <w:rPr>
          <w:rFonts w:ascii="Arial" w:eastAsia="Times New Roman" w:hAnsi="Arial" w:cs="Arial"/>
        </w:rPr>
      </w:pPr>
      <w:r w:rsidRPr="00276A9C">
        <w:rPr>
          <w:rFonts w:ascii="Arial" w:eastAsia="Times New Roman" w:hAnsi="Arial" w:cs="Arial"/>
        </w:rPr>
        <w:t xml:space="preserve"> </w:t>
      </w:r>
      <w:r w:rsidRPr="00276A9C">
        <w:rPr>
          <w:rFonts w:ascii="Arial" w:eastAsia="Times New Roman" w:hAnsi="Arial" w:cs="Arial"/>
        </w:rPr>
        <w:tab/>
        <w:t xml:space="preserve">To establish and monitor appropriate procedures to ensure that quality data are reported </w:t>
      </w:r>
      <w:r w:rsidRPr="00276A9C">
        <w:rPr>
          <w:rFonts w:ascii="Arial" w:eastAsia="Times New Roman" w:hAnsi="Arial" w:cs="Arial"/>
        </w:rPr>
        <w:tab/>
        <w:t xml:space="preserve">and used in decision making processes and to demonstrate through behaviour and </w:t>
      </w:r>
      <w:r w:rsidRPr="00276A9C">
        <w:rPr>
          <w:rFonts w:ascii="Arial" w:eastAsia="Times New Roman" w:hAnsi="Arial" w:cs="Arial"/>
        </w:rPr>
        <w:tab/>
      </w:r>
      <w:r w:rsidRPr="00276A9C">
        <w:rPr>
          <w:rFonts w:ascii="Arial" w:eastAsia="Times New Roman" w:hAnsi="Arial" w:cs="Arial"/>
        </w:rPr>
        <w:tab/>
        <w:t>actions a firm commitment to data security and confidentiality as appropriate.</w:t>
      </w:r>
    </w:p>
    <w:p w:rsidR="00276A9C" w:rsidRPr="00276A9C" w:rsidRDefault="00276A9C" w:rsidP="00276A9C">
      <w:pPr>
        <w:spacing w:after="240" w:line="240" w:lineRule="auto"/>
        <w:rPr>
          <w:rFonts w:ascii="Arial" w:eastAsia="Times New Roman" w:hAnsi="Arial" w:cs="Arial"/>
          <w:b/>
          <w:bCs/>
          <w:u w:val="single"/>
        </w:rPr>
      </w:pPr>
      <w:r w:rsidRPr="00276A9C">
        <w:rPr>
          <w:rFonts w:ascii="Arial" w:eastAsia="Times New Roman" w:hAnsi="Arial" w:cs="Arial"/>
          <w:bCs/>
        </w:rPr>
        <w:t>9.2</w:t>
      </w:r>
      <w:r w:rsidRPr="00276A9C">
        <w:rPr>
          <w:rFonts w:ascii="Arial" w:eastAsia="Times New Roman" w:hAnsi="Arial" w:cs="Arial"/>
          <w:bCs/>
        </w:rPr>
        <w:tab/>
      </w:r>
      <w:r w:rsidRPr="00276A9C">
        <w:rPr>
          <w:rFonts w:ascii="Arial" w:eastAsia="Times New Roman" w:hAnsi="Arial" w:cs="Arial"/>
          <w:b/>
          <w:bCs/>
          <w:u w:val="single"/>
        </w:rPr>
        <w:t>Communication</w:t>
      </w:r>
    </w:p>
    <w:p w:rsidR="00276A9C" w:rsidRPr="00276A9C" w:rsidRDefault="00276A9C" w:rsidP="00276A9C">
      <w:pPr>
        <w:spacing w:after="240" w:line="240" w:lineRule="auto"/>
        <w:ind w:left="709"/>
        <w:rPr>
          <w:rFonts w:ascii="Arial" w:eastAsia="Times New Roman" w:hAnsi="Arial" w:cs="Arial"/>
        </w:rPr>
      </w:pPr>
      <w:r w:rsidRPr="00276A9C">
        <w:rPr>
          <w:rFonts w:ascii="Arial" w:eastAsia="Times New Roman" w:hAnsi="Arial" w:cs="Arial"/>
        </w:rPr>
        <w:t>To establish and manage the team communications systems ensuring that the Service’s procedures, policies, strategies and objectives are effectively communicated to all team members.</w:t>
      </w:r>
    </w:p>
    <w:p w:rsidR="00276A9C" w:rsidRPr="00276A9C" w:rsidRDefault="00276A9C" w:rsidP="00276A9C">
      <w:pPr>
        <w:spacing w:after="240" w:line="240" w:lineRule="auto"/>
        <w:ind w:left="709" w:hanging="709"/>
        <w:rPr>
          <w:rFonts w:ascii="Arial" w:eastAsia="Times New Roman" w:hAnsi="Arial" w:cs="Arial"/>
        </w:rPr>
      </w:pPr>
      <w:r w:rsidRPr="00276A9C">
        <w:rPr>
          <w:rFonts w:ascii="Arial" w:eastAsia="Times New Roman" w:hAnsi="Arial" w:cs="Arial"/>
        </w:rPr>
        <w:t>9.3</w:t>
      </w:r>
      <w:r w:rsidRPr="00276A9C">
        <w:rPr>
          <w:rFonts w:ascii="Arial" w:eastAsia="Times New Roman" w:hAnsi="Arial" w:cs="Arial"/>
        </w:rPr>
        <w:tab/>
      </w:r>
      <w:r w:rsidRPr="00276A9C">
        <w:rPr>
          <w:rFonts w:ascii="Arial" w:eastAsia="Times New Roman" w:hAnsi="Arial" w:cs="Arial"/>
          <w:b/>
          <w:bCs/>
          <w:u w:val="single"/>
        </w:rPr>
        <w:t>Professional Practice</w:t>
      </w:r>
    </w:p>
    <w:p w:rsidR="00276A9C" w:rsidRPr="00276A9C" w:rsidRDefault="00276A9C" w:rsidP="00276A9C">
      <w:pPr>
        <w:spacing w:after="240" w:line="240" w:lineRule="auto"/>
        <w:ind w:left="709" w:hanging="709"/>
        <w:rPr>
          <w:rFonts w:ascii="Arial" w:eastAsia="Times New Roman" w:hAnsi="Arial" w:cs="Arial"/>
        </w:rPr>
      </w:pPr>
      <w:r w:rsidRPr="00276A9C">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276A9C" w:rsidRPr="00276A9C" w:rsidRDefault="00276A9C" w:rsidP="00276A9C">
      <w:pPr>
        <w:spacing w:after="240" w:line="240" w:lineRule="auto"/>
        <w:rPr>
          <w:rFonts w:ascii="Arial" w:eastAsia="Times New Roman" w:hAnsi="Arial" w:cs="Arial"/>
          <w:b/>
          <w:bCs/>
          <w:u w:val="single"/>
        </w:rPr>
      </w:pPr>
      <w:r w:rsidRPr="00276A9C">
        <w:rPr>
          <w:rFonts w:ascii="Arial" w:eastAsia="Times New Roman" w:hAnsi="Arial" w:cs="Arial"/>
          <w:bCs/>
        </w:rPr>
        <w:t>9.4</w:t>
      </w:r>
      <w:r w:rsidRPr="00276A9C">
        <w:rPr>
          <w:rFonts w:ascii="Arial" w:eastAsia="Times New Roman" w:hAnsi="Arial" w:cs="Arial"/>
          <w:bCs/>
        </w:rPr>
        <w:tab/>
      </w:r>
      <w:r w:rsidRPr="00276A9C">
        <w:rPr>
          <w:rFonts w:ascii="Arial" w:eastAsia="Times New Roman" w:hAnsi="Arial" w:cs="Arial"/>
          <w:b/>
          <w:bCs/>
          <w:u w:val="single"/>
        </w:rPr>
        <w:t>Health and Safety</w:t>
      </w:r>
    </w:p>
    <w:p w:rsidR="00276A9C" w:rsidRPr="00276A9C" w:rsidRDefault="00276A9C" w:rsidP="00276A9C">
      <w:pPr>
        <w:spacing w:after="240" w:line="240" w:lineRule="auto"/>
        <w:ind w:left="720"/>
        <w:rPr>
          <w:rFonts w:ascii="Arial (W1)" w:eastAsia="Times New Roman" w:hAnsi="Arial (W1)" w:cs="Arial"/>
        </w:rPr>
      </w:pPr>
      <w:r w:rsidRPr="00276A9C">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276A9C" w:rsidRPr="00276A9C" w:rsidRDefault="00276A9C" w:rsidP="00276A9C">
      <w:pPr>
        <w:spacing w:after="240" w:line="240" w:lineRule="auto"/>
        <w:rPr>
          <w:rFonts w:ascii="Arial" w:eastAsia="Times New Roman" w:hAnsi="Arial" w:cs="Arial"/>
          <w:b/>
          <w:bCs/>
          <w:u w:val="single"/>
        </w:rPr>
      </w:pPr>
      <w:r w:rsidRPr="00276A9C">
        <w:rPr>
          <w:rFonts w:ascii="Arial" w:eastAsia="Times New Roman" w:hAnsi="Arial" w:cs="Arial"/>
          <w:bCs/>
        </w:rPr>
        <w:t>9.5</w:t>
      </w:r>
      <w:r w:rsidRPr="00276A9C">
        <w:rPr>
          <w:rFonts w:ascii="Arial" w:eastAsia="Times New Roman" w:hAnsi="Arial" w:cs="Arial"/>
          <w:bCs/>
        </w:rPr>
        <w:tab/>
      </w:r>
      <w:r w:rsidRPr="00276A9C">
        <w:rPr>
          <w:rFonts w:ascii="Arial" w:eastAsia="Times New Roman" w:hAnsi="Arial" w:cs="Arial"/>
          <w:b/>
          <w:bCs/>
          <w:u w:val="single"/>
        </w:rPr>
        <w:t>General Management (where applicable)</w:t>
      </w:r>
    </w:p>
    <w:p w:rsidR="00276A9C" w:rsidRPr="00276A9C" w:rsidRDefault="00276A9C" w:rsidP="00276A9C">
      <w:pPr>
        <w:spacing w:after="240" w:line="240" w:lineRule="auto"/>
        <w:ind w:left="709"/>
        <w:rPr>
          <w:rFonts w:ascii="Arial" w:eastAsia="Times New Roman" w:hAnsi="Arial" w:cs="Arial"/>
        </w:rPr>
      </w:pPr>
      <w:r w:rsidRPr="00276A9C">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276A9C" w:rsidRPr="00276A9C" w:rsidRDefault="00276A9C" w:rsidP="00276A9C">
      <w:pPr>
        <w:spacing w:after="240" w:line="240" w:lineRule="auto"/>
        <w:rPr>
          <w:rFonts w:ascii="Arial" w:eastAsia="Times New Roman" w:hAnsi="Arial" w:cs="Arial"/>
          <w:b/>
          <w:bCs/>
          <w:u w:val="single"/>
        </w:rPr>
      </w:pPr>
      <w:r w:rsidRPr="00276A9C">
        <w:rPr>
          <w:rFonts w:ascii="Arial" w:eastAsia="Times New Roman" w:hAnsi="Arial" w:cs="Arial"/>
          <w:bCs/>
        </w:rPr>
        <w:t>9.6</w:t>
      </w:r>
      <w:r w:rsidRPr="00276A9C">
        <w:rPr>
          <w:rFonts w:ascii="Arial" w:eastAsia="Times New Roman" w:hAnsi="Arial" w:cs="Arial"/>
          <w:bCs/>
        </w:rPr>
        <w:tab/>
      </w:r>
      <w:r w:rsidRPr="00276A9C">
        <w:rPr>
          <w:rFonts w:ascii="Arial" w:eastAsia="Times New Roman" w:hAnsi="Arial" w:cs="Arial"/>
          <w:b/>
          <w:bCs/>
          <w:u w:val="single"/>
        </w:rPr>
        <w:t>Financial Management (where applicable)</w:t>
      </w:r>
    </w:p>
    <w:p w:rsidR="00276A9C" w:rsidRPr="00276A9C" w:rsidRDefault="00276A9C" w:rsidP="00276A9C">
      <w:pPr>
        <w:spacing w:after="240" w:line="240" w:lineRule="auto"/>
        <w:ind w:left="720" w:hanging="11"/>
        <w:rPr>
          <w:rFonts w:ascii="Arial" w:eastAsia="Times New Roman" w:hAnsi="Arial" w:cs="Arial"/>
        </w:rPr>
      </w:pPr>
      <w:r w:rsidRPr="00276A9C">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276A9C" w:rsidRPr="00276A9C" w:rsidRDefault="00276A9C" w:rsidP="00276A9C">
      <w:pPr>
        <w:spacing w:after="240" w:line="240" w:lineRule="auto"/>
        <w:rPr>
          <w:rFonts w:ascii="Arial" w:eastAsia="Times New Roman" w:hAnsi="Arial" w:cs="Arial"/>
          <w:b/>
          <w:bCs/>
        </w:rPr>
      </w:pPr>
      <w:r w:rsidRPr="00276A9C">
        <w:rPr>
          <w:rFonts w:ascii="Arial" w:eastAsia="Times New Roman" w:hAnsi="Arial" w:cs="Arial"/>
        </w:rPr>
        <w:t>9.7</w:t>
      </w:r>
      <w:r w:rsidRPr="00276A9C">
        <w:rPr>
          <w:rFonts w:ascii="Arial" w:eastAsia="Times New Roman" w:hAnsi="Arial" w:cs="Arial"/>
          <w:b/>
          <w:bCs/>
        </w:rPr>
        <w:tab/>
      </w:r>
      <w:r w:rsidRPr="00276A9C">
        <w:rPr>
          <w:rFonts w:ascii="Arial" w:eastAsia="Times New Roman" w:hAnsi="Arial" w:cs="Arial"/>
          <w:b/>
          <w:bCs/>
          <w:u w:val="single"/>
        </w:rPr>
        <w:t>Appraisal</w:t>
      </w:r>
    </w:p>
    <w:p w:rsidR="00276A9C" w:rsidRPr="00276A9C" w:rsidRDefault="00276A9C" w:rsidP="00276A9C">
      <w:pPr>
        <w:spacing w:after="240" w:line="240" w:lineRule="auto"/>
        <w:ind w:left="720" w:hanging="720"/>
        <w:rPr>
          <w:rFonts w:ascii="Arial" w:eastAsia="Times New Roman" w:hAnsi="Arial" w:cs="Arial"/>
        </w:rPr>
      </w:pPr>
      <w:r w:rsidRPr="00276A9C">
        <w:rPr>
          <w:rFonts w:ascii="Arial" w:eastAsia="Times New Roman" w:hAnsi="Arial" w:cs="Arial"/>
        </w:rPr>
        <w:tab/>
        <w:t>All members of staff will receive appraisals and it is the responsibility of each member of staff to follow guidance on the appraisal process.</w:t>
      </w:r>
    </w:p>
    <w:p w:rsidR="00276A9C" w:rsidRPr="00276A9C" w:rsidRDefault="00276A9C" w:rsidP="00276A9C">
      <w:pPr>
        <w:spacing w:after="240" w:line="240" w:lineRule="auto"/>
        <w:ind w:left="720" w:hanging="720"/>
        <w:rPr>
          <w:rFonts w:ascii="Arial" w:eastAsia="Times New Roman" w:hAnsi="Arial" w:cs="Arial"/>
        </w:rPr>
      </w:pPr>
      <w:r w:rsidRPr="00276A9C">
        <w:rPr>
          <w:rFonts w:ascii="Arial" w:eastAsia="Times New Roman" w:hAnsi="Arial" w:cs="Arial"/>
        </w:rPr>
        <w:t>9.8</w:t>
      </w:r>
      <w:r w:rsidRPr="00276A9C">
        <w:rPr>
          <w:rFonts w:ascii="Arial" w:eastAsia="Times New Roman" w:hAnsi="Arial" w:cs="Arial"/>
          <w:b/>
          <w:bCs/>
        </w:rPr>
        <w:tab/>
      </w:r>
      <w:r w:rsidRPr="00276A9C">
        <w:rPr>
          <w:rFonts w:ascii="Arial" w:eastAsia="Times New Roman" w:hAnsi="Arial" w:cs="Arial"/>
          <w:b/>
          <w:bCs/>
          <w:u w:val="single"/>
        </w:rPr>
        <w:t>Equality and Diversity</w:t>
      </w:r>
    </w:p>
    <w:p w:rsidR="00276A9C" w:rsidRPr="00276A9C" w:rsidRDefault="00276A9C" w:rsidP="00276A9C">
      <w:pPr>
        <w:spacing w:after="0" w:line="240" w:lineRule="auto"/>
        <w:ind w:left="720"/>
        <w:rPr>
          <w:rFonts w:ascii="Arial" w:eastAsia="Calibri" w:hAnsi="Arial" w:cs="Arial"/>
          <w:lang w:eastAsia="en-GB"/>
        </w:rPr>
      </w:pPr>
      <w:r w:rsidRPr="00276A9C">
        <w:rPr>
          <w:rFonts w:ascii="Arial" w:eastAsia="Calibri" w:hAnsi="Arial" w:cs="Arial"/>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276A9C" w:rsidRPr="00276A9C" w:rsidRDefault="00276A9C" w:rsidP="00276A9C">
      <w:pPr>
        <w:spacing w:after="0" w:line="240" w:lineRule="auto"/>
        <w:ind w:left="720"/>
        <w:rPr>
          <w:rFonts w:ascii="Arial" w:eastAsia="Calibri" w:hAnsi="Arial" w:cs="Arial"/>
          <w:lang w:eastAsia="en-GB"/>
        </w:rPr>
      </w:pPr>
    </w:p>
    <w:p w:rsidR="00276A9C" w:rsidRPr="00276A9C" w:rsidRDefault="00276A9C" w:rsidP="00276A9C">
      <w:pPr>
        <w:spacing w:after="240" w:line="240" w:lineRule="auto"/>
        <w:ind w:left="283"/>
        <w:rPr>
          <w:rFonts w:ascii="Arial" w:eastAsia="Times New Roman" w:hAnsi="Arial" w:cs="Arial"/>
        </w:rPr>
      </w:pPr>
      <w:r w:rsidRPr="00276A9C">
        <w:rPr>
          <w:rFonts w:ascii="Arial" w:eastAsia="Times New Roman" w:hAnsi="Arial" w:cs="Arial"/>
        </w:rPr>
        <w:lastRenderedPageBreak/>
        <w:t>       These policies apply to all employees of Durham County Council.</w:t>
      </w:r>
    </w:p>
    <w:p w:rsidR="00276A9C" w:rsidRPr="00276A9C" w:rsidRDefault="00276A9C" w:rsidP="00276A9C">
      <w:pPr>
        <w:spacing w:after="240" w:line="240" w:lineRule="auto"/>
        <w:rPr>
          <w:rFonts w:ascii="Arial" w:eastAsia="Times New Roman" w:hAnsi="Arial" w:cs="Arial"/>
        </w:rPr>
      </w:pPr>
      <w:r w:rsidRPr="00276A9C">
        <w:rPr>
          <w:rFonts w:ascii="Arial" w:eastAsia="Times New Roman" w:hAnsi="Arial" w:cs="Arial"/>
        </w:rPr>
        <w:t>9.9</w:t>
      </w:r>
      <w:r w:rsidRPr="00276A9C">
        <w:rPr>
          <w:rFonts w:ascii="Arial" w:eastAsia="Times New Roman" w:hAnsi="Arial" w:cs="Arial"/>
          <w:b/>
          <w:bCs/>
        </w:rPr>
        <w:tab/>
      </w:r>
      <w:r w:rsidRPr="00276A9C">
        <w:rPr>
          <w:rFonts w:ascii="Arial" w:eastAsia="Times New Roman" w:hAnsi="Arial" w:cs="Arial"/>
          <w:b/>
          <w:bCs/>
          <w:u w:val="single"/>
        </w:rPr>
        <w:t>Confidentiality</w:t>
      </w:r>
    </w:p>
    <w:p w:rsidR="00276A9C" w:rsidRPr="00276A9C" w:rsidRDefault="00276A9C" w:rsidP="00276A9C">
      <w:pPr>
        <w:spacing w:after="240" w:line="240" w:lineRule="auto"/>
        <w:ind w:left="720" w:hanging="720"/>
        <w:rPr>
          <w:rFonts w:ascii="Arial" w:eastAsia="Times New Roman" w:hAnsi="Arial" w:cs="Arial"/>
        </w:rPr>
      </w:pPr>
      <w:r w:rsidRPr="00276A9C">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276A9C" w:rsidRPr="00276A9C" w:rsidRDefault="00276A9C" w:rsidP="00276A9C">
      <w:pPr>
        <w:spacing w:after="240" w:line="240" w:lineRule="auto"/>
        <w:ind w:left="720"/>
        <w:rPr>
          <w:rFonts w:ascii="Arial" w:eastAsia="Times New Roman" w:hAnsi="Arial" w:cs="Arial"/>
        </w:rPr>
      </w:pPr>
      <w:r w:rsidRPr="00276A9C">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276A9C" w:rsidRPr="00276A9C" w:rsidRDefault="00276A9C" w:rsidP="00276A9C">
      <w:pPr>
        <w:spacing w:after="240" w:line="240" w:lineRule="auto"/>
        <w:ind w:left="720" w:hanging="720"/>
        <w:rPr>
          <w:rFonts w:ascii="Arial" w:eastAsia="Times New Roman" w:hAnsi="Arial" w:cs="Arial"/>
        </w:rPr>
      </w:pPr>
      <w:r w:rsidRPr="00276A9C">
        <w:rPr>
          <w:rFonts w:ascii="Arial" w:eastAsia="Times New Roman" w:hAnsi="Arial" w:cs="Arial"/>
        </w:rPr>
        <w:t>9.10</w:t>
      </w:r>
      <w:r w:rsidRPr="00276A9C">
        <w:rPr>
          <w:rFonts w:ascii="Arial" w:eastAsia="Times New Roman" w:hAnsi="Arial" w:cs="Arial"/>
          <w:b/>
          <w:bCs/>
        </w:rPr>
        <w:tab/>
      </w:r>
      <w:r w:rsidRPr="00276A9C">
        <w:rPr>
          <w:rFonts w:ascii="Arial" w:eastAsia="Times New Roman" w:hAnsi="Arial" w:cs="Arial"/>
          <w:b/>
          <w:bCs/>
          <w:u w:val="single"/>
        </w:rPr>
        <w:t>Induction</w:t>
      </w:r>
    </w:p>
    <w:p w:rsidR="00276A9C" w:rsidRPr="00276A9C" w:rsidRDefault="00276A9C" w:rsidP="00276A9C">
      <w:pPr>
        <w:spacing w:after="0" w:line="240" w:lineRule="auto"/>
        <w:ind w:left="720"/>
        <w:rPr>
          <w:rFonts w:ascii="Arial" w:eastAsia="Times New Roman" w:hAnsi="Arial" w:cs="Arial"/>
        </w:rPr>
      </w:pPr>
      <w:r w:rsidRPr="00276A9C">
        <w:rPr>
          <w:rFonts w:ascii="Arial" w:eastAsia="Times New Roman" w:hAnsi="Arial" w:cs="Arial"/>
        </w:rPr>
        <w:t>The Council has in place an induction programme designed to help new employees to become effective in their roles and to find their way in the organisation.</w:t>
      </w:r>
    </w:p>
    <w:p w:rsidR="00276A9C" w:rsidRPr="00276A9C" w:rsidRDefault="00276A9C" w:rsidP="00276A9C">
      <w:pPr>
        <w:spacing w:after="280" w:line="240" w:lineRule="auto"/>
        <w:rPr>
          <w:rFonts w:ascii="Arial" w:eastAsia="Times" w:hAnsi="Arial" w:cs="Arial"/>
          <w:b/>
          <w:lang w:eastAsia="en-GB"/>
        </w:rPr>
        <w:sectPr w:rsidR="00276A9C" w:rsidRPr="00276A9C" w:rsidSect="00A7575D">
          <w:headerReference w:type="default" r:id="rId8"/>
          <w:footerReference w:type="default" r:id="rId9"/>
          <w:headerReference w:type="first" r:id="rId10"/>
          <w:pgSz w:w="11907" w:h="16840"/>
          <w:pgMar w:top="77" w:right="851" w:bottom="561" w:left="851" w:header="239" w:footer="236" w:gutter="0"/>
          <w:cols w:space="720"/>
        </w:sectPr>
      </w:pPr>
    </w:p>
    <w:p w:rsidR="00DF489F" w:rsidRPr="00DF489F" w:rsidRDefault="00DF489F" w:rsidP="00DF489F">
      <w:pPr>
        <w:spacing w:after="280" w:line="240" w:lineRule="auto"/>
        <w:rPr>
          <w:rFonts w:ascii="Arial" w:eastAsia="Times" w:hAnsi="Arial" w:cs="Arial"/>
          <w:sz w:val="24"/>
          <w:szCs w:val="24"/>
          <w:lang w:eastAsia="en-GB"/>
        </w:rPr>
      </w:pPr>
      <w:r w:rsidRPr="00DF489F">
        <w:rPr>
          <w:rFonts w:ascii="Arial" w:eastAsia="Times" w:hAnsi="Arial" w:cs="Arial"/>
          <w:b/>
          <w:sz w:val="24"/>
          <w:szCs w:val="24"/>
          <w:lang w:eastAsia="en-GB"/>
        </w:rPr>
        <w:lastRenderedPageBreak/>
        <w:t>Person Specification:  Community Parenting Programme Volunteer Coordinator</w:t>
      </w:r>
    </w:p>
    <w:p w:rsidR="00DF489F" w:rsidRPr="00DF489F" w:rsidRDefault="00DF489F" w:rsidP="00DF489F">
      <w:pPr>
        <w:spacing w:after="280" w:line="240" w:lineRule="auto"/>
        <w:rPr>
          <w:rFonts w:ascii="Arial" w:eastAsia="Times" w:hAnsi="Arial" w:cs="Arial"/>
          <w:b/>
          <w:sz w:val="28"/>
          <w:szCs w:val="24"/>
          <w:lang w:eastAsia="en-G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DF489F" w:rsidRPr="00DF489F" w:rsidTr="00742B42">
        <w:tc>
          <w:tcPr>
            <w:tcW w:w="2109" w:type="dxa"/>
            <w:tcBorders>
              <w:top w:val="single" w:sz="4" w:space="0" w:color="auto"/>
              <w:left w:val="single" w:sz="4" w:space="0" w:color="auto"/>
              <w:bottom w:val="single" w:sz="4" w:space="0" w:color="auto"/>
              <w:right w:val="single" w:sz="4" w:space="0" w:color="auto"/>
            </w:tcBorders>
          </w:tcPr>
          <w:p w:rsidR="00DF489F" w:rsidRPr="00DF489F" w:rsidRDefault="00DF489F" w:rsidP="00DF489F">
            <w:pPr>
              <w:spacing w:after="0" w:line="240" w:lineRule="auto"/>
              <w:rPr>
                <w:rFonts w:ascii="Arial" w:eastAsia="Calibri" w:hAnsi="Arial" w:cs="Arial"/>
                <w:b/>
                <w:bCs/>
                <w:sz w:val="24"/>
                <w:szCs w:val="24"/>
                <w:lang w:eastAsia="en-GB"/>
              </w:rPr>
            </w:pPr>
          </w:p>
        </w:tc>
        <w:tc>
          <w:tcPr>
            <w:tcW w:w="5199" w:type="dxa"/>
            <w:tcBorders>
              <w:left w:val="single" w:sz="4" w:space="0" w:color="auto"/>
            </w:tcBorders>
          </w:tcPr>
          <w:p w:rsidR="00DF489F" w:rsidRPr="00DF489F" w:rsidRDefault="00DF489F" w:rsidP="00DF489F">
            <w:pPr>
              <w:spacing w:after="0" w:line="240" w:lineRule="auto"/>
              <w:rPr>
                <w:rFonts w:ascii="Arial" w:eastAsia="Calibri" w:hAnsi="Arial" w:cs="Arial"/>
                <w:b/>
                <w:bCs/>
                <w:sz w:val="24"/>
                <w:szCs w:val="24"/>
                <w:lang w:eastAsia="en-GB"/>
              </w:rPr>
            </w:pPr>
            <w:r w:rsidRPr="00DF489F">
              <w:rPr>
                <w:rFonts w:ascii="Arial" w:eastAsia="Calibri" w:hAnsi="Arial" w:cs="Arial"/>
                <w:b/>
                <w:bCs/>
                <w:sz w:val="24"/>
                <w:szCs w:val="24"/>
                <w:lang w:eastAsia="en-GB"/>
              </w:rPr>
              <w:t>Essential</w:t>
            </w:r>
          </w:p>
        </w:tc>
        <w:tc>
          <w:tcPr>
            <w:tcW w:w="5400" w:type="dxa"/>
          </w:tcPr>
          <w:p w:rsidR="00DF489F" w:rsidRPr="00DF489F" w:rsidRDefault="00DF489F" w:rsidP="00DF489F">
            <w:pPr>
              <w:spacing w:after="0" w:line="240" w:lineRule="auto"/>
              <w:rPr>
                <w:rFonts w:ascii="Arial" w:eastAsia="Calibri" w:hAnsi="Arial" w:cs="Arial"/>
                <w:b/>
                <w:bCs/>
                <w:sz w:val="24"/>
                <w:szCs w:val="24"/>
                <w:lang w:eastAsia="en-GB"/>
              </w:rPr>
            </w:pPr>
            <w:r w:rsidRPr="00DF489F">
              <w:rPr>
                <w:rFonts w:ascii="Arial" w:eastAsia="Calibri" w:hAnsi="Arial" w:cs="Arial"/>
                <w:b/>
                <w:bCs/>
                <w:sz w:val="24"/>
                <w:szCs w:val="24"/>
                <w:lang w:eastAsia="en-GB"/>
              </w:rPr>
              <w:t>Desirable</w:t>
            </w:r>
          </w:p>
        </w:tc>
        <w:tc>
          <w:tcPr>
            <w:tcW w:w="2340" w:type="dxa"/>
          </w:tcPr>
          <w:p w:rsidR="00DF489F" w:rsidRPr="00DF489F" w:rsidRDefault="00DF489F" w:rsidP="00DF489F">
            <w:pPr>
              <w:spacing w:after="0" w:line="240" w:lineRule="auto"/>
              <w:rPr>
                <w:rFonts w:ascii="Arial" w:eastAsia="Calibri" w:hAnsi="Arial" w:cs="Arial"/>
                <w:b/>
                <w:bCs/>
                <w:sz w:val="24"/>
                <w:szCs w:val="24"/>
                <w:lang w:eastAsia="en-GB"/>
              </w:rPr>
            </w:pPr>
            <w:r w:rsidRPr="00DF489F">
              <w:rPr>
                <w:rFonts w:ascii="Arial" w:eastAsia="Calibri" w:hAnsi="Arial" w:cs="Arial"/>
                <w:b/>
                <w:bCs/>
                <w:sz w:val="24"/>
                <w:szCs w:val="24"/>
                <w:lang w:eastAsia="en-GB"/>
              </w:rPr>
              <w:t>Method of Assessment</w:t>
            </w:r>
          </w:p>
        </w:tc>
      </w:tr>
      <w:tr w:rsidR="00DF489F" w:rsidRPr="00DF489F" w:rsidTr="00742B42">
        <w:trPr>
          <w:trHeight w:val="1240"/>
        </w:trPr>
        <w:tc>
          <w:tcPr>
            <w:tcW w:w="2109" w:type="dxa"/>
            <w:tcBorders>
              <w:top w:val="single" w:sz="4" w:space="0" w:color="auto"/>
              <w:left w:val="single" w:sz="4" w:space="0" w:color="auto"/>
              <w:bottom w:val="single" w:sz="4" w:space="0" w:color="auto"/>
              <w:right w:val="single" w:sz="4" w:space="0" w:color="auto"/>
            </w:tcBorders>
          </w:tcPr>
          <w:p w:rsidR="00DF489F" w:rsidRPr="00DF489F" w:rsidRDefault="00DF489F" w:rsidP="00DF489F">
            <w:pPr>
              <w:spacing w:after="0" w:line="240" w:lineRule="auto"/>
              <w:rPr>
                <w:rFonts w:ascii="Arial" w:eastAsia="Calibri" w:hAnsi="Arial" w:cs="Arial"/>
                <w:b/>
                <w:sz w:val="24"/>
                <w:szCs w:val="24"/>
                <w:lang w:eastAsia="en-GB"/>
              </w:rPr>
            </w:pPr>
            <w:r w:rsidRPr="00DF489F">
              <w:rPr>
                <w:rFonts w:ascii="Arial" w:eastAsia="Calibri" w:hAnsi="Arial" w:cs="Arial"/>
                <w:b/>
                <w:sz w:val="24"/>
                <w:szCs w:val="24"/>
                <w:lang w:eastAsia="en-GB"/>
              </w:rPr>
              <w:t>Qualification</w:t>
            </w:r>
          </w:p>
        </w:tc>
        <w:tc>
          <w:tcPr>
            <w:tcW w:w="5199" w:type="dxa"/>
            <w:tcBorders>
              <w:left w:val="single" w:sz="4" w:space="0" w:color="auto"/>
            </w:tcBorders>
          </w:tcPr>
          <w:p w:rsidR="00DF489F" w:rsidRPr="00DF489F" w:rsidRDefault="00DF489F" w:rsidP="00DF489F">
            <w:pPr>
              <w:numPr>
                <w:ilvl w:val="0"/>
                <w:numId w:val="7"/>
              </w:numPr>
              <w:spacing w:after="0" w:line="240" w:lineRule="auto"/>
              <w:rPr>
                <w:rFonts w:ascii="Arial" w:eastAsia="Calibri" w:hAnsi="Arial" w:cs="Arial"/>
                <w:sz w:val="24"/>
                <w:szCs w:val="24"/>
                <w:lang w:eastAsia="en-GB"/>
              </w:rPr>
            </w:pPr>
            <w:r w:rsidRPr="00DF489F">
              <w:rPr>
                <w:rFonts w:ascii="Arial" w:eastAsia="Calibri" w:hAnsi="Arial" w:cs="Arial"/>
                <w:sz w:val="24"/>
                <w:szCs w:val="24"/>
                <w:lang w:eastAsia="en-GB"/>
              </w:rPr>
              <w:t>Level 3 qualification in a relevant health and/or children’s services field.</w:t>
            </w:r>
          </w:p>
          <w:p w:rsidR="00DF489F" w:rsidRPr="00DF489F" w:rsidRDefault="00DF489F" w:rsidP="00DF489F">
            <w:pPr>
              <w:numPr>
                <w:ilvl w:val="0"/>
                <w:numId w:val="7"/>
              </w:numPr>
              <w:spacing w:after="0" w:line="240" w:lineRule="auto"/>
              <w:rPr>
                <w:rFonts w:ascii="Arial" w:eastAsia="Calibri" w:hAnsi="Arial" w:cs="Arial"/>
                <w:sz w:val="24"/>
                <w:szCs w:val="24"/>
                <w:lang w:eastAsia="en-GB"/>
              </w:rPr>
            </w:pPr>
            <w:r w:rsidRPr="00DF489F">
              <w:rPr>
                <w:rFonts w:ascii="Arial" w:eastAsia="Calibri" w:hAnsi="Arial" w:cs="Arial"/>
                <w:sz w:val="24"/>
                <w:szCs w:val="24"/>
                <w:lang w:eastAsia="en-GB"/>
              </w:rPr>
              <w:t>Evidence of continuous professional development.</w:t>
            </w:r>
          </w:p>
        </w:tc>
        <w:tc>
          <w:tcPr>
            <w:tcW w:w="5400" w:type="dxa"/>
          </w:tcPr>
          <w:p w:rsidR="00DF489F" w:rsidRPr="00DF489F" w:rsidRDefault="00DF489F" w:rsidP="00DF489F">
            <w:pPr>
              <w:numPr>
                <w:ilvl w:val="0"/>
                <w:numId w:val="7"/>
              </w:numPr>
              <w:tabs>
                <w:tab w:val="num" w:pos="432"/>
              </w:tabs>
              <w:spacing w:after="0" w:line="240" w:lineRule="auto"/>
              <w:rPr>
                <w:rFonts w:ascii="Arial" w:eastAsia="Calibri" w:hAnsi="Arial" w:cs="Arial"/>
                <w:sz w:val="24"/>
                <w:szCs w:val="24"/>
                <w:lang w:eastAsia="en-GB"/>
              </w:rPr>
            </w:pPr>
            <w:r w:rsidRPr="00DF489F">
              <w:rPr>
                <w:rFonts w:ascii="Arial" w:eastAsia="Calibri" w:hAnsi="Arial" w:cs="Arial"/>
                <w:sz w:val="24"/>
                <w:szCs w:val="24"/>
                <w:lang w:eastAsia="en-GB"/>
              </w:rPr>
              <w:t>Higher qualification in a relevant field.</w:t>
            </w:r>
          </w:p>
          <w:p w:rsidR="00DF489F" w:rsidRPr="00DF489F" w:rsidRDefault="00DF489F" w:rsidP="00DF489F">
            <w:pPr>
              <w:numPr>
                <w:ilvl w:val="0"/>
                <w:numId w:val="7"/>
              </w:numPr>
              <w:tabs>
                <w:tab w:val="num" w:pos="432"/>
              </w:tabs>
              <w:spacing w:after="0" w:line="240" w:lineRule="auto"/>
              <w:rPr>
                <w:rFonts w:ascii="Arial" w:eastAsia="Calibri" w:hAnsi="Arial" w:cs="Arial"/>
                <w:sz w:val="24"/>
                <w:szCs w:val="24"/>
                <w:lang w:eastAsia="en-GB"/>
              </w:rPr>
            </w:pPr>
            <w:r w:rsidRPr="00DF489F">
              <w:rPr>
                <w:rFonts w:ascii="Arial" w:eastAsia="Calibri" w:hAnsi="Arial" w:cs="Arial"/>
                <w:sz w:val="24"/>
                <w:szCs w:val="24"/>
                <w:lang w:eastAsia="en-GB"/>
              </w:rPr>
              <w:t>Health Trainer Accredited or commitment to achieve this within 3-6 months of appointment.</w:t>
            </w:r>
          </w:p>
        </w:tc>
        <w:tc>
          <w:tcPr>
            <w:tcW w:w="2340" w:type="dxa"/>
          </w:tcPr>
          <w:p w:rsidR="00DF489F" w:rsidRDefault="004A5408" w:rsidP="00DF489F">
            <w:pPr>
              <w:spacing w:after="0" w:line="240" w:lineRule="auto"/>
              <w:rPr>
                <w:rFonts w:ascii="Arial" w:hAnsi="Arial" w:cs="Arial"/>
              </w:rPr>
            </w:pPr>
            <w:r>
              <w:rPr>
                <w:rFonts w:ascii="Arial" w:hAnsi="Arial" w:cs="Arial"/>
              </w:rPr>
              <w:t>Application form</w:t>
            </w:r>
          </w:p>
          <w:p w:rsidR="004A5408" w:rsidRDefault="004A5408" w:rsidP="00DF489F">
            <w:pPr>
              <w:spacing w:after="0" w:line="240" w:lineRule="auto"/>
              <w:rPr>
                <w:rFonts w:ascii="Arial" w:hAnsi="Arial" w:cs="Arial"/>
              </w:rPr>
            </w:pPr>
            <w:r>
              <w:rPr>
                <w:rFonts w:ascii="Arial" w:hAnsi="Arial" w:cs="Arial"/>
              </w:rPr>
              <w:t>Selection Process</w:t>
            </w:r>
          </w:p>
          <w:p w:rsidR="004A5408" w:rsidRPr="00DF489F" w:rsidRDefault="004A5408" w:rsidP="00DF489F">
            <w:pPr>
              <w:spacing w:after="0" w:line="240" w:lineRule="auto"/>
              <w:rPr>
                <w:rFonts w:ascii="Arial" w:eastAsia="Calibri" w:hAnsi="Arial" w:cs="Arial"/>
                <w:sz w:val="24"/>
                <w:szCs w:val="24"/>
                <w:lang w:eastAsia="en-GB"/>
              </w:rPr>
            </w:pPr>
            <w:r>
              <w:rPr>
                <w:rFonts w:ascii="Arial" w:hAnsi="Arial" w:cs="Arial"/>
              </w:rPr>
              <w:t>Pre employment checks</w:t>
            </w:r>
          </w:p>
        </w:tc>
      </w:tr>
      <w:tr w:rsidR="00DF489F" w:rsidRPr="00DF489F" w:rsidTr="00742B42">
        <w:trPr>
          <w:trHeight w:val="1772"/>
        </w:trPr>
        <w:tc>
          <w:tcPr>
            <w:tcW w:w="2109" w:type="dxa"/>
            <w:tcBorders>
              <w:top w:val="single" w:sz="4" w:space="0" w:color="auto"/>
              <w:left w:val="single" w:sz="4" w:space="0" w:color="auto"/>
              <w:bottom w:val="single" w:sz="4" w:space="0" w:color="auto"/>
              <w:right w:val="single" w:sz="4" w:space="0" w:color="auto"/>
            </w:tcBorders>
          </w:tcPr>
          <w:p w:rsidR="00DF489F" w:rsidRPr="00DF489F" w:rsidRDefault="00DF489F" w:rsidP="00DF489F">
            <w:pPr>
              <w:spacing w:after="0" w:line="240" w:lineRule="auto"/>
              <w:rPr>
                <w:rFonts w:ascii="Arial" w:eastAsia="Calibri" w:hAnsi="Arial" w:cs="Arial"/>
                <w:b/>
                <w:sz w:val="24"/>
                <w:szCs w:val="24"/>
                <w:lang w:eastAsia="en-GB"/>
              </w:rPr>
            </w:pPr>
            <w:r w:rsidRPr="00DF489F">
              <w:rPr>
                <w:rFonts w:ascii="Arial" w:eastAsia="Calibri" w:hAnsi="Arial" w:cs="Arial"/>
                <w:b/>
                <w:sz w:val="24"/>
                <w:szCs w:val="24"/>
                <w:lang w:eastAsia="en-GB"/>
              </w:rPr>
              <w:t>Experience</w:t>
            </w:r>
          </w:p>
        </w:tc>
        <w:tc>
          <w:tcPr>
            <w:tcW w:w="5199" w:type="dxa"/>
            <w:tcBorders>
              <w:left w:val="single" w:sz="4" w:space="0" w:color="auto"/>
            </w:tcBorders>
          </w:tcPr>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of developing and supporting others in practice.</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Previous work with children aged 0-5 and their families.</w:t>
            </w:r>
          </w:p>
          <w:p w:rsidR="00DF489F" w:rsidRPr="00DF489F" w:rsidRDefault="00DF489F" w:rsidP="00DF489F">
            <w:pPr>
              <w:spacing w:after="0" w:line="240" w:lineRule="auto"/>
              <w:ind w:firstLine="720"/>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Of operating in an integrated team including Team around the Family.</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Of assessing need using CAF or Single Assessment.</w:t>
            </w:r>
          </w:p>
          <w:p w:rsidR="00DF489F" w:rsidRPr="00DF489F" w:rsidRDefault="00DF489F" w:rsidP="00DF489F">
            <w:pPr>
              <w:numPr>
                <w:ilvl w:val="0"/>
                <w:numId w:val="5"/>
              </w:numPr>
              <w:spacing w:after="0" w:line="240" w:lineRule="auto"/>
              <w:ind w:left="301"/>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Of working in partnership with health, schools and other delivery agencies.</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of planning and delivering groupwork programmes autonomously.</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 xml:space="preserve">Experience of delivering planned interventions using evidence based practice which leads to </w:t>
            </w:r>
            <w:r w:rsidRPr="00DF489F">
              <w:rPr>
                <w:rFonts w:ascii="Arial" w:eastAsia="Times New Roman" w:hAnsi="Arial" w:cs="Arial"/>
                <w:sz w:val="24"/>
                <w:szCs w:val="24"/>
              </w:rPr>
              <w:lastRenderedPageBreak/>
              <w:t>improved outcomes for children and their families.</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in risk management</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of delivering health improvement       messages/interventions with</w:t>
            </w:r>
            <w:bookmarkStart w:id="0" w:name="_GoBack"/>
            <w:bookmarkEnd w:id="0"/>
            <w:r w:rsidRPr="00DF489F">
              <w:rPr>
                <w:rFonts w:ascii="Arial" w:eastAsia="Times New Roman" w:hAnsi="Arial" w:cs="Arial"/>
                <w:sz w:val="24"/>
                <w:szCs w:val="24"/>
              </w:rPr>
              <w:t>in deprived communities.</w:t>
            </w:r>
          </w:p>
        </w:tc>
        <w:tc>
          <w:tcPr>
            <w:tcW w:w="5400" w:type="dxa"/>
          </w:tcPr>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lastRenderedPageBreak/>
              <w:t>Managing and supervising volunteers.</w:t>
            </w:r>
          </w:p>
          <w:p w:rsidR="00DF489F" w:rsidRPr="00DF489F" w:rsidRDefault="00DF489F" w:rsidP="00DF489F">
            <w:pPr>
              <w:spacing w:after="0" w:line="240" w:lineRule="auto"/>
              <w:rPr>
                <w:rFonts w:ascii="Arial" w:eastAsia="Calibri" w:hAnsi="Arial" w:cs="Arial"/>
                <w:sz w:val="24"/>
                <w:szCs w:val="24"/>
                <w:lang w:eastAsia="en-GB"/>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Providing practice support in a matrix management arrangement</w:t>
            </w:r>
          </w:p>
          <w:p w:rsidR="00DF489F" w:rsidRPr="00DF489F" w:rsidRDefault="00DF489F" w:rsidP="00DF489F">
            <w:pPr>
              <w:spacing w:after="0" w:line="240" w:lineRule="auto"/>
              <w:rPr>
                <w:rFonts w:ascii="Arial" w:eastAsia="Calibri" w:hAnsi="Arial" w:cs="Arial"/>
                <w:sz w:val="24"/>
                <w:szCs w:val="24"/>
                <w:lang w:eastAsia="en-GB"/>
              </w:rPr>
            </w:pPr>
          </w:p>
          <w:p w:rsidR="00DF489F" w:rsidRPr="00DF489F" w:rsidRDefault="00DF489F" w:rsidP="00DF489F">
            <w:pPr>
              <w:spacing w:after="0" w:line="240" w:lineRule="auto"/>
              <w:rPr>
                <w:rFonts w:ascii="Arial" w:eastAsia="Calibri" w:hAnsi="Arial" w:cs="Arial"/>
                <w:sz w:val="24"/>
                <w:szCs w:val="24"/>
                <w:lang w:eastAsia="en-GB"/>
              </w:rPr>
            </w:pPr>
            <w:r w:rsidRPr="00DF489F">
              <w:rPr>
                <w:rFonts w:ascii="Arial" w:eastAsia="Calibri" w:hAnsi="Arial" w:cs="Arial"/>
                <w:sz w:val="24"/>
                <w:szCs w:val="24"/>
                <w:lang w:eastAsia="en-GB"/>
              </w:rPr>
              <w:t>Working within the Stronger Families Programme.</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as a lead professional.</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of delivering volunteer development programmes.</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of delivering training for brief interventions for health topics such as healthy eating, physical activity.</w:t>
            </w:r>
          </w:p>
          <w:p w:rsidR="00DF489F" w:rsidRPr="00DF489F" w:rsidRDefault="00DF489F" w:rsidP="00DF489F">
            <w:pPr>
              <w:spacing w:after="0" w:line="240" w:lineRule="auto"/>
              <w:rPr>
                <w:rFonts w:ascii="Arial" w:eastAsia="Times New Roman" w:hAnsi="Arial" w:cs="Arial"/>
                <w:sz w:val="24"/>
                <w:szCs w:val="24"/>
              </w:rPr>
            </w:pPr>
          </w:p>
          <w:p w:rsidR="00DF489F" w:rsidRPr="00DF489F" w:rsidRDefault="00DF489F" w:rsidP="00DF489F">
            <w:pPr>
              <w:spacing w:after="0" w:line="240" w:lineRule="auto"/>
              <w:rPr>
                <w:rFonts w:ascii="Arial" w:eastAsia="Times New Roman" w:hAnsi="Arial" w:cs="Arial"/>
                <w:sz w:val="24"/>
                <w:szCs w:val="24"/>
              </w:rPr>
            </w:pPr>
            <w:r w:rsidRPr="00DF489F">
              <w:rPr>
                <w:rFonts w:ascii="Arial" w:eastAsia="Times New Roman" w:hAnsi="Arial" w:cs="Arial"/>
                <w:sz w:val="24"/>
                <w:szCs w:val="24"/>
              </w:rPr>
              <w:t>Experience of delivering community parenting programmes within deprived communities.</w:t>
            </w:r>
          </w:p>
          <w:p w:rsidR="00DF489F" w:rsidRPr="00DF489F" w:rsidRDefault="00DF489F" w:rsidP="00DF489F">
            <w:pPr>
              <w:spacing w:after="0" w:line="240" w:lineRule="auto"/>
              <w:ind w:left="720"/>
              <w:rPr>
                <w:rFonts w:ascii="Arial" w:eastAsia="Times New Roman" w:hAnsi="Arial" w:cs="Arial"/>
                <w:sz w:val="24"/>
                <w:szCs w:val="24"/>
              </w:rPr>
            </w:pPr>
          </w:p>
          <w:p w:rsidR="00DF489F" w:rsidRPr="00DF489F" w:rsidRDefault="00DF489F" w:rsidP="00DF489F">
            <w:pPr>
              <w:spacing w:after="0" w:line="240" w:lineRule="auto"/>
              <w:rPr>
                <w:rFonts w:ascii="Arial" w:eastAsia="Calibri" w:hAnsi="Arial" w:cs="Arial"/>
                <w:sz w:val="24"/>
                <w:szCs w:val="24"/>
                <w:lang w:eastAsia="en-GB"/>
              </w:rPr>
            </w:pPr>
          </w:p>
        </w:tc>
        <w:tc>
          <w:tcPr>
            <w:tcW w:w="2340" w:type="dxa"/>
          </w:tcPr>
          <w:p w:rsidR="004A5408" w:rsidRDefault="004A5408" w:rsidP="004A5408">
            <w:pPr>
              <w:spacing w:after="0" w:line="240" w:lineRule="auto"/>
              <w:rPr>
                <w:rFonts w:ascii="Arial" w:hAnsi="Arial" w:cs="Arial"/>
              </w:rPr>
            </w:pPr>
            <w:r>
              <w:rPr>
                <w:rFonts w:ascii="Arial" w:hAnsi="Arial" w:cs="Arial"/>
              </w:rPr>
              <w:lastRenderedPageBreak/>
              <w:t>Application form</w:t>
            </w:r>
          </w:p>
          <w:p w:rsidR="004A5408" w:rsidRDefault="004A5408" w:rsidP="004A5408">
            <w:pPr>
              <w:spacing w:after="0" w:line="240" w:lineRule="auto"/>
              <w:rPr>
                <w:rFonts w:ascii="Arial" w:hAnsi="Arial" w:cs="Arial"/>
              </w:rPr>
            </w:pPr>
            <w:r>
              <w:rPr>
                <w:rFonts w:ascii="Arial" w:hAnsi="Arial" w:cs="Arial"/>
              </w:rPr>
              <w:t>Selection Process</w:t>
            </w:r>
          </w:p>
          <w:p w:rsidR="00DF489F" w:rsidRPr="00DF489F" w:rsidRDefault="004A5408" w:rsidP="004A5408">
            <w:pPr>
              <w:spacing w:after="0" w:line="240" w:lineRule="auto"/>
              <w:rPr>
                <w:rFonts w:ascii="Arial" w:eastAsia="Calibri" w:hAnsi="Arial" w:cs="Arial"/>
                <w:sz w:val="24"/>
                <w:szCs w:val="24"/>
                <w:lang w:eastAsia="en-GB"/>
              </w:rPr>
            </w:pPr>
            <w:r>
              <w:rPr>
                <w:rFonts w:ascii="Arial" w:hAnsi="Arial" w:cs="Arial"/>
              </w:rPr>
              <w:t>Pre employment checks</w:t>
            </w:r>
            <w:r w:rsidRPr="00DF489F">
              <w:rPr>
                <w:rFonts w:ascii="Arial" w:eastAsia="Calibri" w:hAnsi="Arial" w:cs="Arial"/>
                <w:sz w:val="24"/>
                <w:szCs w:val="24"/>
                <w:lang w:eastAsia="en-GB"/>
              </w:rPr>
              <w:t xml:space="preserve"> </w:t>
            </w:r>
          </w:p>
        </w:tc>
      </w:tr>
      <w:tr w:rsidR="00DF489F" w:rsidRPr="00DF489F" w:rsidTr="00742B42">
        <w:trPr>
          <w:trHeight w:val="346"/>
        </w:trPr>
        <w:tc>
          <w:tcPr>
            <w:tcW w:w="2109" w:type="dxa"/>
            <w:tcBorders>
              <w:top w:val="single" w:sz="4" w:space="0" w:color="auto"/>
              <w:left w:val="single" w:sz="4" w:space="0" w:color="auto"/>
              <w:bottom w:val="single" w:sz="4" w:space="0" w:color="auto"/>
              <w:right w:val="single" w:sz="4" w:space="0" w:color="auto"/>
            </w:tcBorders>
          </w:tcPr>
          <w:p w:rsidR="00DF489F" w:rsidRPr="00DF489F" w:rsidRDefault="00DF489F" w:rsidP="00DF489F">
            <w:pPr>
              <w:spacing w:after="0" w:line="240" w:lineRule="auto"/>
              <w:rPr>
                <w:rFonts w:ascii="Arial" w:eastAsia="Calibri" w:hAnsi="Arial" w:cs="Arial"/>
                <w:b/>
                <w:sz w:val="24"/>
                <w:szCs w:val="24"/>
                <w:lang w:eastAsia="en-GB"/>
              </w:rPr>
            </w:pPr>
            <w:r w:rsidRPr="00DF489F">
              <w:rPr>
                <w:rFonts w:ascii="Arial" w:eastAsia="Calibri" w:hAnsi="Arial" w:cs="Arial"/>
                <w:b/>
                <w:sz w:val="24"/>
                <w:szCs w:val="24"/>
                <w:lang w:eastAsia="en-GB"/>
              </w:rPr>
              <w:lastRenderedPageBreak/>
              <w:t>Skills / Knowledge</w:t>
            </w:r>
          </w:p>
        </w:tc>
        <w:tc>
          <w:tcPr>
            <w:tcW w:w="5199" w:type="dxa"/>
            <w:tcBorders>
              <w:left w:val="single" w:sz="4" w:space="0" w:color="auto"/>
            </w:tcBorders>
          </w:tcPr>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Understand the importance of resilience in the context of improving outcomes for children and their families.</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The ability to deliver high quality one to one support and group work activities.</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To communicate effectively.</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To be able to use ICT effectively.</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Knowledge and understanding of key health and social issues that impact on families and children.</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Knowledge of key policies in relation to children and families.</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To be able to demonstrate at all times the requirement to focus on the needs of the child or young person and family.</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Writing and presenting reports.</w:t>
            </w:r>
          </w:p>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Ability to work independently and coordinate diary effectively combining group work delivery and managing a case load of families.</w:t>
            </w:r>
          </w:p>
        </w:tc>
        <w:tc>
          <w:tcPr>
            <w:tcW w:w="5400" w:type="dxa"/>
          </w:tcPr>
          <w:p w:rsidR="00DF489F" w:rsidRPr="00DF489F" w:rsidRDefault="00DF489F" w:rsidP="00687EC1">
            <w:pPr>
              <w:spacing w:after="0" w:line="240" w:lineRule="auto"/>
              <w:rPr>
                <w:rFonts w:ascii="Arial" w:eastAsia="Calibri" w:hAnsi="Arial" w:cs="Arial"/>
                <w:sz w:val="24"/>
                <w:szCs w:val="24"/>
                <w:lang w:eastAsia="en-GB"/>
              </w:rPr>
            </w:pPr>
            <w:r w:rsidRPr="00DF489F">
              <w:rPr>
                <w:rFonts w:ascii="Arial" w:eastAsia="Calibri" w:hAnsi="Arial" w:cs="Arial"/>
                <w:sz w:val="24"/>
                <w:szCs w:val="24"/>
                <w:lang w:eastAsia="en-GB"/>
              </w:rPr>
              <w:t>Knowledge of the local area and what services and assets are within local communities</w:t>
            </w:r>
          </w:p>
          <w:p w:rsidR="00DF489F" w:rsidRPr="00DF489F" w:rsidRDefault="00DF489F" w:rsidP="00DF489F">
            <w:pPr>
              <w:spacing w:after="0" w:line="240" w:lineRule="auto"/>
              <w:rPr>
                <w:rFonts w:ascii="Arial" w:eastAsia="Calibri" w:hAnsi="Arial" w:cs="Arial"/>
                <w:sz w:val="24"/>
                <w:szCs w:val="24"/>
                <w:lang w:eastAsia="en-GB"/>
              </w:rPr>
            </w:pPr>
          </w:p>
        </w:tc>
        <w:tc>
          <w:tcPr>
            <w:tcW w:w="2340" w:type="dxa"/>
          </w:tcPr>
          <w:p w:rsidR="004A5408" w:rsidRDefault="004A5408" w:rsidP="004A5408">
            <w:pPr>
              <w:spacing w:after="0" w:line="240" w:lineRule="auto"/>
              <w:rPr>
                <w:rFonts w:ascii="Arial" w:hAnsi="Arial" w:cs="Arial"/>
              </w:rPr>
            </w:pPr>
            <w:r>
              <w:rPr>
                <w:rFonts w:ascii="Arial" w:hAnsi="Arial" w:cs="Arial"/>
              </w:rPr>
              <w:t>Application form</w:t>
            </w:r>
          </w:p>
          <w:p w:rsidR="004A5408" w:rsidRDefault="004A5408" w:rsidP="004A5408">
            <w:pPr>
              <w:spacing w:after="0" w:line="240" w:lineRule="auto"/>
              <w:rPr>
                <w:rFonts w:ascii="Arial" w:hAnsi="Arial" w:cs="Arial"/>
              </w:rPr>
            </w:pPr>
            <w:r>
              <w:rPr>
                <w:rFonts w:ascii="Arial" w:hAnsi="Arial" w:cs="Arial"/>
              </w:rPr>
              <w:t>Selection Process</w:t>
            </w:r>
          </w:p>
          <w:p w:rsidR="00DF489F" w:rsidRPr="00DF489F" w:rsidRDefault="004A5408" w:rsidP="004A5408">
            <w:pPr>
              <w:spacing w:after="0" w:line="240" w:lineRule="auto"/>
              <w:rPr>
                <w:rFonts w:ascii="Arial" w:eastAsia="Calibri" w:hAnsi="Arial" w:cs="Arial"/>
                <w:sz w:val="24"/>
                <w:szCs w:val="24"/>
                <w:lang w:eastAsia="en-GB"/>
              </w:rPr>
            </w:pPr>
            <w:r>
              <w:rPr>
                <w:rFonts w:ascii="Arial" w:hAnsi="Arial" w:cs="Arial"/>
              </w:rPr>
              <w:t>Pre employment checks</w:t>
            </w:r>
            <w:r w:rsidRPr="00DF489F">
              <w:rPr>
                <w:rFonts w:ascii="Arial" w:eastAsia="Calibri" w:hAnsi="Arial" w:cs="Arial"/>
                <w:sz w:val="24"/>
                <w:szCs w:val="24"/>
                <w:lang w:eastAsia="en-GB"/>
              </w:rPr>
              <w:t xml:space="preserve"> </w:t>
            </w:r>
          </w:p>
        </w:tc>
      </w:tr>
      <w:tr w:rsidR="00DF489F" w:rsidRPr="00DF489F" w:rsidTr="00742B42">
        <w:trPr>
          <w:trHeight w:val="1958"/>
        </w:trPr>
        <w:tc>
          <w:tcPr>
            <w:tcW w:w="2109" w:type="dxa"/>
            <w:tcBorders>
              <w:top w:val="single" w:sz="4" w:space="0" w:color="auto"/>
              <w:left w:val="single" w:sz="4" w:space="0" w:color="auto"/>
              <w:bottom w:val="single" w:sz="4" w:space="0" w:color="auto"/>
              <w:right w:val="single" w:sz="4" w:space="0" w:color="auto"/>
            </w:tcBorders>
          </w:tcPr>
          <w:p w:rsidR="00DF489F" w:rsidRPr="00DF489F" w:rsidRDefault="00DF489F" w:rsidP="00DF489F">
            <w:pPr>
              <w:spacing w:after="0" w:line="240" w:lineRule="auto"/>
              <w:rPr>
                <w:rFonts w:ascii="Arial" w:eastAsia="Calibri" w:hAnsi="Arial" w:cs="Arial"/>
                <w:b/>
                <w:sz w:val="24"/>
                <w:szCs w:val="24"/>
                <w:lang w:eastAsia="en-GB"/>
              </w:rPr>
            </w:pPr>
            <w:r w:rsidRPr="00DF489F">
              <w:rPr>
                <w:rFonts w:ascii="Arial" w:eastAsia="Calibri" w:hAnsi="Arial" w:cs="Arial"/>
                <w:b/>
                <w:sz w:val="24"/>
                <w:szCs w:val="24"/>
                <w:lang w:eastAsia="en-GB"/>
              </w:rPr>
              <w:lastRenderedPageBreak/>
              <w:t>Personal Qualities</w:t>
            </w:r>
          </w:p>
        </w:tc>
        <w:tc>
          <w:tcPr>
            <w:tcW w:w="5199" w:type="dxa"/>
            <w:tcBorders>
              <w:left w:val="single" w:sz="4" w:space="0" w:color="auto"/>
            </w:tcBorders>
          </w:tcPr>
          <w:p w:rsidR="00DF489F" w:rsidRPr="00DF489F" w:rsidRDefault="00DF489F" w:rsidP="00C80040">
            <w:pPr>
              <w:spacing w:after="0" w:line="240" w:lineRule="auto"/>
              <w:rPr>
                <w:rFonts w:ascii="Arial" w:eastAsia="Times New Roman" w:hAnsi="Arial" w:cs="Arial"/>
                <w:sz w:val="24"/>
                <w:szCs w:val="24"/>
              </w:rPr>
            </w:pPr>
            <w:r w:rsidRPr="00DF489F">
              <w:rPr>
                <w:rFonts w:ascii="Arial" w:eastAsia="Times New Roman" w:hAnsi="Arial" w:cs="Arial"/>
                <w:sz w:val="24"/>
                <w:szCs w:val="24"/>
              </w:rPr>
              <w:t xml:space="preserve">The ability to work flexibly to meet the needs of the service. </w:t>
            </w:r>
          </w:p>
          <w:p w:rsidR="00DF489F" w:rsidRPr="00DF489F" w:rsidRDefault="00DF489F" w:rsidP="00C80040">
            <w:pPr>
              <w:spacing w:after="0" w:line="240" w:lineRule="auto"/>
              <w:jc w:val="both"/>
              <w:rPr>
                <w:rFonts w:ascii="Arial" w:eastAsia="Times New Roman" w:hAnsi="Arial" w:cs="Arial"/>
                <w:sz w:val="24"/>
                <w:szCs w:val="24"/>
              </w:rPr>
            </w:pPr>
            <w:r w:rsidRPr="00DF489F">
              <w:rPr>
                <w:rFonts w:ascii="Arial" w:eastAsia="Times New Roman" w:hAnsi="Arial" w:cs="Arial"/>
                <w:sz w:val="24"/>
                <w:szCs w:val="24"/>
              </w:rPr>
              <w:t>The ability to work under direction and using own initiative when appropriate.</w:t>
            </w:r>
          </w:p>
          <w:p w:rsidR="00DF489F" w:rsidRPr="00DF489F" w:rsidRDefault="00DF489F" w:rsidP="00C80040">
            <w:pPr>
              <w:spacing w:after="0" w:line="240" w:lineRule="auto"/>
              <w:jc w:val="both"/>
              <w:rPr>
                <w:rFonts w:ascii="Arial" w:eastAsia="Times New Roman" w:hAnsi="Arial" w:cs="Arial"/>
                <w:sz w:val="24"/>
                <w:szCs w:val="24"/>
              </w:rPr>
            </w:pPr>
            <w:r w:rsidRPr="00DF489F">
              <w:rPr>
                <w:rFonts w:ascii="Arial" w:eastAsia="Times New Roman" w:hAnsi="Arial" w:cs="Arial"/>
                <w:sz w:val="24"/>
                <w:szCs w:val="24"/>
              </w:rPr>
              <w:t>Enthusiastic and positive approach to client-led service delivery.</w:t>
            </w:r>
          </w:p>
          <w:p w:rsidR="00DF489F" w:rsidRPr="00DF489F" w:rsidRDefault="00DF489F" w:rsidP="00C80040">
            <w:pPr>
              <w:spacing w:after="0" w:line="240" w:lineRule="auto"/>
              <w:jc w:val="both"/>
              <w:rPr>
                <w:rFonts w:ascii="Arial" w:eastAsia="Times New Roman" w:hAnsi="Arial" w:cs="Arial"/>
                <w:sz w:val="24"/>
                <w:szCs w:val="24"/>
              </w:rPr>
            </w:pPr>
            <w:r w:rsidRPr="00DF489F">
              <w:rPr>
                <w:rFonts w:ascii="Arial" w:eastAsia="Times New Roman" w:hAnsi="Arial" w:cs="Arial"/>
                <w:sz w:val="24"/>
                <w:szCs w:val="24"/>
              </w:rPr>
              <w:t>Open, friendly and supportive manner.</w:t>
            </w:r>
          </w:p>
          <w:p w:rsidR="00DF489F" w:rsidRPr="00DF489F" w:rsidRDefault="00DF489F" w:rsidP="00C80040">
            <w:pPr>
              <w:spacing w:after="0" w:line="240" w:lineRule="auto"/>
              <w:jc w:val="both"/>
              <w:rPr>
                <w:rFonts w:ascii="Arial" w:eastAsia="Times New Roman" w:hAnsi="Arial" w:cs="Arial"/>
                <w:sz w:val="24"/>
                <w:szCs w:val="24"/>
              </w:rPr>
            </w:pPr>
            <w:r w:rsidRPr="00DF489F">
              <w:rPr>
                <w:rFonts w:ascii="Arial" w:eastAsia="Times New Roman" w:hAnsi="Arial" w:cs="Times New Roman"/>
                <w:sz w:val="24"/>
                <w:szCs w:val="20"/>
              </w:rPr>
              <w:t>Committed to the principles of equality and diversity</w:t>
            </w:r>
            <w:r w:rsidRPr="00DF489F">
              <w:rPr>
                <w:rFonts w:ascii="Arial" w:eastAsia="Times New Roman" w:hAnsi="Arial" w:cs="Arial"/>
                <w:sz w:val="24"/>
                <w:szCs w:val="24"/>
              </w:rPr>
              <w:t xml:space="preserve"> </w:t>
            </w:r>
          </w:p>
          <w:p w:rsidR="00DF489F" w:rsidRPr="00DF489F" w:rsidRDefault="00DF489F" w:rsidP="00C80040">
            <w:pPr>
              <w:spacing w:after="0" w:line="240" w:lineRule="auto"/>
              <w:jc w:val="both"/>
              <w:rPr>
                <w:rFonts w:ascii="Arial" w:eastAsia="Times New Roman" w:hAnsi="Arial" w:cs="Arial"/>
                <w:sz w:val="24"/>
                <w:szCs w:val="24"/>
              </w:rPr>
            </w:pPr>
            <w:r w:rsidRPr="00DF489F">
              <w:rPr>
                <w:rFonts w:ascii="Arial" w:eastAsia="Times New Roman" w:hAnsi="Arial" w:cs="Arial"/>
                <w:sz w:val="24"/>
                <w:szCs w:val="24"/>
              </w:rPr>
              <w:t>Commitment to high quality service delivery.</w:t>
            </w:r>
          </w:p>
          <w:p w:rsidR="00DF489F" w:rsidRPr="00DF489F" w:rsidRDefault="00DF489F" w:rsidP="00C80040">
            <w:pPr>
              <w:spacing w:after="0" w:line="240" w:lineRule="auto"/>
              <w:jc w:val="both"/>
              <w:rPr>
                <w:rFonts w:ascii="Arial" w:eastAsia="Times New Roman" w:hAnsi="Arial" w:cs="Arial"/>
                <w:sz w:val="24"/>
                <w:szCs w:val="24"/>
              </w:rPr>
            </w:pPr>
            <w:r w:rsidRPr="00DF489F">
              <w:rPr>
                <w:rFonts w:ascii="Arial" w:eastAsia="Times New Roman" w:hAnsi="Arial" w:cs="Arial"/>
                <w:sz w:val="24"/>
                <w:szCs w:val="24"/>
              </w:rPr>
              <w:t>Good team player.</w:t>
            </w:r>
          </w:p>
        </w:tc>
        <w:tc>
          <w:tcPr>
            <w:tcW w:w="5400" w:type="dxa"/>
          </w:tcPr>
          <w:p w:rsidR="00DF489F" w:rsidRPr="00DF489F" w:rsidRDefault="00DF489F" w:rsidP="00DF489F">
            <w:pPr>
              <w:spacing w:after="120" w:line="240" w:lineRule="auto"/>
              <w:rPr>
                <w:rFonts w:ascii="Arial" w:eastAsia="Times New Roman" w:hAnsi="Arial" w:cs="Arial"/>
                <w:sz w:val="24"/>
                <w:szCs w:val="24"/>
              </w:rPr>
            </w:pPr>
          </w:p>
        </w:tc>
        <w:tc>
          <w:tcPr>
            <w:tcW w:w="2340" w:type="dxa"/>
          </w:tcPr>
          <w:p w:rsidR="004A5408" w:rsidRDefault="004A5408" w:rsidP="004A5408">
            <w:pPr>
              <w:spacing w:after="0" w:line="240" w:lineRule="auto"/>
              <w:rPr>
                <w:rFonts w:ascii="Arial" w:hAnsi="Arial" w:cs="Arial"/>
              </w:rPr>
            </w:pPr>
            <w:r>
              <w:rPr>
                <w:rFonts w:ascii="Arial" w:hAnsi="Arial" w:cs="Arial"/>
              </w:rPr>
              <w:t>Application form</w:t>
            </w:r>
          </w:p>
          <w:p w:rsidR="004A5408" w:rsidRDefault="004A5408" w:rsidP="004A5408">
            <w:pPr>
              <w:spacing w:after="0" w:line="240" w:lineRule="auto"/>
              <w:rPr>
                <w:rFonts w:ascii="Arial" w:hAnsi="Arial" w:cs="Arial"/>
              </w:rPr>
            </w:pPr>
            <w:r>
              <w:rPr>
                <w:rFonts w:ascii="Arial" w:hAnsi="Arial" w:cs="Arial"/>
              </w:rPr>
              <w:t>Selection Process</w:t>
            </w:r>
          </w:p>
          <w:p w:rsidR="00DF489F" w:rsidRPr="00DF489F" w:rsidRDefault="004A5408" w:rsidP="004A5408">
            <w:pPr>
              <w:spacing w:after="0" w:line="240" w:lineRule="auto"/>
              <w:rPr>
                <w:rFonts w:ascii="Arial" w:eastAsia="Calibri" w:hAnsi="Arial" w:cs="Arial"/>
                <w:sz w:val="24"/>
                <w:szCs w:val="24"/>
                <w:lang w:eastAsia="en-GB"/>
              </w:rPr>
            </w:pPr>
            <w:r>
              <w:rPr>
                <w:rFonts w:ascii="Arial" w:hAnsi="Arial" w:cs="Arial"/>
              </w:rPr>
              <w:t>Pre employment checks</w:t>
            </w:r>
            <w:r w:rsidRPr="00DF489F">
              <w:rPr>
                <w:rFonts w:ascii="Arial" w:eastAsia="Calibri" w:hAnsi="Arial" w:cs="Arial"/>
                <w:sz w:val="24"/>
                <w:szCs w:val="24"/>
                <w:lang w:eastAsia="en-GB"/>
              </w:rPr>
              <w:t xml:space="preserve"> </w:t>
            </w:r>
          </w:p>
        </w:tc>
      </w:tr>
      <w:tr w:rsidR="00DF489F" w:rsidRPr="00DF489F" w:rsidTr="00742B42">
        <w:trPr>
          <w:trHeight w:val="1958"/>
        </w:trPr>
        <w:tc>
          <w:tcPr>
            <w:tcW w:w="2109" w:type="dxa"/>
            <w:tcBorders>
              <w:top w:val="single" w:sz="4" w:space="0" w:color="auto"/>
              <w:left w:val="single" w:sz="4" w:space="0" w:color="auto"/>
              <w:bottom w:val="single" w:sz="4" w:space="0" w:color="auto"/>
              <w:right w:val="single" w:sz="4" w:space="0" w:color="auto"/>
            </w:tcBorders>
          </w:tcPr>
          <w:p w:rsidR="00DF489F" w:rsidRPr="00DF489F" w:rsidRDefault="00DF489F" w:rsidP="00DF489F">
            <w:pPr>
              <w:spacing w:after="0" w:line="240" w:lineRule="auto"/>
              <w:rPr>
                <w:rFonts w:ascii="Arial" w:eastAsia="Calibri" w:hAnsi="Arial" w:cs="Arial"/>
                <w:b/>
                <w:sz w:val="24"/>
                <w:szCs w:val="24"/>
                <w:lang w:eastAsia="en-GB"/>
              </w:rPr>
            </w:pPr>
            <w:r w:rsidRPr="00DF489F">
              <w:rPr>
                <w:rFonts w:ascii="Arial" w:eastAsia="Calibri" w:hAnsi="Arial" w:cs="Arial"/>
                <w:b/>
                <w:sz w:val="24"/>
                <w:szCs w:val="24"/>
                <w:lang w:eastAsia="en-GB"/>
              </w:rPr>
              <w:t>Special Requirements</w:t>
            </w:r>
          </w:p>
        </w:tc>
        <w:tc>
          <w:tcPr>
            <w:tcW w:w="5199" w:type="dxa"/>
            <w:tcBorders>
              <w:left w:val="single" w:sz="4" w:space="0" w:color="auto"/>
            </w:tcBorders>
          </w:tcPr>
          <w:p w:rsidR="00DF489F" w:rsidRPr="00DF489F" w:rsidRDefault="00DF489F" w:rsidP="00C80040">
            <w:pPr>
              <w:spacing w:after="0" w:line="240" w:lineRule="auto"/>
              <w:ind w:left="18"/>
              <w:contextualSpacing/>
              <w:rPr>
                <w:rFonts w:ascii="Arial" w:eastAsia="Times New Roman" w:hAnsi="Arial" w:cs="Arial"/>
                <w:sz w:val="28"/>
                <w:szCs w:val="24"/>
                <w:lang w:eastAsia="en-GB"/>
              </w:rPr>
            </w:pPr>
            <w:r w:rsidRPr="00DF489F">
              <w:rPr>
                <w:rFonts w:ascii="Arial" w:eastAsia="Times New Roman" w:hAnsi="Arial" w:cs="Times New Roman"/>
                <w:sz w:val="24"/>
                <w:lang w:eastAsia="en-GB"/>
              </w:rPr>
              <w:t>Access to a car or means of mobility support (if driving then must have a current valid driving licence and appropriate insurance).</w:t>
            </w:r>
          </w:p>
          <w:p w:rsidR="00DF489F" w:rsidRPr="00DF489F" w:rsidRDefault="00DF489F" w:rsidP="00C80040">
            <w:pPr>
              <w:spacing w:after="0" w:line="240" w:lineRule="auto"/>
              <w:rPr>
                <w:rFonts w:ascii="Arial" w:eastAsia="Times New Roman" w:hAnsi="Arial" w:cs="Arial"/>
                <w:sz w:val="24"/>
                <w:szCs w:val="24"/>
              </w:rPr>
            </w:pPr>
          </w:p>
        </w:tc>
        <w:tc>
          <w:tcPr>
            <w:tcW w:w="5400" w:type="dxa"/>
          </w:tcPr>
          <w:p w:rsidR="00DF489F" w:rsidRPr="00DF489F" w:rsidRDefault="00DF489F" w:rsidP="00DF489F">
            <w:pPr>
              <w:spacing w:after="120" w:line="240" w:lineRule="auto"/>
              <w:rPr>
                <w:rFonts w:ascii="Arial" w:eastAsia="Times New Roman" w:hAnsi="Arial" w:cs="Arial"/>
                <w:sz w:val="24"/>
                <w:szCs w:val="24"/>
              </w:rPr>
            </w:pPr>
          </w:p>
        </w:tc>
        <w:tc>
          <w:tcPr>
            <w:tcW w:w="2340" w:type="dxa"/>
          </w:tcPr>
          <w:p w:rsidR="004A5408" w:rsidRDefault="004A5408" w:rsidP="004A5408">
            <w:pPr>
              <w:spacing w:after="0" w:line="240" w:lineRule="auto"/>
              <w:rPr>
                <w:rFonts w:ascii="Arial" w:hAnsi="Arial" w:cs="Arial"/>
              </w:rPr>
            </w:pPr>
            <w:r>
              <w:rPr>
                <w:rFonts w:ascii="Arial" w:hAnsi="Arial" w:cs="Arial"/>
              </w:rPr>
              <w:t>Application form</w:t>
            </w:r>
          </w:p>
          <w:p w:rsidR="004A5408" w:rsidRDefault="004A5408" w:rsidP="004A5408">
            <w:pPr>
              <w:spacing w:after="0" w:line="240" w:lineRule="auto"/>
              <w:rPr>
                <w:rFonts w:ascii="Arial" w:hAnsi="Arial" w:cs="Arial"/>
              </w:rPr>
            </w:pPr>
            <w:r>
              <w:rPr>
                <w:rFonts w:ascii="Arial" w:hAnsi="Arial" w:cs="Arial"/>
              </w:rPr>
              <w:t>Selection Process</w:t>
            </w:r>
          </w:p>
          <w:p w:rsidR="00DF489F" w:rsidRPr="00DF489F" w:rsidRDefault="004A5408" w:rsidP="004A5408">
            <w:pPr>
              <w:spacing w:after="0" w:line="240" w:lineRule="auto"/>
              <w:rPr>
                <w:rFonts w:ascii="Arial" w:eastAsia="Calibri" w:hAnsi="Arial" w:cs="Arial"/>
                <w:sz w:val="24"/>
                <w:szCs w:val="24"/>
                <w:lang w:eastAsia="en-GB"/>
              </w:rPr>
            </w:pPr>
            <w:r>
              <w:rPr>
                <w:rFonts w:ascii="Arial" w:hAnsi="Arial" w:cs="Arial"/>
              </w:rPr>
              <w:t>Pre employment checks</w:t>
            </w:r>
          </w:p>
        </w:tc>
      </w:tr>
    </w:tbl>
    <w:p w:rsidR="00276A9C" w:rsidRPr="00276A9C" w:rsidRDefault="00276A9C" w:rsidP="00276A9C">
      <w:pPr>
        <w:rPr>
          <w:rFonts w:eastAsia="Calibri" w:cs="Times New Roman"/>
        </w:rPr>
      </w:pPr>
    </w:p>
    <w:p w:rsidR="00276A9C" w:rsidRPr="00276A9C" w:rsidRDefault="00276A9C" w:rsidP="00276A9C">
      <w:pPr>
        <w:spacing w:after="0" w:line="240" w:lineRule="auto"/>
        <w:jc w:val="center"/>
        <w:rPr>
          <w:rFonts w:ascii="Arial" w:eastAsia="Times New Roman" w:hAnsi="Arial" w:cs="Arial"/>
          <w:b/>
          <w:bCs/>
          <w:sz w:val="24"/>
        </w:rPr>
      </w:pPr>
    </w:p>
    <w:p w:rsidR="00B80678" w:rsidRDefault="00B80678"/>
    <w:sectPr w:rsidR="00B80678" w:rsidSect="00DB4C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D5" w:rsidRDefault="00E41097">
      <w:pPr>
        <w:spacing w:after="0" w:line="240" w:lineRule="auto"/>
      </w:pPr>
      <w:r>
        <w:separator/>
      </w:r>
    </w:p>
  </w:endnote>
  <w:endnote w:type="continuationSeparator" w:id="0">
    <w:p w:rsidR="000029D5" w:rsidRDefault="00E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20B0604020202020204"/>
    <w:charset w:val="00"/>
    <w:family w:val="swiss"/>
    <w:pitch w:val="variable"/>
    <w:sig w:usb0="20003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B84947"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687EC1" w:rsidP="00A7575D">
          <w:pPr>
            <w:pStyle w:val="Footer"/>
            <w:rPr>
              <w:sz w:val="16"/>
              <w:szCs w:val="16"/>
            </w:rPr>
          </w:pPr>
        </w:p>
      </w:tc>
      <w:tc>
        <w:tcPr>
          <w:tcW w:w="958" w:type="dxa"/>
          <w:shd w:val="clear" w:color="auto" w:fill="FFFFFF"/>
        </w:tcPr>
        <w:p w:rsidR="00FC3F28" w:rsidRPr="008D5868" w:rsidRDefault="00B84947"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871E11" w:rsidP="00871E11">
          <w:pPr>
            <w:pStyle w:val="Footer"/>
            <w:rPr>
              <w:sz w:val="16"/>
              <w:szCs w:val="16"/>
            </w:rPr>
          </w:pPr>
          <w:r>
            <w:rPr>
              <w:sz w:val="16"/>
              <w:szCs w:val="16"/>
            </w:rPr>
            <w:t>Paul Shadforth</w:t>
          </w:r>
        </w:p>
      </w:tc>
    </w:tr>
    <w:tr w:rsidR="00FC3F28" w:rsidRPr="008D5868">
      <w:trPr>
        <w:cantSplit/>
        <w:trHeight w:val="170"/>
      </w:trPr>
      <w:tc>
        <w:tcPr>
          <w:tcW w:w="900" w:type="dxa"/>
          <w:shd w:val="clear" w:color="auto" w:fill="FFFFFF"/>
        </w:tcPr>
        <w:p w:rsidR="00FC3F28" w:rsidRPr="008D5868" w:rsidRDefault="00B84947" w:rsidP="00A7575D">
          <w:pPr>
            <w:pStyle w:val="Footer"/>
            <w:rPr>
              <w:sz w:val="16"/>
              <w:szCs w:val="16"/>
            </w:rPr>
          </w:pPr>
          <w:r w:rsidRPr="008D5868">
            <w:rPr>
              <w:sz w:val="16"/>
              <w:szCs w:val="16"/>
            </w:rPr>
            <w:t>Date:</w:t>
          </w:r>
        </w:p>
      </w:tc>
      <w:tc>
        <w:tcPr>
          <w:tcW w:w="4154" w:type="dxa"/>
          <w:shd w:val="clear" w:color="auto" w:fill="FFFFFF"/>
        </w:tcPr>
        <w:p w:rsidR="00FC3F28" w:rsidRPr="008D5868" w:rsidRDefault="00871E11" w:rsidP="00A7575D">
          <w:pPr>
            <w:pStyle w:val="Footer"/>
            <w:rPr>
              <w:sz w:val="16"/>
              <w:szCs w:val="16"/>
            </w:rPr>
          </w:pPr>
          <w:r>
            <w:rPr>
              <w:sz w:val="16"/>
              <w:szCs w:val="16"/>
            </w:rPr>
            <w:t>2/7/2015</w:t>
          </w:r>
        </w:p>
      </w:tc>
      <w:tc>
        <w:tcPr>
          <w:tcW w:w="958" w:type="dxa"/>
          <w:shd w:val="clear" w:color="auto" w:fill="FFFFFF"/>
        </w:tcPr>
        <w:p w:rsidR="00FC3F28" w:rsidRPr="008D5868" w:rsidRDefault="00B84947"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687EC1" w:rsidP="00A7575D">
          <w:pPr>
            <w:pStyle w:val="Footer"/>
            <w:rPr>
              <w:sz w:val="16"/>
              <w:szCs w:val="16"/>
            </w:rPr>
          </w:pPr>
        </w:p>
      </w:tc>
    </w:tr>
  </w:tbl>
  <w:p w:rsidR="00FC3F28" w:rsidRPr="00F277B5" w:rsidRDefault="00687EC1" w:rsidP="00A7575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D5" w:rsidRDefault="00E41097">
      <w:pPr>
        <w:spacing w:after="0" w:line="240" w:lineRule="auto"/>
      </w:pPr>
      <w:r>
        <w:separator/>
      </w:r>
    </w:p>
  </w:footnote>
  <w:footnote w:type="continuationSeparator" w:id="0">
    <w:p w:rsidR="000029D5" w:rsidRDefault="00E4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B84947" w:rsidP="00A7575D">
          <w:pPr>
            <w:pStyle w:val="Header"/>
            <w:rPr>
              <w:b/>
              <w:sz w:val="16"/>
              <w:szCs w:val="16"/>
            </w:rPr>
          </w:pPr>
          <w:r w:rsidRPr="005331A6">
            <w:rPr>
              <w:b/>
              <w:sz w:val="16"/>
              <w:szCs w:val="16"/>
            </w:rPr>
            <w:t>SERVICE:</w:t>
          </w:r>
          <w:r w:rsidR="009C3FA2">
            <w:rPr>
              <w:b/>
              <w:sz w:val="16"/>
              <w:szCs w:val="16"/>
            </w:rPr>
            <w:t xml:space="preserve">  Children and Adults</w:t>
          </w:r>
        </w:p>
        <w:p w:rsidR="00FC3F28" w:rsidRPr="005331A6" w:rsidRDefault="00687EC1" w:rsidP="00A7575D">
          <w:pPr>
            <w:pStyle w:val="Header"/>
            <w:rPr>
              <w:b/>
              <w:sz w:val="16"/>
              <w:szCs w:val="16"/>
            </w:rPr>
          </w:pPr>
        </w:p>
      </w:tc>
      <w:tc>
        <w:tcPr>
          <w:tcW w:w="8646" w:type="dxa"/>
          <w:shd w:val="clear" w:color="auto" w:fill="auto"/>
        </w:tcPr>
        <w:p w:rsidR="00FC3F28" w:rsidRPr="005331A6" w:rsidRDefault="00687EC1" w:rsidP="00A7575D">
          <w:pPr>
            <w:pStyle w:val="Header"/>
            <w:rPr>
              <w:b/>
              <w:sz w:val="16"/>
              <w:szCs w:val="16"/>
            </w:rPr>
          </w:pPr>
        </w:p>
      </w:tc>
    </w:tr>
    <w:tr w:rsidR="00FC3F28" w:rsidRPr="005331A6" w:rsidTr="00A7575D">
      <w:tc>
        <w:tcPr>
          <w:tcW w:w="1908" w:type="dxa"/>
          <w:shd w:val="clear" w:color="auto" w:fill="auto"/>
        </w:tcPr>
        <w:p w:rsidR="00FC3F28" w:rsidRPr="005331A6" w:rsidRDefault="00B84947" w:rsidP="00A7575D">
          <w:pPr>
            <w:pStyle w:val="Header"/>
            <w:rPr>
              <w:b/>
              <w:sz w:val="16"/>
              <w:szCs w:val="16"/>
            </w:rPr>
          </w:pPr>
          <w:r w:rsidRPr="005331A6">
            <w:rPr>
              <w:b/>
              <w:sz w:val="16"/>
              <w:szCs w:val="16"/>
            </w:rPr>
            <w:t>SERVICE GROUPING:</w:t>
          </w:r>
        </w:p>
        <w:p w:rsidR="00FC3F28" w:rsidRPr="005331A6" w:rsidRDefault="00687EC1" w:rsidP="00A7575D">
          <w:pPr>
            <w:pStyle w:val="Header"/>
            <w:rPr>
              <w:b/>
              <w:sz w:val="16"/>
              <w:szCs w:val="16"/>
            </w:rPr>
          </w:pPr>
        </w:p>
      </w:tc>
      <w:tc>
        <w:tcPr>
          <w:tcW w:w="8646" w:type="dxa"/>
          <w:shd w:val="clear" w:color="auto" w:fill="auto"/>
        </w:tcPr>
        <w:p w:rsidR="00FC3F28" w:rsidRPr="005331A6" w:rsidRDefault="009C3FA2" w:rsidP="009C3FA2">
          <w:pPr>
            <w:pStyle w:val="Header"/>
            <w:rPr>
              <w:b/>
              <w:sz w:val="16"/>
              <w:szCs w:val="16"/>
            </w:rPr>
          </w:pPr>
          <w:r>
            <w:rPr>
              <w:b/>
              <w:sz w:val="16"/>
              <w:szCs w:val="16"/>
            </w:rPr>
            <w:t>ONE POINT</w:t>
          </w:r>
        </w:p>
      </w:tc>
    </w:tr>
  </w:tbl>
  <w:p w:rsidR="00FC3F28" w:rsidRDefault="00B84947">
    <w:pPr>
      <w:pStyle w:val="Header"/>
      <w:jc w:val="right"/>
    </w:pPr>
    <w:r>
      <w:rPr>
        <w:noProof/>
        <w:lang w:eastAsia="en-GB"/>
      </w:rPr>
      <mc:AlternateContent>
        <mc:Choice Requires="wps">
          <w:drawing>
            <wp:anchor distT="0" distB="0" distL="114300" distR="114300" simplePos="0" relativeHeight="251658240" behindDoc="0" locked="0" layoutInCell="1" allowOverlap="1" wp14:anchorId="3A7FD19E" wp14:editId="549961CE">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687EC1"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E41097" w:rsidP="00A7575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B84947">
    <w:pPr>
      <w:pStyle w:val="Header"/>
      <w:jc w:val="right"/>
    </w:pPr>
    <w:r>
      <w:rPr>
        <w:noProof/>
        <w:lang w:eastAsia="en-GB"/>
      </w:rPr>
      <mc:AlternateContent>
        <mc:Choice Requires="wps">
          <w:drawing>
            <wp:anchor distT="0" distB="0" distL="114300" distR="114300" simplePos="0" relativeHeight="251657216" behindDoc="0" locked="0" layoutInCell="1" allowOverlap="1" wp14:anchorId="296C5244" wp14:editId="3B9CD1B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B84947">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B84947" w:rsidP="00276A9C">
                          <w:pPr>
                            <w:pStyle w:val="Heading1"/>
                            <w:keepNext w:val="0"/>
                            <w:keepLines w:val="0"/>
                            <w:spacing w:before="0" w:after="280" w:line="240" w:lineRule="auto"/>
                            <w:rPr>
                              <w:b w:val="0"/>
                            </w:rPr>
                          </w:pPr>
                          <w:r>
                            <w:rPr>
                              <w:b w:val="0"/>
                            </w:rPr>
                            <w:t>Human Resources Division</w:t>
                          </w:r>
                        </w:p>
                        <w:p w:rsidR="00FC3F28" w:rsidRDefault="00687E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B84947">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B84947" w:rsidP="00276A9C">
                    <w:pPr>
                      <w:pStyle w:val="Heading1"/>
                      <w:keepNext w:val="0"/>
                      <w:keepLines w:val="0"/>
                      <w:spacing w:before="0" w:after="280" w:line="240" w:lineRule="auto"/>
                      <w:rPr>
                        <w:b w:val="0"/>
                      </w:rPr>
                    </w:pPr>
                    <w:r>
                      <w:rPr>
                        <w:b w:val="0"/>
                      </w:rPr>
                      <w:t>Human Resources Division</w:t>
                    </w:r>
                  </w:p>
                  <w:p w:rsidR="00FC3F28" w:rsidRDefault="00E41097"/>
                </w:txbxContent>
              </v:textbox>
            </v:shape>
          </w:pict>
        </mc:Fallback>
      </mc:AlternateContent>
    </w:r>
    <w:r>
      <w:rPr>
        <w:noProof/>
        <w:lang w:eastAsia="en-GB"/>
      </w:rPr>
      <w:drawing>
        <wp:inline distT="0" distB="0" distL="0" distR="0" wp14:anchorId="0A256F16" wp14:editId="5923552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FC3F28" w:rsidRDefault="00687EC1">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5"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B84947">
      <w:rPr>
        <w:noProof/>
        <w:lang w:eastAsia="en-GB"/>
      </w:rPr>
      <mc:AlternateContent>
        <mc:Choice Requires="wps">
          <w:drawing>
            <wp:anchor distT="0" distB="0" distL="114300" distR="114300" simplePos="0" relativeHeight="251656192" behindDoc="0" locked="0" layoutInCell="1" allowOverlap="1" wp14:anchorId="47E1C928" wp14:editId="3BEEDF3E">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AB9"/>
    <w:multiLevelType w:val="hybridMultilevel"/>
    <w:tmpl w:val="7BAE1FDE"/>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703EAE"/>
    <w:multiLevelType w:val="hybridMultilevel"/>
    <w:tmpl w:val="BD5AB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457674AB"/>
    <w:multiLevelType w:val="hybridMultilevel"/>
    <w:tmpl w:val="D7D46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C045A44"/>
    <w:multiLevelType w:val="hybridMultilevel"/>
    <w:tmpl w:val="4CC80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D64CF"/>
    <w:multiLevelType w:val="hybridMultilevel"/>
    <w:tmpl w:val="2F62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9C"/>
    <w:rsid w:val="000029D5"/>
    <w:rsid w:val="00004296"/>
    <w:rsid w:val="00276A9C"/>
    <w:rsid w:val="004705F1"/>
    <w:rsid w:val="004A5408"/>
    <w:rsid w:val="005270B3"/>
    <w:rsid w:val="00687EC1"/>
    <w:rsid w:val="00871E11"/>
    <w:rsid w:val="008D1F0D"/>
    <w:rsid w:val="009C3FA2"/>
    <w:rsid w:val="00B80678"/>
    <w:rsid w:val="00B84947"/>
    <w:rsid w:val="00C80040"/>
    <w:rsid w:val="00DF489F"/>
    <w:rsid w:val="00E4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9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76A9C"/>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rsid w:val="00276A9C"/>
    <w:rPr>
      <w:rFonts w:ascii="Arial" w:eastAsia="Times New Roman" w:hAnsi="Arial" w:cs="Times New Roman"/>
      <w:sz w:val="24"/>
    </w:rPr>
  </w:style>
  <w:style w:type="paragraph" w:styleId="Footer">
    <w:name w:val="footer"/>
    <w:basedOn w:val="Normal"/>
    <w:link w:val="FooterChar"/>
    <w:rsid w:val="00276A9C"/>
    <w:pPr>
      <w:tabs>
        <w:tab w:val="center" w:pos="4513"/>
        <w:tab w:val="right" w:pos="9026"/>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rsid w:val="00276A9C"/>
    <w:rPr>
      <w:rFonts w:ascii="Arial" w:eastAsia="Times New Roman" w:hAnsi="Arial" w:cs="Times New Roman"/>
      <w:sz w:val="24"/>
    </w:rPr>
  </w:style>
  <w:style w:type="paragraph" w:customStyle="1" w:styleId="CharCharCharCharCharCharCharChar1Char">
    <w:name w:val="Char Char Char Char Char Char Char Char1 Char"/>
    <w:basedOn w:val="Normal"/>
    <w:rsid w:val="004A540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9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76A9C"/>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rsid w:val="00276A9C"/>
    <w:rPr>
      <w:rFonts w:ascii="Arial" w:eastAsia="Times New Roman" w:hAnsi="Arial" w:cs="Times New Roman"/>
      <w:sz w:val="24"/>
    </w:rPr>
  </w:style>
  <w:style w:type="paragraph" w:styleId="Footer">
    <w:name w:val="footer"/>
    <w:basedOn w:val="Normal"/>
    <w:link w:val="FooterChar"/>
    <w:rsid w:val="00276A9C"/>
    <w:pPr>
      <w:tabs>
        <w:tab w:val="center" w:pos="4513"/>
        <w:tab w:val="right" w:pos="9026"/>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rsid w:val="00276A9C"/>
    <w:rPr>
      <w:rFonts w:ascii="Arial" w:eastAsia="Times New Roman" w:hAnsi="Arial" w:cs="Times New Roman"/>
      <w:sz w:val="24"/>
    </w:rPr>
  </w:style>
  <w:style w:type="paragraph" w:customStyle="1" w:styleId="CharCharCharCharCharCharCharChar1Char">
    <w:name w:val="Char Char Char Char Char Char Char Char1 Char"/>
    <w:basedOn w:val="Normal"/>
    <w:rsid w:val="004A540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Shadforth</dc:creator>
  <cp:lastModifiedBy>susan.lyttle</cp:lastModifiedBy>
  <cp:revision>9</cp:revision>
  <dcterms:created xsi:type="dcterms:W3CDTF">2015-07-08T10:22:00Z</dcterms:created>
  <dcterms:modified xsi:type="dcterms:W3CDTF">2015-07-08T10:26:00Z</dcterms:modified>
</cp:coreProperties>
</file>