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310DA">
        <w:rPr>
          <w:rFonts w:ascii="Arial" w:hAnsi="Arial" w:cs="Arial"/>
          <w:b/>
          <w:sz w:val="24"/>
          <w:szCs w:val="24"/>
        </w:rPr>
        <w:tab/>
        <w:t>Benefit Cap Advisor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086B03">
        <w:rPr>
          <w:rFonts w:ascii="Arial" w:hAnsi="Arial" w:cs="Arial"/>
          <w:b/>
          <w:sz w:val="24"/>
          <w:szCs w:val="24"/>
        </w:rPr>
        <w:tab/>
      </w:r>
      <w:r w:rsidR="00086B03">
        <w:rPr>
          <w:rFonts w:ascii="Arial" w:hAnsi="Arial" w:cs="Arial"/>
          <w:b/>
          <w:sz w:val="24"/>
          <w:szCs w:val="24"/>
        </w:rPr>
        <w:tab/>
      </w:r>
      <w:r w:rsidR="00086B03" w:rsidRPr="00086B03">
        <w:rPr>
          <w:rFonts w:ascii="Arial" w:hAnsi="Arial" w:cs="Arial"/>
          <w:sz w:val="24"/>
          <w:szCs w:val="24"/>
        </w:rPr>
        <w:t>Grade 3</w:t>
      </w:r>
    </w:p>
    <w:p w:rsidR="00B038D0" w:rsidRPr="00086B03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086B03">
        <w:rPr>
          <w:rFonts w:ascii="Arial" w:hAnsi="Arial" w:cs="Arial"/>
          <w:b/>
          <w:sz w:val="24"/>
          <w:szCs w:val="24"/>
        </w:rPr>
        <w:tab/>
      </w:r>
      <w:r w:rsidR="00086B03">
        <w:rPr>
          <w:rFonts w:ascii="Arial" w:hAnsi="Arial" w:cs="Arial"/>
          <w:b/>
          <w:sz w:val="24"/>
          <w:szCs w:val="24"/>
        </w:rPr>
        <w:tab/>
      </w:r>
      <w:r w:rsidR="00086B03">
        <w:rPr>
          <w:rFonts w:ascii="Arial" w:hAnsi="Arial" w:cs="Arial"/>
          <w:b/>
          <w:sz w:val="24"/>
          <w:szCs w:val="24"/>
        </w:rPr>
        <w:tab/>
      </w:r>
      <w:r w:rsidR="00086B03">
        <w:rPr>
          <w:rFonts w:ascii="Arial" w:hAnsi="Arial" w:cs="Arial"/>
          <w:b/>
          <w:sz w:val="24"/>
          <w:szCs w:val="24"/>
        </w:rPr>
        <w:tab/>
      </w:r>
      <w:r w:rsidR="00086B03">
        <w:rPr>
          <w:rFonts w:ascii="Arial" w:hAnsi="Arial" w:cs="Arial"/>
          <w:sz w:val="24"/>
          <w:szCs w:val="24"/>
        </w:rPr>
        <w:t>18 - 21</w:t>
      </w:r>
    </w:p>
    <w:p w:rsidR="00B038D0" w:rsidRPr="00086B03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086B03">
        <w:rPr>
          <w:rFonts w:ascii="Arial" w:hAnsi="Arial" w:cs="Arial"/>
          <w:b/>
          <w:sz w:val="24"/>
          <w:szCs w:val="24"/>
        </w:rPr>
        <w:tab/>
      </w:r>
      <w:r w:rsidR="00086B03">
        <w:rPr>
          <w:rFonts w:ascii="Arial" w:hAnsi="Arial" w:cs="Arial"/>
          <w:b/>
          <w:sz w:val="24"/>
          <w:szCs w:val="24"/>
        </w:rPr>
        <w:tab/>
      </w:r>
      <w:r w:rsidR="00086B03">
        <w:rPr>
          <w:rFonts w:ascii="Arial" w:hAnsi="Arial" w:cs="Arial"/>
          <w:b/>
          <w:sz w:val="24"/>
          <w:szCs w:val="24"/>
        </w:rPr>
        <w:tab/>
      </w:r>
      <w:r w:rsidR="00086B03">
        <w:rPr>
          <w:rFonts w:ascii="Arial" w:hAnsi="Arial" w:cs="Arial"/>
          <w:sz w:val="24"/>
          <w:szCs w:val="24"/>
        </w:rPr>
        <w:t>Business Support</w:t>
      </w:r>
    </w:p>
    <w:p w:rsidR="00B038D0" w:rsidRPr="00086B03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086B03">
        <w:rPr>
          <w:rFonts w:ascii="Arial" w:hAnsi="Arial" w:cs="Arial"/>
          <w:b/>
          <w:sz w:val="24"/>
          <w:szCs w:val="24"/>
        </w:rPr>
        <w:tab/>
      </w:r>
      <w:r w:rsidR="00086B03">
        <w:rPr>
          <w:rFonts w:ascii="Arial" w:hAnsi="Arial" w:cs="Arial"/>
          <w:b/>
          <w:sz w:val="24"/>
          <w:szCs w:val="24"/>
        </w:rPr>
        <w:tab/>
      </w:r>
      <w:r w:rsidR="00086B03">
        <w:rPr>
          <w:rFonts w:ascii="Arial" w:hAnsi="Arial" w:cs="Arial"/>
          <w:b/>
          <w:sz w:val="24"/>
          <w:szCs w:val="24"/>
        </w:rPr>
        <w:tab/>
      </w:r>
      <w:r w:rsidR="00086B03">
        <w:rPr>
          <w:rFonts w:ascii="Arial" w:hAnsi="Arial" w:cs="Arial"/>
          <w:sz w:val="24"/>
          <w:szCs w:val="24"/>
        </w:rPr>
        <w:t>BS4A</w:t>
      </w:r>
    </w:p>
    <w:p w:rsidR="00B038D0" w:rsidRPr="00F310D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834AF">
        <w:rPr>
          <w:rFonts w:ascii="Arial" w:hAnsi="Arial" w:cs="Arial"/>
          <w:b/>
          <w:sz w:val="24"/>
          <w:szCs w:val="24"/>
        </w:rPr>
        <w:tab/>
      </w:r>
      <w:r w:rsidR="00F310DA">
        <w:rPr>
          <w:rFonts w:ascii="Arial" w:hAnsi="Arial" w:cs="Arial"/>
          <w:b/>
          <w:sz w:val="24"/>
          <w:szCs w:val="24"/>
        </w:rPr>
        <w:tab/>
      </w:r>
      <w:r w:rsidR="00F310DA">
        <w:rPr>
          <w:rFonts w:ascii="Arial" w:hAnsi="Arial" w:cs="Arial"/>
          <w:b/>
          <w:sz w:val="24"/>
          <w:szCs w:val="24"/>
        </w:rPr>
        <w:tab/>
      </w:r>
      <w:r w:rsidR="00F310DA" w:rsidRPr="00F310DA">
        <w:rPr>
          <w:rFonts w:ascii="Arial" w:hAnsi="Arial" w:cs="Arial"/>
          <w:sz w:val="24"/>
          <w:szCs w:val="24"/>
        </w:rPr>
        <w:t>People services Directorate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F310D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086B03">
        <w:rPr>
          <w:rFonts w:ascii="Arial" w:hAnsi="Arial" w:cs="Arial"/>
          <w:b/>
          <w:sz w:val="24"/>
          <w:szCs w:val="24"/>
        </w:rPr>
        <w:tab/>
      </w:r>
      <w:r w:rsidR="00F310DA" w:rsidRPr="00F310DA">
        <w:rPr>
          <w:rFonts w:ascii="Arial" w:hAnsi="Arial" w:cs="Arial"/>
          <w:sz w:val="24"/>
          <w:szCs w:val="24"/>
        </w:rPr>
        <w:t>Agile</w:t>
      </w:r>
    </w:p>
    <w:p w:rsidR="00B038D0" w:rsidRPr="00F310DA" w:rsidRDefault="00B038D0" w:rsidP="00B038D0">
      <w:pPr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b/>
          <w:sz w:val="24"/>
          <w:szCs w:val="24"/>
        </w:rPr>
        <w:t>Reports to:</w:t>
      </w:r>
      <w:r w:rsidR="00F310DA" w:rsidRPr="00F310DA">
        <w:rPr>
          <w:rFonts w:ascii="Arial" w:hAnsi="Arial" w:cs="Arial"/>
          <w:sz w:val="24"/>
          <w:szCs w:val="24"/>
        </w:rPr>
        <w:tab/>
      </w:r>
      <w:r w:rsidR="00F310DA" w:rsidRPr="00F310DA">
        <w:rPr>
          <w:rFonts w:ascii="Arial" w:hAnsi="Arial" w:cs="Arial"/>
          <w:sz w:val="24"/>
          <w:szCs w:val="24"/>
        </w:rPr>
        <w:tab/>
      </w:r>
      <w:r w:rsidR="00F310DA" w:rsidRPr="00F310DA">
        <w:rPr>
          <w:rFonts w:ascii="Arial" w:hAnsi="Arial" w:cs="Arial"/>
          <w:sz w:val="24"/>
          <w:szCs w:val="24"/>
        </w:rPr>
        <w:tab/>
        <w:t>Welfare</w:t>
      </w:r>
      <w:r w:rsidR="00F310DA">
        <w:rPr>
          <w:rFonts w:ascii="Arial" w:hAnsi="Arial" w:cs="Arial"/>
          <w:b/>
          <w:sz w:val="24"/>
          <w:szCs w:val="24"/>
        </w:rPr>
        <w:t xml:space="preserve"> </w:t>
      </w:r>
      <w:r w:rsidR="00F310DA" w:rsidRPr="00F310DA">
        <w:rPr>
          <w:rFonts w:ascii="Arial" w:hAnsi="Arial" w:cs="Arial"/>
          <w:sz w:val="24"/>
          <w:szCs w:val="24"/>
        </w:rPr>
        <w:t>Reform Manager</w:t>
      </w:r>
    </w:p>
    <w:p w:rsidR="00B038D0" w:rsidRPr="00F310D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F310DA">
        <w:rPr>
          <w:rFonts w:ascii="Arial" w:hAnsi="Arial" w:cs="Arial"/>
          <w:b/>
          <w:sz w:val="24"/>
          <w:szCs w:val="24"/>
        </w:rPr>
        <w:tab/>
      </w:r>
      <w:r w:rsidR="00F310DA" w:rsidRPr="00F310DA">
        <w:rPr>
          <w:rFonts w:ascii="Arial" w:hAnsi="Arial" w:cs="Arial"/>
          <w:sz w:val="24"/>
          <w:szCs w:val="24"/>
        </w:rPr>
        <w:t>0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B038D0" w:rsidRDefault="00086B03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a range of specialist, clerical, or financial support services in line with associated regulations, policies and best practice.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2834AF" w:rsidRDefault="002834AF" w:rsidP="002834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34AF">
        <w:rPr>
          <w:rFonts w:ascii="Arial" w:eastAsia="Times New Roman" w:hAnsi="Arial" w:cs="Arial"/>
          <w:sz w:val="24"/>
          <w:szCs w:val="24"/>
        </w:rPr>
        <w:t xml:space="preserve">Profile and register identified customers </w:t>
      </w:r>
      <w:r>
        <w:rPr>
          <w:rFonts w:ascii="Arial" w:eastAsia="Times New Roman" w:hAnsi="Arial" w:cs="Arial"/>
          <w:sz w:val="24"/>
          <w:szCs w:val="24"/>
        </w:rPr>
        <w:t xml:space="preserve">affected by the </w:t>
      </w:r>
      <w:r w:rsidR="001E2F0F"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 xml:space="preserve">enefit Cap </w:t>
      </w:r>
      <w:r w:rsidRPr="002834AF">
        <w:rPr>
          <w:rFonts w:ascii="Arial" w:eastAsia="Times New Roman" w:hAnsi="Arial" w:cs="Arial"/>
          <w:sz w:val="24"/>
          <w:szCs w:val="24"/>
        </w:rPr>
        <w:t xml:space="preserve">to be able to target support and work with customers </w:t>
      </w:r>
    </w:p>
    <w:p w:rsidR="002834AF" w:rsidRPr="002834AF" w:rsidRDefault="002834AF" w:rsidP="002834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1D7D" w:rsidRDefault="00151D7D" w:rsidP="00151D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2834AF">
        <w:rPr>
          <w:rFonts w:ascii="Arial" w:eastAsia="Times New Roman" w:hAnsi="Arial" w:cs="Arial"/>
          <w:sz w:val="24"/>
          <w:szCs w:val="24"/>
        </w:rPr>
        <w:t xml:space="preserve">ngage with identified customers to explain the </w:t>
      </w:r>
      <w:r w:rsidR="001E2F0F">
        <w:rPr>
          <w:rFonts w:ascii="Arial" w:eastAsia="Times New Roman" w:hAnsi="Arial" w:cs="Arial"/>
          <w:sz w:val="24"/>
          <w:szCs w:val="24"/>
        </w:rPr>
        <w:t>B</w:t>
      </w:r>
      <w:r w:rsidR="002834AF">
        <w:rPr>
          <w:rFonts w:ascii="Arial" w:eastAsia="Times New Roman" w:hAnsi="Arial" w:cs="Arial"/>
          <w:sz w:val="24"/>
          <w:szCs w:val="24"/>
        </w:rPr>
        <w:t xml:space="preserve">enefit </w:t>
      </w:r>
      <w:r w:rsidR="001E2F0F">
        <w:rPr>
          <w:rFonts w:ascii="Arial" w:eastAsia="Times New Roman" w:hAnsi="Arial" w:cs="Arial"/>
          <w:sz w:val="24"/>
          <w:szCs w:val="24"/>
        </w:rPr>
        <w:t>C</w:t>
      </w:r>
      <w:r w:rsidR="002834AF">
        <w:rPr>
          <w:rFonts w:ascii="Arial" w:eastAsia="Times New Roman" w:hAnsi="Arial" w:cs="Arial"/>
          <w:sz w:val="24"/>
          <w:szCs w:val="24"/>
        </w:rPr>
        <w:t>ap and create a support /action plan</w:t>
      </w:r>
    </w:p>
    <w:p w:rsidR="00151D7D" w:rsidRPr="00151D7D" w:rsidRDefault="00151D7D" w:rsidP="00151D7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151D7D" w:rsidRPr="006B4ED2" w:rsidRDefault="00151D7D" w:rsidP="00151D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4ED2">
        <w:rPr>
          <w:rFonts w:ascii="Arial" w:eastAsia="Times New Roman" w:hAnsi="Arial" w:cs="Arial"/>
          <w:sz w:val="24"/>
          <w:szCs w:val="24"/>
        </w:rPr>
        <w:t>Deliver effective case management across including  case recording , completing monitor and returns as well as managing recall and customer contact</w:t>
      </w:r>
    </w:p>
    <w:p w:rsidR="00151D7D" w:rsidRPr="006B4ED2" w:rsidRDefault="00151D7D" w:rsidP="00151D7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151D7D" w:rsidRPr="00151D7D" w:rsidRDefault="00151D7D" w:rsidP="00151D7D">
      <w:pPr>
        <w:pStyle w:val="ListParagraph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2834AF" w:rsidRPr="006B4ED2" w:rsidRDefault="00151D7D" w:rsidP="002834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4ED2">
        <w:rPr>
          <w:rFonts w:ascii="Arial" w:eastAsia="Times New Roman" w:hAnsi="Arial" w:cs="Arial"/>
          <w:sz w:val="24"/>
          <w:szCs w:val="24"/>
        </w:rPr>
        <w:t>O</w:t>
      </w:r>
      <w:r w:rsidR="002834AF" w:rsidRPr="006B4ED2">
        <w:rPr>
          <w:rFonts w:ascii="Arial" w:eastAsia="Times New Roman" w:hAnsi="Arial" w:cs="Arial"/>
          <w:sz w:val="24"/>
          <w:szCs w:val="24"/>
        </w:rPr>
        <w:t xml:space="preserve">ffer </w:t>
      </w:r>
      <w:r w:rsidRPr="006B4ED2">
        <w:rPr>
          <w:rFonts w:ascii="Arial" w:eastAsia="Times New Roman" w:hAnsi="Arial" w:cs="Arial"/>
          <w:sz w:val="24"/>
          <w:szCs w:val="24"/>
        </w:rPr>
        <w:t xml:space="preserve">basic advice and support  in relation to </w:t>
      </w:r>
      <w:r w:rsidR="002834AF" w:rsidRPr="006B4ED2">
        <w:rPr>
          <w:rFonts w:ascii="Arial" w:eastAsia="Times New Roman" w:hAnsi="Arial" w:cs="Arial"/>
          <w:sz w:val="24"/>
          <w:szCs w:val="24"/>
        </w:rPr>
        <w:t xml:space="preserve">budgeting support, digital </w:t>
      </w:r>
      <w:r w:rsidRPr="006B4ED2">
        <w:rPr>
          <w:rFonts w:ascii="Arial" w:eastAsia="Times New Roman" w:hAnsi="Arial" w:cs="Arial"/>
          <w:sz w:val="24"/>
          <w:szCs w:val="24"/>
        </w:rPr>
        <w:t>skills/access</w:t>
      </w:r>
      <w:r w:rsidR="002834AF" w:rsidRPr="006B4ED2">
        <w:rPr>
          <w:rFonts w:ascii="Arial" w:eastAsia="Times New Roman" w:hAnsi="Arial" w:cs="Arial"/>
          <w:sz w:val="24"/>
          <w:szCs w:val="24"/>
        </w:rPr>
        <w:t xml:space="preserve">, </w:t>
      </w:r>
      <w:r w:rsidRPr="006B4ED2">
        <w:rPr>
          <w:rFonts w:ascii="Arial" w:eastAsia="Times New Roman" w:hAnsi="Arial" w:cs="Arial"/>
          <w:sz w:val="24"/>
          <w:szCs w:val="24"/>
        </w:rPr>
        <w:t>benefit advice and employment support</w:t>
      </w:r>
    </w:p>
    <w:p w:rsidR="00151D7D" w:rsidRDefault="00151D7D" w:rsidP="00151D7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1D7D" w:rsidRPr="006B4ED2" w:rsidRDefault="00151D7D" w:rsidP="00151D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51D7D">
        <w:rPr>
          <w:rFonts w:ascii="Arial" w:eastAsia="Times New Roman" w:hAnsi="Arial" w:cs="Arial"/>
          <w:sz w:val="24"/>
          <w:szCs w:val="24"/>
        </w:rPr>
        <w:t xml:space="preserve">Offer a range of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4ED2">
        <w:rPr>
          <w:rFonts w:ascii="Arial" w:eastAsia="Times New Roman" w:hAnsi="Arial" w:cs="Arial"/>
          <w:sz w:val="24"/>
          <w:szCs w:val="24"/>
        </w:rPr>
        <w:t>additional signposting/referral options  to services /support including (but not limited to) budgeting support, digital skills/access, benefit advice and employment support</w:t>
      </w:r>
    </w:p>
    <w:p w:rsidR="00151D7D" w:rsidRPr="006B4ED2" w:rsidRDefault="00151D7D" w:rsidP="00151D7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1D7D" w:rsidRDefault="00151D7D" w:rsidP="00151D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Work closely with a range of partners/agencies including landlords and social housing providers to deliver a holistic service  to tackle a range of needs and develop opportunities with customers for training and employment </w:t>
      </w:r>
    </w:p>
    <w:p w:rsidR="00151D7D" w:rsidRDefault="00151D7D" w:rsidP="00151D7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1D7D" w:rsidRDefault="002834AF" w:rsidP="00151D7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Work closely with the Job Centre Plus when required, undertaking job searches for specific customers as well as identifying appropriate customers </w:t>
      </w:r>
      <w:r w:rsidR="007D5F38">
        <w:rPr>
          <w:rFonts w:ascii="Arial" w:eastAsia="Times New Roman" w:hAnsi="Arial" w:cs="Arial"/>
          <w:sz w:val="24"/>
          <w:szCs w:val="24"/>
        </w:rPr>
        <w:t xml:space="preserve">to refer </w:t>
      </w:r>
      <w:r>
        <w:rPr>
          <w:rFonts w:ascii="Arial" w:eastAsia="Times New Roman" w:hAnsi="Arial" w:cs="Arial"/>
          <w:sz w:val="24"/>
          <w:szCs w:val="24"/>
        </w:rPr>
        <w:t>into the Work Programme</w:t>
      </w:r>
    </w:p>
    <w:p w:rsidR="00151D7D" w:rsidRPr="00151D7D" w:rsidRDefault="00151D7D" w:rsidP="00151D7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151D7D" w:rsidRPr="006B4ED2" w:rsidRDefault="00151D7D" w:rsidP="00151D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B4ED2">
        <w:rPr>
          <w:rFonts w:ascii="Arial" w:eastAsia="Times New Roman" w:hAnsi="Arial" w:cs="Arial"/>
          <w:sz w:val="24"/>
          <w:szCs w:val="24"/>
        </w:rPr>
        <w:t>To plan ,organise own workload working to targets and deadlines reprioritising tasks when required</w:t>
      </w:r>
    </w:p>
    <w:p w:rsidR="00151D7D" w:rsidRPr="00151D7D" w:rsidRDefault="00151D7D" w:rsidP="00151D7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2834AF" w:rsidRPr="002834AF" w:rsidRDefault="00151D7D" w:rsidP="002834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2834AF" w:rsidRPr="002834AF">
        <w:rPr>
          <w:rFonts w:ascii="Arial" w:eastAsia="Times New Roman" w:hAnsi="Arial" w:cs="Arial"/>
          <w:sz w:val="24"/>
          <w:szCs w:val="24"/>
        </w:rPr>
        <w:t xml:space="preserve">onitor and report on the impacts of Benefit Cap across the city </w:t>
      </w:r>
    </w:p>
    <w:p w:rsidR="002834AF" w:rsidRPr="00B038D0" w:rsidRDefault="002834AF" w:rsidP="00B038D0">
      <w:pPr>
        <w:rPr>
          <w:rFonts w:ascii="Arial" w:hAnsi="Arial" w:cs="Arial"/>
          <w:b/>
          <w:sz w:val="24"/>
          <w:szCs w:val="24"/>
        </w:rPr>
      </w:pPr>
    </w:p>
    <w:sectPr w:rsidR="002834AF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7B"/>
    <w:multiLevelType w:val="hybridMultilevel"/>
    <w:tmpl w:val="2E24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67F56"/>
    <w:rsid w:val="00086B03"/>
    <w:rsid w:val="00151D7D"/>
    <w:rsid w:val="001E2F0F"/>
    <w:rsid w:val="002834AF"/>
    <w:rsid w:val="004B58B3"/>
    <w:rsid w:val="006B4ED2"/>
    <w:rsid w:val="00773E22"/>
    <w:rsid w:val="007D5F38"/>
    <w:rsid w:val="009F154F"/>
    <w:rsid w:val="00B038D0"/>
    <w:rsid w:val="00BB69A1"/>
    <w:rsid w:val="00E965DF"/>
    <w:rsid w:val="00EC17B1"/>
    <w:rsid w:val="00F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2016-07-28T11:37:00Z</cp:lastPrinted>
  <dcterms:created xsi:type="dcterms:W3CDTF">2016-09-27T14:33:00Z</dcterms:created>
  <dcterms:modified xsi:type="dcterms:W3CDTF">2016-09-27T14:33:00Z</dcterms:modified>
</cp:coreProperties>
</file>