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EE52" w14:textId="66B0E7BB" w:rsidR="00EF3887" w:rsidRDefault="00AB1238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 w:rsidRPr="00AB1238">
        <w:rPr>
          <w:rFonts w:ascii="Arial" w:hAnsi="Arial" w:cs="Arial"/>
          <w:b/>
          <w:i/>
          <w:noProof/>
          <w:color w:val="0000FF"/>
          <w:sz w:val="40"/>
          <w:lang w:val="en-US"/>
        </w:rPr>
        <w:drawing>
          <wp:anchor distT="0" distB="0" distL="114300" distR="114300" simplePos="0" relativeHeight="251672576" behindDoc="0" locked="0" layoutInCell="1" allowOverlap="1" wp14:anchorId="7D23FD24" wp14:editId="7C440E9F">
            <wp:simplePos x="0" y="0"/>
            <wp:positionH relativeFrom="column">
              <wp:posOffset>-134475</wp:posOffset>
            </wp:positionH>
            <wp:positionV relativeFrom="paragraph">
              <wp:posOffset>-342900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B9">
        <w:rPr>
          <w:rFonts w:ascii="Arial" w:hAnsi="Arial" w:cs="Arial"/>
          <w:b/>
          <w:i/>
          <w:noProof/>
          <w:color w:val="0000FF"/>
          <w:sz w:val="40"/>
          <w:lang w:val="en-US"/>
        </w:rPr>
        <w:drawing>
          <wp:anchor distT="0" distB="0" distL="114300" distR="114300" simplePos="0" relativeHeight="251671552" behindDoc="0" locked="0" layoutInCell="1" allowOverlap="1" wp14:anchorId="0365253C" wp14:editId="26085DEF">
            <wp:simplePos x="0" y="0"/>
            <wp:positionH relativeFrom="column">
              <wp:posOffset>4918710</wp:posOffset>
            </wp:positionH>
            <wp:positionV relativeFrom="paragraph">
              <wp:posOffset>-262890</wp:posOffset>
            </wp:positionV>
            <wp:extent cx="1270635" cy="1032355"/>
            <wp:effectExtent l="0" t="0" r="0" b="9525"/>
            <wp:wrapNone/>
            <wp:docPr id="3" name="Picture 3" descr="../Documents/Dave's%20Files/Logos/RR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Documents/Dave's%20Files/Logos/RRSA%20Log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1" cy="1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BB9">
        <w:rPr>
          <w:rFonts w:ascii="Arial" w:hAnsi="Arial" w:cs="Arial"/>
          <w:b/>
          <w:i/>
          <w:noProof/>
          <w:color w:val="0000FF"/>
          <w:sz w:val="40"/>
          <w:lang w:val="en-US"/>
        </w:rPr>
        <w:drawing>
          <wp:anchor distT="0" distB="0" distL="114300" distR="114300" simplePos="0" relativeHeight="251670528" behindDoc="0" locked="0" layoutInCell="1" allowOverlap="1" wp14:anchorId="083B527E" wp14:editId="5ED5069F">
            <wp:simplePos x="0" y="0"/>
            <wp:positionH relativeFrom="column">
              <wp:posOffset>3445511</wp:posOffset>
            </wp:positionH>
            <wp:positionV relativeFrom="paragraph">
              <wp:posOffset>-250190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98" cy="10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89">
        <w:rPr>
          <w:rFonts w:ascii="Arial" w:hAnsi="Arial" w:cs="Arial"/>
          <w:b/>
          <w:i/>
          <w:noProof/>
          <w:color w:val="0000FF"/>
          <w:sz w:val="40"/>
          <w:lang w:val="en-US"/>
        </w:rPr>
        <w:drawing>
          <wp:anchor distT="0" distB="0" distL="114300" distR="114300" simplePos="0" relativeHeight="251668480" behindDoc="0" locked="0" layoutInCell="1" allowOverlap="1" wp14:anchorId="258C01A4" wp14:editId="0C289BE0">
            <wp:simplePos x="0" y="0"/>
            <wp:positionH relativeFrom="column">
              <wp:posOffset>1273810</wp:posOffset>
            </wp:positionH>
            <wp:positionV relativeFrom="paragraph">
              <wp:posOffset>-34290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DF1641" w:rsidRDefault="00C274EB" w:rsidP="005849F0">
      <w:pPr>
        <w:pStyle w:val="Title"/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14:paraId="5B8DC715" w14:textId="77777777" w:rsidR="005849F0" w:rsidRPr="00DF1641" w:rsidRDefault="005849F0" w:rsidP="005849F0">
      <w:pPr>
        <w:ind w:left="1196" w:right="1178"/>
        <w:jc w:val="center"/>
        <w:rPr>
          <w:b/>
          <w:spacing w:val="-1"/>
          <w:sz w:val="28"/>
          <w:szCs w:val="28"/>
        </w:rPr>
      </w:pPr>
    </w:p>
    <w:p w14:paraId="691B61FE" w14:textId="509C1AFE" w:rsidR="005849F0" w:rsidRDefault="005849F0" w:rsidP="005849F0">
      <w:pPr>
        <w:ind w:right="49"/>
        <w:jc w:val="center"/>
        <w:rPr>
          <w:b/>
          <w:spacing w:val="-1"/>
          <w:sz w:val="28"/>
          <w:szCs w:val="28"/>
        </w:rPr>
      </w:pPr>
      <w:r w:rsidRPr="00DF1641">
        <w:rPr>
          <w:b/>
          <w:spacing w:val="-1"/>
          <w:sz w:val="28"/>
          <w:szCs w:val="28"/>
        </w:rPr>
        <w:t>Learning</w:t>
      </w:r>
      <w:r w:rsidRPr="00DF1641">
        <w:rPr>
          <w:b/>
          <w:sz w:val="28"/>
          <w:szCs w:val="28"/>
        </w:rPr>
        <w:t xml:space="preserve"> Support</w:t>
      </w:r>
      <w:r w:rsidRPr="00DF1641">
        <w:rPr>
          <w:b/>
          <w:spacing w:val="5"/>
          <w:sz w:val="28"/>
          <w:szCs w:val="28"/>
        </w:rPr>
        <w:t xml:space="preserve"> </w:t>
      </w:r>
      <w:r w:rsidRPr="00DF1641">
        <w:rPr>
          <w:b/>
          <w:spacing w:val="-1"/>
          <w:sz w:val="28"/>
          <w:szCs w:val="28"/>
        </w:rPr>
        <w:t>Assistant</w:t>
      </w:r>
      <w:r w:rsidRPr="00DF1641">
        <w:rPr>
          <w:b/>
          <w:sz w:val="28"/>
          <w:szCs w:val="28"/>
        </w:rPr>
        <w:t xml:space="preserve"> </w:t>
      </w:r>
      <w:r w:rsidRPr="00DF1641">
        <w:rPr>
          <w:b/>
          <w:spacing w:val="-1"/>
          <w:sz w:val="28"/>
          <w:szCs w:val="28"/>
        </w:rPr>
        <w:t>for</w:t>
      </w:r>
      <w:r w:rsidRPr="00DF1641">
        <w:rPr>
          <w:b/>
          <w:sz w:val="28"/>
          <w:szCs w:val="28"/>
        </w:rPr>
        <w:t xml:space="preserve"> </w:t>
      </w:r>
      <w:r w:rsidR="00683E9E">
        <w:rPr>
          <w:b/>
          <w:spacing w:val="-1"/>
          <w:sz w:val="28"/>
          <w:szCs w:val="28"/>
        </w:rPr>
        <w:t>Enhanced</w:t>
      </w:r>
      <w:r w:rsidRPr="00DF1641">
        <w:rPr>
          <w:b/>
          <w:sz w:val="28"/>
          <w:szCs w:val="28"/>
        </w:rPr>
        <w:t xml:space="preserve"> Mainstream </w:t>
      </w:r>
      <w:r w:rsidR="00683E9E">
        <w:rPr>
          <w:b/>
          <w:sz w:val="28"/>
          <w:szCs w:val="28"/>
        </w:rPr>
        <w:t xml:space="preserve">ASD </w:t>
      </w:r>
      <w:r w:rsidRPr="00DF1641">
        <w:rPr>
          <w:b/>
          <w:sz w:val="28"/>
          <w:szCs w:val="28"/>
        </w:rPr>
        <w:t>P</w:t>
      </w:r>
      <w:r w:rsidRPr="00DF1641">
        <w:rPr>
          <w:b/>
          <w:spacing w:val="-1"/>
          <w:sz w:val="28"/>
          <w:szCs w:val="28"/>
        </w:rPr>
        <w:t>rovision</w:t>
      </w:r>
    </w:p>
    <w:p w14:paraId="2C227EC3" w14:textId="77777777" w:rsidR="005849F0" w:rsidRDefault="005849F0" w:rsidP="005849F0">
      <w:pPr>
        <w:spacing w:before="6"/>
        <w:rPr>
          <w:rFonts w:eastAsia="Arial" w:cs="Arial"/>
          <w:sz w:val="22"/>
          <w:szCs w:val="22"/>
        </w:rPr>
      </w:pPr>
    </w:p>
    <w:p w14:paraId="4265CF9D" w14:textId="77777777" w:rsidR="005849F0" w:rsidRDefault="005849F0" w:rsidP="005849F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019"/>
        <w:gridCol w:w="4020"/>
      </w:tblGrid>
      <w:tr w:rsidR="005849F0" w14:paraId="6A626B1A" w14:textId="77777777" w:rsidTr="00CC1993">
        <w:trPr>
          <w:tblHeader/>
        </w:trPr>
        <w:tc>
          <w:tcPr>
            <w:tcW w:w="1809" w:type="dxa"/>
          </w:tcPr>
          <w:p w14:paraId="56DA8C88" w14:textId="77777777" w:rsidR="005849F0" w:rsidRDefault="005849F0" w:rsidP="00CC1993">
            <w:pPr>
              <w:rPr>
                <w:sz w:val="22"/>
                <w:szCs w:val="22"/>
              </w:rPr>
            </w:pPr>
          </w:p>
        </w:tc>
        <w:tc>
          <w:tcPr>
            <w:tcW w:w="4019" w:type="dxa"/>
          </w:tcPr>
          <w:p w14:paraId="194E16B9" w14:textId="77777777" w:rsidR="005849F0" w:rsidRPr="00A3258E" w:rsidRDefault="005849F0" w:rsidP="00CC1993">
            <w:pPr>
              <w:jc w:val="center"/>
              <w:rPr>
                <w:b/>
                <w:sz w:val="22"/>
                <w:szCs w:val="22"/>
              </w:rPr>
            </w:pPr>
            <w:r w:rsidRPr="00A3258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4020" w:type="dxa"/>
          </w:tcPr>
          <w:p w14:paraId="63CA7E76" w14:textId="77777777" w:rsidR="005849F0" w:rsidRPr="00A3258E" w:rsidRDefault="005849F0" w:rsidP="00CC1993">
            <w:pPr>
              <w:jc w:val="center"/>
              <w:rPr>
                <w:b/>
                <w:sz w:val="22"/>
                <w:szCs w:val="22"/>
              </w:rPr>
            </w:pPr>
            <w:r w:rsidRPr="00A3258E">
              <w:rPr>
                <w:b/>
                <w:sz w:val="22"/>
                <w:szCs w:val="22"/>
              </w:rPr>
              <w:t>Desirable</w:t>
            </w:r>
          </w:p>
        </w:tc>
      </w:tr>
      <w:tr w:rsidR="005849F0" w14:paraId="5BB82E13" w14:textId="77777777" w:rsidTr="00CC1993">
        <w:tc>
          <w:tcPr>
            <w:tcW w:w="1809" w:type="dxa"/>
          </w:tcPr>
          <w:p w14:paraId="5CB3B669" w14:textId="77777777" w:rsidR="005849F0" w:rsidRPr="00A3258E" w:rsidRDefault="005849F0" w:rsidP="00CC1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019" w:type="dxa"/>
          </w:tcPr>
          <w:p w14:paraId="7569BE8C" w14:textId="77777777" w:rsidR="005849F0" w:rsidRPr="00715A91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A91">
              <w:rPr>
                <w:sz w:val="22"/>
                <w:szCs w:val="22"/>
              </w:rPr>
              <w:t>Specific qualifications and/or training in ASD</w:t>
            </w:r>
          </w:p>
          <w:p w14:paraId="74BFE9FB" w14:textId="77777777" w:rsidR="005849F0" w:rsidRPr="00715A91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A91">
              <w:rPr>
                <w:sz w:val="22"/>
                <w:szCs w:val="22"/>
              </w:rPr>
              <w:t>Good written and spoken English – GCSE grade C or equivalent</w:t>
            </w:r>
          </w:p>
          <w:p w14:paraId="01803C65" w14:textId="77777777" w:rsidR="005849F0" w:rsidRPr="00F81462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A91">
              <w:rPr>
                <w:sz w:val="22"/>
                <w:szCs w:val="22"/>
              </w:rPr>
              <w:t xml:space="preserve">A teaching assistant </w:t>
            </w:r>
            <w:bookmarkStart w:id="0" w:name="_GoBack"/>
            <w:bookmarkEnd w:id="0"/>
            <w:r w:rsidRPr="00715A91">
              <w:rPr>
                <w:sz w:val="22"/>
                <w:szCs w:val="22"/>
              </w:rPr>
              <w:t>qualifica</w:t>
            </w:r>
            <w:r>
              <w:rPr>
                <w:sz w:val="22"/>
                <w:szCs w:val="22"/>
              </w:rPr>
              <w:t>tion at NVQ Level 3 or equivalent</w:t>
            </w:r>
          </w:p>
          <w:p w14:paraId="2F99AC0F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4020" w:type="dxa"/>
          </w:tcPr>
          <w:p w14:paraId="356A8C39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HLTA qualifications</w:t>
            </w:r>
          </w:p>
          <w:p w14:paraId="539244B4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Accredited training in ASD (e.g., TEACHH approach; Behaviour Management; Writing Social Stories; Visual Communication System)</w:t>
            </w:r>
          </w:p>
          <w:p w14:paraId="2D629564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knowledge of a range of software packages</w:t>
            </w:r>
          </w:p>
          <w:p w14:paraId="3A09FBAA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</w:t>
            </w:r>
          </w:p>
          <w:p w14:paraId="2C087689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Teach or equivalent</w:t>
            </w:r>
          </w:p>
        </w:tc>
      </w:tr>
      <w:tr w:rsidR="005849F0" w14:paraId="695A7932" w14:textId="77777777" w:rsidTr="00CC1993">
        <w:tc>
          <w:tcPr>
            <w:tcW w:w="1809" w:type="dxa"/>
          </w:tcPr>
          <w:p w14:paraId="43CC739B" w14:textId="77777777" w:rsidR="005849F0" w:rsidRDefault="005849F0" w:rsidP="00CC1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4019" w:type="dxa"/>
          </w:tcPr>
          <w:p w14:paraId="157BDFF2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experience of successfully working with children with complex needs who are integrated into a mainstream setting</w:t>
            </w:r>
          </w:p>
          <w:p w14:paraId="4C4B0A33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children presenting challenging behaviour</w:t>
            </w:r>
          </w:p>
        </w:tc>
        <w:tc>
          <w:tcPr>
            <w:tcW w:w="4020" w:type="dxa"/>
          </w:tcPr>
          <w:p w14:paraId="75D324B6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creating highly differentiated programmes, timetables, behaviour contracts</w:t>
            </w:r>
          </w:p>
          <w:p w14:paraId="40344052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using total communication approach (including the setting up of visual communication systems) </w:t>
            </w:r>
          </w:p>
          <w:p w14:paraId="2F945A57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a sensory learning environment</w:t>
            </w:r>
          </w:p>
        </w:tc>
      </w:tr>
      <w:tr w:rsidR="005849F0" w14:paraId="5D85A745" w14:textId="77777777" w:rsidTr="00CC1993">
        <w:tc>
          <w:tcPr>
            <w:tcW w:w="1809" w:type="dxa"/>
          </w:tcPr>
          <w:p w14:paraId="4EE858D7" w14:textId="77777777" w:rsidR="005849F0" w:rsidRDefault="005849F0" w:rsidP="00CC1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and Qualities</w:t>
            </w:r>
          </w:p>
        </w:tc>
        <w:tc>
          <w:tcPr>
            <w:tcW w:w="4019" w:type="dxa"/>
          </w:tcPr>
          <w:p w14:paraId="42A51C9A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knowledge of the theoretical framework of appropriate interventions for pupils with ASD in an inclusive mainstream setting</w:t>
            </w:r>
          </w:p>
          <w:p w14:paraId="53471A62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behaviour management techniques and ways of overcoming barriers to learning</w:t>
            </w:r>
          </w:p>
          <w:p w14:paraId="69CC04A8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establish and maintain firm and consistent boundaries</w:t>
            </w:r>
          </w:p>
          <w:p w14:paraId="52DB7FD1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 and imagination – ability to adapt to the needs of the child</w:t>
            </w:r>
          </w:p>
          <w:p w14:paraId="49C34626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excellent and engaging communicator </w:t>
            </w:r>
          </w:p>
          <w:p w14:paraId="6366F5BF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build and form good working relationships with children, parents/carers colleagues and professionals</w:t>
            </w:r>
          </w:p>
          <w:p w14:paraId="7FEE8756" w14:textId="77777777" w:rsidR="005849F0" w:rsidRPr="00C274EB" w:rsidRDefault="005849F0" w:rsidP="00C274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274EB">
              <w:rPr>
                <w:sz w:val="22"/>
                <w:szCs w:val="22"/>
              </w:rPr>
              <w:t>Excellent organisational skills and ability to meet deadlines</w:t>
            </w:r>
          </w:p>
          <w:p w14:paraId="7CCADE1B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Ability to work on own initiative, and prioritise between conflicting demands</w:t>
            </w:r>
          </w:p>
          <w:p w14:paraId="0DB7B95B" w14:textId="77777777" w:rsidR="005849F0" w:rsidRPr="00A3258E" w:rsidRDefault="005849F0" w:rsidP="00CC199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020" w:type="dxa"/>
          </w:tcPr>
          <w:p w14:paraId="5C4EA229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Experience of running groups under the teacher’s supervision</w:t>
            </w:r>
          </w:p>
          <w:p w14:paraId="4FAFF162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place a lead role in guiding mainstream colleagues in implementing Autism-friendly strategies</w:t>
            </w:r>
          </w:p>
          <w:p w14:paraId="2BCC2B6C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commitment to undertaken further specialist training as required</w:t>
            </w:r>
          </w:p>
          <w:p w14:paraId="52AA9A83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be involved in extra-curricular activities</w:t>
            </w:r>
          </w:p>
          <w:p w14:paraId="75F669FB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record of health and attendance</w:t>
            </w:r>
          </w:p>
          <w:p w14:paraId="094CAC96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 use of ICT</w:t>
            </w:r>
          </w:p>
        </w:tc>
      </w:tr>
      <w:tr w:rsidR="005849F0" w14:paraId="596170DB" w14:textId="77777777" w:rsidTr="00CC1993">
        <w:tc>
          <w:tcPr>
            <w:tcW w:w="1809" w:type="dxa"/>
          </w:tcPr>
          <w:p w14:paraId="6B6EE56B" w14:textId="77777777" w:rsidR="005849F0" w:rsidRDefault="005849F0" w:rsidP="00CC1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Equal Opportunities</w:t>
            </w:r>
          </w:p>
        </w:tc>
        <w:tc>
          <w:tcPr>
            <w:tcW w:w="4019" w:type="dxa"/>
          </w:tcPr>
          <w:p w14:paraId="18643488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57400638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4020" w:type="dxa"/>
          </w:tcPr>
          <w:p w14:paraId="4E3B70C1" w14:textId="77777777" w:rsidR="005849F0" w:rsidRPr="00A3258E" w:rsidRDefault="005849F0" w:rsidP="008C42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5849F0" w14:paraId="0D423694" w14:textId="77777777" w:rsidTr="00CC1993">
        <w:tc>
          <w:tcPr>
            <w:tcW w:w="1809" w:type="dxa"/>
          </w:tcPr>
          <w:p w14:paraId="0A336C1C" w14:textId="77777777" w:rsidR="005849F0" w:rsidRDefault="005849F0" w:rsidP="00CC1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</w:t>
            </w:r>
          </w:p>
        </w:tc>
        <w:tc>
          <w:tcPr>
            <w:tcW w:w="4019" w:type="dxa"/>
          </w:tcPr>
          <w:p w14:paraId="71C72CE2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display a warm and approachable demeanour</w:t>
            </w:r>
          </w:p>
          <w:p w14:paraId="252191D0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 a flexible approach and sense of humour</w:t>
            </w:r>
          </w:p>
          <w:p w14:paraId="13E39243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display a professional manner at all times, and in various contexts</w:t>
            </w:r>
          </w:p>
          <w:p w14:paraId="61E473CC" w14:textId="77777777" w:rsidR="005849F0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resilient</w:t>
            </w:r>
          </w:p>
          <w:p w14:paraId="143B46D8" w14:textId="77777777" w:rsidR="005849F0" w:rsidRPr="00A3258E" w:rsidRDefault="005849F0" w:rsidP="00584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4020" w:type="dxa"/>
          </w:tcPr>
          <w:p w14:paraId="411993A7" w14:textId="77777777" w:rsidR="005849F0" w:rsidRPr="00A3258E" w:rsidRDefault="005849F0" w:rsidP="008C42C3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D1532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0"/>
    <w:rsid w:val="000A5AA6"/>
    <w:rsid w:val="001117C2"/>
    <w:rsid w:val="00187BBD"/>
    <w:rsid w:val="001C1B6F"/>
    <w:rsid w:val="0020018F"/>
    <w:rsid w:val="00304905"/>
    <w:rsid w:val="003423A7"/>
    <w:rsid w:val="00381364"/>
    <w:rsid w:val="00392C3A"/>
    <w:rsid w:val="0048459F"/>
    <w:rsid w:val="005849F0"/>
    <w:rsid w:val="00652943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B1238"/>
    <w:rsid w:val="00AB2B9D"/>
    <w:rsid w:val="00B519DA"/>
    <w:rsid w:val="00BB4F55"/>
    <w:rsid w:val="00C274EB"/>
    <w:rsid w:val="00CB732A"/>
    <w:rsid w:val="00D1532A"/>
    <w:rsid w:val="00E43F50"/>
    <w:rsid w:val="00EF3887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B6E5B6-9CBD-014D-A22A-96DDAAF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Microsoft Office User</cp:lastModifiedBy>
  <cp:revision>6</cp:revision>
  <cp:lastPrinted>2016-01-07T12:02:00Z</cp:lastPrinted>
  <dcterms:created xsi:type="dcterms:W3CDTF">2016-01-07T11:22:00Z</dcterms:created>
  <dcterms:modified xsi:type="dcterms:W3CDTF">2016-01-07T12:03:00Z</dcterms:modified>
</cp:coreProperties>
</file>