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2" w:rsidRDefault="002F1582">
      <w:pPr>
        <w:rPr>
          <w:rFonts w:ascii="Arial" w:hAnsi="Arial"/>
          <w:b/>
          <w:sz w:val="24"/>
        </w:rPr>
      </w:pPr>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907F72">
        <w:rPr>
          <w:rFonts w:ascii="Arial" w:hAnsi="Arial"/>
          <w:b/>
          <w:sz w:val="24"/>
        </w:rPr>
        <w:t>ORGANISATIONAL DEVELOPMENT MANAGER</w:t>
      </w:r>
    </w:p>
    <w:p w:rsidR="007A079E" w:rsidRDefault="007A079E">
      <w:pPr>
        <w:rPr>
          <w:rFonts w:ascii="Arial" w:hAnsi="Arial"/>
          <w:b/>
          <w:sz w:val="24"/>
        </w:rPr>
      </w:pPr>
    </w:p>
    <w:p w:rsidR="002F1582" w:rsidRDefault="002F1582">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907F72">
        <w:rPr>
          <w:rFonts w:ascii="Arial" w:hAnsi="Arial"/>
          <w:b/>
          <w:sz w:val="24"/>
        </w:rPr>
        <w:t>POG SCP 41 -44</w:t>
      </w:r>
    </w:p>
    <w:p w:rsidR="002F1582" w:rsidRDefault="002F1582">
      <w:pPr>
        <w:rPr>
          <w:rFonts w:ascii="Arial" w:hAnsi="Arial"/>
          <w:b/>
          <w:sz w:val="24"/>
        </w:rPr>
      </w:pPr>
    </w:p>
    <w:p w:rsidR="002F1582" w:rsidRDefault="002F1582" w:rsidP="007A079E">
      <w:pPr>
        <w:pBdr>
          <w:bottom w:val="single" w:sz="12" w:space="1" w:color="auto"/>
        </w:pBdr>
        <w:ind w:left="3600" w:hanging="3600"/>
        <w:rPr>
          <w:rFonts w:ascii="Arial" w:hAnsi="Arial"/>
          <w:b/>
          <w:sz w:val="24"/>
        </w:rPr>
      </w:pPr>
      <w:r>
        <w:rPr>
          <w:rFonts w:ascii="Arial" w:hAnsi="Arial"/>
          <w:b/>
          <w:sz w:val="24"/>
        </w:rPr>
        <w:t>RESPONSIBLE TO:</w:t>
      </w:r>
      <w:r w:rsidR="007A079E">
        <w:rPr>
          <w:rFonts w:ascii="Arial" w:hAnsi="Arial"/>
          <w:b/>
          <w:sz w:val="24"/>
        </w:rPr>
        <w:tab/>
      </w:r>
      <w:r w:rsidR="00907F72">
        <w:rPr>
          <w:rFonts w:ascii="Arial" w:hAnsi="Arial"/>
          <w:b/>
          <w:sz w:val="24"/>
        </w:rPr>
        <w:t>HEAD OF LEARNING AND ORGANISATIONAL DEVELOPMENT</w:t>
      </w:r>
    </w:p>
    <w:p w:rsidR="002F1582" w:rsidRDefault="002F1582">
      <w:pPr>
        <w:pBdr>
          <w:bottom w:val="single" w:sz="12" w:space="1" w:color="auto"/>
        </w:pBdr>
        <w:rPr>
          <w:rFonts w:ascii="Arial" w:hAnsi="Arial"/>
          <w:b/>
          <w:sz w:val="24"/>
        </w:rPr>
      </w:pPr>
    </w:p>
    <w:p w:rsidR="002F1582" w:rsidRDefault="002F1582">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w:t>
      </w:r>
      <w:r w:rsidR="00C755F3">
        <w:rPr>
          <w:rFonts w:ascii="Arial" w:hAnsi="Arial"/>
          <w:b/>
          <w:sz w:val="24"/>
        </w:rPr>
        <w:t>AIN</w:t>
      </w:r>
      <w:r>
        <w:rPr>
          <w:rFonts w:ascii="Arial" w:hAnsi="Arial"/>
          <w:b/>
          <w:sz w:val="24"/>
        </w:rPr>
        <w:t xml:space="preserve"> PURPOSE OF JOB:</w:t>
      </w:r>
      <w:r w:rsidR="005604AC">
        <w:rPr>
          <w:rFonts w:ascii="Arial" w:hAnsi="Arial"/>
          <w:b/>
          <w:sz w:val="24"/>
        </w:rPr>
        <w:tab/>
      </w:r>
    </w:p>
    <w:p w:rsidR="009B0899" w:rsidRDefault="009B0899" w:rsidP="00AB1C64">
      <w:pPr>
        <w:tabs>
          <w:tab w:val="left" w:pos="-1440"/>
        </w:tabs>
        <w:spacing w:line="240" w:lineRule="exact"/>
        <w:ind w:left="3600" w:hanging="3600"/>
        <w:jc w:val="both"/>
        <w:rPr>
          <w:rFonts w:ascii="Arial" w:hAnsi="Arial"/>
          <w:b/>
          <w:sz w:val="24"/>
        </w:rPr>
      </w:pPr>
    </w:p>
    <w:p w:rsidR="009B0899" w:rsidRPr="00C755F3" w:rsidRDefault="009B0899" w:rsidP="009B0899">
      <w:pPr>
        <w:pStyle w:val="NormalWeb"/>
        <w:rPr>
          <w:rFonts w:ascii="Arial" w:hAnsi="Arial" w:cs="Arial"/>
          <w:sz w:val="22"/>
          <w:szCs w:val="22"/>
        </w:rPr>
      </w:pPr>
      <w:bookmarkStart w:id="0" w:name="_GoBack"/>
      <w:r w:rsidRPr="00C755F3">
        <w:rPr>
          <w:rFonts w:ascii="Arial" w:hAnsi="Arial" w:cs="Arial"/>
          <w:sz w:val="22"/>
          <w:szCs w:val="22"/>
        </w:rPr>
        <w:t xml:space="preserve">The </w:t>
      </w:r>
      <w:r w:rsidR="00907F72">
        <w:rPr>
          <w:rFonts w:ascii="Arial" w:hAnsi="Arial" w:cs="Arial"/>
          <w:sz w:val="22"/>
          <w:szCs w:val="22"/>
        </w:rPr>
        <w:t>Organisational Development Manager</w:t>
      </w:r>
      <w:r w:rsidRPr="00C755F3">
        <w:rPr>
          <w:rFonts w:ascii="Arial" w:hAnsi="Arial" w:cs="Arial"/>
          <w:sz w:val="22"/>
          <w:szCs w:val="22"/>
        </w:rPr>
        <w:t xml:space="preserve"> is responsible for </w:t>
      </w:r>
      <w:r w:rsidR="008F4863">
        <w:rPr>
          <w:rFonts w:ascii="Arial" w:hAnsi="Arial" w:cs="Arial"/>
          <w:sz w:val="22"/>
          <w:szCs w:val="22"/>
        </w:rPr>
        <w:t>ensuring the</w:t>
      </w:r>
      <w:r w:rsidRPr="00C755F3">
        <w:rPr>
          <w:rFonts w:ascii="Arial" w:hAnsi="Arial" w:cs="Arial"/>
          <w:sz w:val="22"/>
          <w:szCs w:val="22"/>
        </w:rPr>
        <w:t xml:space="preserve"> </w:t>
      </w:r>
      <w:r w:rsidR="008F4863">
        <w:rPr>
          <w:rFonts w:ascii="Arial" w:hAnsi="Arial" w:cs="Arial"/>
          <w:sz w:val="22"/>
          <w:szCs w:val="22"/>
        </w:rPr>
        <w:t xml:space="preserve">management and delivery </w:t>
      </w:r>
      <w:r w:rsidRPr="00C755F3">
        <w:rPr>
          <w:rFonts w:ascii="Arial" w:hAnsi="Arial" w:cs="Arial"/>
          <w:sz w:val="22"/>
          <w:szCs w:val="22"/>
        </w:rPr>
        <w:t xml:space="preserve">of the Service’s </w:t>
      </w:r>
      <w:r w:rsidR="00907F72">
        <w:rPr>
          <w:rFonts w:ascii="Arial" w:hAnsi="Arial" w:cs="Arial"/>
          <w:sz w:val="22"/>
          <w:szCs w:val="22"/>
        </w:rPr>
        <w:t xml:space="preserve">learning and organisational development </w:t>
      </w:r>
      <w:r w:rsidRPr="00C755F3">
        <w:rPr>
          <w:rFonts w:ascii="Arial" w:hAnsi="Arial" w:cs="Arial"/>
          <w:sz w:val="22"/>
          <w:szCs w:val="22"/>
        </w:rPr>
        <w:t xml:space="preserve">business </w:t>
      </w:r>
      <w:bookmarkEnd w:id="0"/>
      <w:r w:rsidRPr="00C755F3">
        <w:rPr>
          <w:rFonts w:ascii="Arial" w:hAnsi="Arial" w:cs="Arial"/>
          <w:sz w:val="22"/>
          <w:szCs w:val="22"/>
        </w:rPr>
        <w:t xml:space="preserve">to support the vision and delivery of Creating the Safest Community. </w:t>
      </w:r>
    </w:p>
    <w:p w:rsidR="00AB1C64" w:rsidRPr="00C755F3" w:rsidRDefault="009B0899" w:rsidP="009B0899">
      <w:pPr>
        <w:pStyle w:val="NormalWeb"/>
        <w:rPr>
          <w:rFonts w:ascii="Arial" w:hAnsi="Arial" w:cs="Arial"/>
          <w:sz w:val="22"/>
          <w:szCs w:val="22"/>
        </w:rPr>
      </w:pPr>
      <w:r w:rsidRPr="00C755F3">
        <w:rPr>
          <w:rFonts w:ascii="Arial" w:hAnsi="Arial" w:cs="Arial"/>
          <w:sz w:val="22"/>
          <w:szCs w:val="22"/>
        </w:rPr>
        <w:t xml:space="preserve">Reporting to the </w:t>
      </w:r>
      <w:r w:rsidR="00907F72">
        <w:rPr>
          <w:rFonts w:ascii="Arial" w:hAnsi="Arial" w:cs="Arial"/>
          <w:sz w:val="22"/>
          <w:szCs w:val="22"/>
        </w:rPr>
        <w:t>Head of Learning and Development</w:t>
      </w:r>
      <w:r w:rsidRPr="00C755F3">
        <w:rPr>
          <w:rFonts w:ascii="Arial" w:hAnsi="Arial" w:cs="Arial"/>
          <w:sz w:val="22"/>
          <w:szCs w:val="22"/>
        </w:rPr>
        <w:t xml:space="preserve"> you will contribute to our strategic goals by shaping and driving the </w:t>
      </w:r>
      <w:r w:rsidR="00907F72">
        <w:rPr>
          <w:rFonts w:ascii="Arial" w:hAnsi="Arial" w:cs="Arial"/>
          <w:sz w:val="22"/>
          <w:szCs w:val="22"/>
        </w:rPr>
        <w:t xml:space="preserve">learning and </w:t>
      </w:r>
      <w:proofErr w:type="spellStart"/>
      <w:r w:rsidR="00907F72">
        <w:rPr>
          <w:rFonts w:ascii="Arial" w:hAnsi="Arial" w:cs="Arial"/>
          <w:sz w:val="22"/>
          <w:szCs w:val="22"/>
        </w:rPr>
        <w:t>organsiation</w:t>
      </w:r>
      <w:proofErr w:type="spellEnd"/>
      <w:r w:rsidR="009D0935">
        <w:rPr>
          <w:rFonts w:ascii="Arial" w:hAnsi="Arial" w:cs="Arial"/>
          <w:sz w:val="22"/>
          <w:szCs w:val="22"/>
        </w:rPr>
        <w:t xml:space="preserve"> </w:t>
      </w:r>
      <w:r w:rsidRPr="00C755F3">
        <w:rPr>
          <w:rFonts w:ascii="Arial" w:hAnsi="Arial" w:cs="Arial"/>
          <w:sz w:val="22"/>
          <w:szCs w:val="22"/>
        </w:rPr>
        <w:t xml:space="preserve">agenda, through </w:t>
      </w:r>
      <w:r w:rsidR="00F740DB">
        <w:rPr>
          <w:rFonts w:ascii="Arial" w:hAnsi="Arial" w:cs="Arial"/>
          <w:sz w:val="22"/>
          <w:szCs w:val="22"/>
        </w:rPr>
        <w:t xml:space="preserve">the management </w:t>
      </w:r>
      <w:r w:rsidRPr="00C755F3">
        <w:rPr>
          <w:rFonts w:ascii="Arial" w:hAnsi="Arial" w:cs="Arial"/>
          <w:sz w:val="22"/>
          <w:szCs w:val="22"/>
        </w:rPr>
        <w:t>departmental strategies as well as ensuring efficiencies and quality service at all times.</w:t>
      </w:r>
    </w:p>
    <w:p w:rsidR="002F1582" w:rsidRDefault="002F1582" w:rsidP="00AB1C64">
      <w:pPr>
        <w:pBdr>
          <w:bottom w:val="single" w:sz="12" w:space="7" w:color="auto"/>
        </w:pBdr>
        <w:rPr>
          <w:rFonts w:ascii="Arial" w:hAnsi="Arial"/>
          <w:b/>
          <w:sz w:val="24"/>
        </w:rPr>
      </w:pPr>
    </w:p>
    <w:p w:rsidR="00AE33F0" w:rsidRDefault="00AE33F0" w:rsidP="00672629">
      <w:pPr>
        <w:ind w:left="720"/>
        <w:rPr>
          <w:rFonts w:ascii="Arial" w:hAnsi="Arial"/>
          <w:b/>
          <w:sz w:val="24"/>
        </w:rPr>
      </w:pPr>
    </w:p>
    <w:p w:rsidR="00DF6E14" w:rsidRPr="0078749D" w:rsidRDefault="00477412" w:rsidP="00DF6E14">
      <w:pPr>
        <w:pStyle w:val="Heading1"/>
        <w:rPr>
          <w:rFonts w:ascii="Arial" w:hAnsi="Arial"/>
          <w:sz w:val="24"/>
          <w:szCs w:val="24"/>
        </w:rPr>
      </w:pPr>
      <w:r w:rsidRPr="0078749D">
        <w:rPr>
          <w:rFonts w:ascii="Arial" w:hAnsi="Arial"/>
          <w:sz w:val="24"/>
          <w:szCs w:val="24"/>
        </w:rPr>
        <w:t>1</w:t>
      </w:r>
      <w:r w:rsidR="00C755F3">
        <w:rPr>
          <w:rFonts w:ascii="Arial" w:hAnsi="Arial"/>
          <w:sz w:val="24"/>
          <w:szCs w:val="24"/>
        </w:rPr>
        <w:t xml:space="preserve">        </w:t>
      </w:r>
      <w:r w:rsidR="00C755F3" w:rsidRPr="00C755F3">
        <w:rPr>
          <w:rFonts w:ascii="Arial" w:hAnsi="Arial"/>
          <w:sz w:val="24"/>
          <w:szCs w:val="24"/>
        </w:rPr>
        <w:t xml:space="preserve"> </w:t>
      </w:r>
      <w:r w:rsidR="00F740DB">
        <w:rPr>
          <w:rFonts w:ascii="Arial" w:hAnsi="Arial"/>
          <w:sz w:val="24"/>
          <w:szCs w:val="24"/>
        </w:rPr>
        <w:t>MANAGEMENT DUTIES</w:t>
      </w:r>
      <w:r w:rsidR="00501B28">
        <w:rPr>
          <w:rFonts w:ascii="Arial" w:hAnsi="Arial"/>
          <w:sz w:val="24"/>
          <w:szCs w:val="24"/>
        </w:rPr>
        <w:t xml:space="preserve"> (GENERAL POLICY)</w:t>
      </w:r>
      <w:r w:rsidRPr="0078749D">
        <w:rPr>
          <w:rFonts w:ascii="Arial" w:hAnsi="Arial"/>
          <w:sz w:val="24"/>
          <w:szCs w:val="24"/>
        </w:rPr>
        <w:tab/>
      </w:r>
    </w:p>
    <w:p w:rsidR="00DF6E14" w:rsidRPr="0078749D" w:rsidRDefault="00DF6E14" w:rsidP="00DF6E14">
      <w:pPr>
        <w:rPr>
          <w:rFonts w:ascii="Arial" w:hAnsi="Arial"/>
          <w:sz w:val="24"/>
          <w:szCs w:val="24"/>
        </w:rPr>
      </w:pPr>
    </w:p>
    <w:p w:rsidR="00DF6E14" w:rsidRPr="00C755F3" w:rsidRDefault="00DF6E14" w:rsidP="00DF6E14">
      <w:pPr>
        <w:numPr>
          <w:ilvl w:val="1"/>
          <w:numId w:val="18"/>
        </w:numPr>
        <w:rPr>
          <w:rFonts w:ascii="Arial" w:hAnsi="Arial"/>
          <w:sz w:val="22"/>
          <w:szCs w:val="22"/>
        </w:rPr>
      </w:pPr>
      <w:r w:rsidRPr="004E025F">
        <w:rPr>
          <w:rFonts w:ascii="Arial" w:hAnsi="Arial"/>
          <w:sz w:val="22"/>
          <w:szCs w:val="22"/>
        </w:rPr>
        <w:t>To promote</w:t>
      </w:r>
      <w:r w:rsidR="00DC4D74" w:rsidRPr="004E025F">
        <w:rPr>
          <w:rFonts w:ascii="Arial" w:hAnsi="Arial"/>
          <w:sz w:val="22"/>
          <w:szCs w:val="22"/>
        </w:rPr>
        <w:t xml:space="preserve"> the Service V</w:t>
      </w:r>
      <w:r w:rsidR="00C4069D" w:rsidRPr="004E025F">
        <w:rPr>
          <w:rFonts w:ascii="Arial" w:hAnsi="Arial"/>
          <w:sz w:val="22"/>
          <w:szCs w:val="22"/>
        </w:rPr>
        <w:t xml:space="preserve">ision, </w:t>
      </w:r>
      <w:r w:rsidR="00CD7488" w:rsidRPr="004E025F">
        <w:rPr>
          <w:rFonts w:ascii="Arial" w:hAnsi="Arial"/>
          <w:sz w:val="22"/>
          <w:szCs w:val="22"/>
        </w:rPr>
        <w:t>‘Creating the</w:t>
      </w:r>
      <w:r w:rsidR="00C4069D" w:rsidRPr="004E025F">
        <w:rPr>
          <w:rFonts w:ascii="Arial" w:hAnsi="Arial"/>
          <w:sz w:val="22"/>
          <w:szCs w:val="22"/>
        </w:rPr>
        <w:t xml:space="preserve"> Safest C</w:t>
      </w:r>
      <w:r w:rsidRPr="004E025F">
        <w:rPr>
          <w:rFonts w:ascii="Arial" w:hAnsi="Arial"/>
          <w:sz w:val="22"/>
          <w:szCs w:val="22"/>
        </w:rPr>
        <w:t>ommunity’.</w:t>
      </w:r>
      <w:r w:rsidRPr="00C755F3">
        <w:rPr>
          <w:rFonts w:ascii="Arial" w:hAnsi="Arial"/>
          <w:sz w:val="22"/>
          <w:szCs w:val="22"/>
        </w:rPr>
        <w:br/>
      </w:r>
    </w:p>
    <w:p w:rsidR="00DF6E14" w:rsidRPr="00C755F3" w:rsidRDefault="00B46C08" w:rsidP="00DF6E14">
      <w:pPr>
        <w:numPr>
          <w:ilvl w:val="1"/>
          <w:numId w:val="18"/>
        </w:numPr>
        <w:rPr>
          <w:rFonts w:ascii="Arial" w:hAnsi="Arial"/>
          <w:sz w:val="22"/>
          <w:szCs w:val="22"/>
        </w:rPr>
      </w:pPr>
      <w:r>
        <w:rPr>
          <w:rFonts w:ascii="Arial" w:hAnsi="Arial"/>
          <w:sz w:val="22"/>
          <w:szCs w:val="22"/>
        </w:rPr>
        <w:t xml:space="preserve">Supporting the Head </w:t>
      </w:r>
      <w:r w:rsidR="008B236D">
        <w:rPr>
          <w:rFonts w:ascii="Arial" w:hAnsi="Arial"/>
          <w:sz w:val="22"/>
          <w:szCs w:val="22"/>
        </w:rPr>
        <w:t>Learning and Organisational Development to</w:t>
      </w:r>
      <w:r w:rsidR="00DF6E14" w:rsidRPr="00C755F3">
        <w:rPr>
          <w:rFonts w:ascii="Arial" w:hAnsi="Arial"/>
          <w:sz w:val="22"/>
          <w:szCs w:val="22"/>
        </w:rPr>
        <w:t xml:space="preserve"> </w:t>
      </w:r>
      <w:r>
        <w:rPr>
          <w:rFonts w:ascii="Arial" w:hAnsi="Arial"/>
          <w:sz w:val="22"/>
          <w:szCs w:val="22"/>
        </w:rPr>
        <w:t xml:space="preserve">efficiently manage and deliver </w:t>
      </w:r>
      <w:r w:rsidR="00DF6E14" w:rsidRPr="00C755F3">
        <w:rPr>
          <w:rFonts w:ascii="Arial" w:hAnsi="Arial"/>
          <w:sz w:val="22"/>
          <w:szCs w:val="22"/>
        </w:rPr>
        <w:t>departmental activities within the Service.</w:t>
      </w:r>
      <w:r w:rsidR="00DF6E14" w:rsidRPr="00C755F3">
        <w:rPr>
          <w:rFonts w:ascii="Arial" w:hAnsi="Arial"/>
          <w:sz w:val="22"/>
          <w:szCs w:val="22"/>
        </w:rPr>
        <w:br/>
      </w:r>
    </w:p>
    <w:p w:rsidR="00DF6E14" w:rsidRPr="00C755F3" w:rsidRDefault="00B46C08" w:rsidP="00DF6E14">
      <w:pPr>
        <w:numPr>
          <w:ilvl w:val="1"/>
          <w:numId w:val="18"/>
        </w:numPr>
        <w:rPr>
          <w:rFonts w:ascii="Arial" w:hAnsi="Arial"/>
          <w:sz w:val="22"/>
          <w:szCs w:val="22"/>
        </w:rPr>
      </w:pPr>
      <w:r>
        <w:rPr>
          <w:rFonts w:ascii="Arial" w:hAnsi="Arial"/>
          <w:sz w:val="22"/>
          <w:szCs w:val="22"/>
        </w:rPr>
        <w:t xml:space="preserve">Working closely with the Head of </w:t>
      </w:r>
      <w:r w:rsidR="008B236D">
        <w:rPr>
          <w:rFonts w:ascii="Arial" w:hAnsi="Arial"/>
          <w:sz w:val="22"/>
          <w:szCs w:val="22"/>
        </w:rPr>
        <w:t xml:space="preserve">Learning and Organisational Development </w:t>
      </w:r>
      <w:r>
        <w:rPr>
          <w:rFonts w:ascii="Arial" w:hAnsi="Arial"/>
          <w:sz w:val="22"/>
          <w:szCs w:val="22"/>
        </w:rPr>
        <w:t>to m</w:t>
      </w:r>
      <w:r w:rsidR="00F740DB">
        <w:rPr>
          <w:rFonts w:ascii="Arial" w:hAnsi="Arial"/>
          <w:sz w:val="22"/>
          <w:szCs w:val="22"/>
        </w:rPr>
        <w:t>anage the implementation of</w:t>
      </w:r>
      <w:r w:rsidR="00DF6E14" w:rsidRPr="00C755F3">
        <w:rPr>
          <w:rFonts w:ascii="Arial" w:hAnsi="Arial"/>
          <w:sz w:val="22"/>
          <w:szCs w:val="22"/>
        </w:rPr>
        <w:t xml:space="preserve"> the Authority’s strategic and Integrated Risk Management Plans.</w:t>
      </w:r>
      <w:r w:rsidR="00DF6E14" w:rsidRPr="00C755F3">
        <w:rPr>
          <w:rFonts w:ascii="Arial" w:hAnsi="Arial"/>
          <w:sz w:val="22"/>
          <w:szCs w:val="22"/>
        </w:rPr>
        <w:br/>
      </w:r>
    </w:p>
    <w:p w:rsidR="00844251" w:rsidRPr="00F740DB" w:rsidRDefault="00B46C08" w:rsidP="00DF6E14">
      <w:pPr>
        <w:numPr>
          <w:ilvl w:val="1"/>
          <w:numId w:val="18"/>
        </w:numPr>
        <w:rPr>
          <w:rFonts w:ascii="Arial" w:hAnsi="Arial"/>
          <w:sz w:val="22"/>
          <w:szCs w:val="22"/>
        </w:rPr>
      </w:pPr>
      <w:r>
        <w:rPr>
          <w:rFonts w:ascii="Arial" w:hAnsi="Arial"/>
          <w:sz w:val="22"/>
          <w:szCs w:val="22"/>
        </w:rPr>
        <w:t xml:space="preserve">Supporting the Head of </w:t>
      </w:r>
      <w:r w:rsidR="008B236D">
        <w:rPr>
          <w:rFonts w:ascii="Arial" w:hAnsi="Arial"/>
          <w:sz w:val="22"/>
          <w:szCs w:val="22"/>
        </w:rPr>
        <w:t>Learning and Organisational Development</w:t>
      </w:r>
      <w:r>
        <w:rPr>
          <w:rFonts w:ascii="Arial" w:hAnsi="Arial"/>
          <w:sz w:val="22"/>
          <w:szCs w:val="22"/>
        </w:rPr>
        <w:t xml:space="preserve"> in the</w:t>
      </w:r>
      <w:r w:rsidR="00844251" w:rsidRPr="00F740DB">
        <w:rPr>
          <w:rFonts w:ascii="Arial" w:hAnsi="Arial"/>
          <w:sz w:val="22"/>
          <w:szCs w:val="22"/>
        </w:rPr>
        <w:t xml:space="preserve"> </w:t>
      </w:r>
      <w:r w:rsidR="00501B28" w:rsidRPr="00F740DB">
        <w:rPr>
          <w:rFonts w:ascii="Arial" w:hAnsi="Arial"/>
          <w:sz w:val="22"/>
          <w:szCs w:val="22"/>
        </w:rPr>
        <w:t>development</w:t>
      </w:r>
      <w:r w:rsidR="00844251" w:rsidRPr="00F740DB">
        <w:rPr>
          <w:rFonts w:ascii="Arial" w:hAnsi="Arial"/>
          <w:sz w:val="22"/>
          <w:szCs w:val="22"/>
        </w:rPr>
        <w:t xml:space="preserve"> and evaluation of</w:t>
      </w:r>
      <w:r w:rsidR="00501B28" w:rsidRPr="00F740DB">
        <w:rPr>
          <w:rFonts w:ascii="Arial" w:hAnsi="Arial"/>
          <w:sz w:val="22"/>
          <w:szCs w:val="22"/>
        </w:rPr>
        <w:t xml:space="preserve"> strategic organisational</w:t>
      </w:r>
      <w:r w:rsidR="00844251" w:rsidRPr="00F740DB">
        <w:rPr>
          <w:rFonts w:ascii="Arial" w:hAnsi="Arial"/>
          <w:sz w:val="22"/>
          <w:szCs w:val="22"/>
        </w:rPr>
        <w:t xml:space="preserve"> projects and activities relative to the work of the</w:t>
      </w:r>
      <w:r w:rsidR="00501B28" w:rsidRPr="00F740DB">
        <w:rPr>
          <w:rFonts w:ascii="Arial" w:hAnsi="Arial"/>
          <w:sz w:val="22"/>
          <w:szCs w:val="22"/>
        </w:rPr>
        <w:t xml:space="preserve"> </w:t>
      </w:r>
      <w:r w:rsidR="00F36215">
        <w:rPr>
          <w:rFonts w:ascii="Arial" w:hAnsi="Arial"/>
          <w:sz w:val="22"/>
          <w:szCs w:val="22"/>
        </w:rPr>
        <w:t>learning and organisational development</w:t>
      </w:r>
      <w:r w:rsidR="00844251" w:rsidRPr="00F740DB">
        <w:rPr>
          <w:rFonts w:ascii="Arial" w:hAnsi="Arial"/>
          <w:sz w:val="22"/>
          <w:szCs w:val="22"/>
        </w:rPr>
        <w:t xml:space="preserve"> department by </w:t>
      </w:r>
      <w:r w:rsidR="00501B28" w:rsidRPr="00F740DB">
        <w:rPr>
          <w:rFonts w:ascii="Arial" w:hAnsi="Arial"/>
          <w:sz w:val="22"/>
          <w:szCs w:val="22"/>
        </w:rPr>
        <w:t>applying</w:t>
      </w:r>
      <w:r w:rsidR="00844251" w:rsidRPr="00F740DB">
        <w:rPr>
          <w:rFonts w:ascii="Arial" w:hAnsi="Arial"/>
          <w:sz w:val="22"/>
          <w:szCs w:val="22"/>
        </w:rPr>
        <w:t xml:space="preserve"> appropriate management </w:t>
      </w:r>
      <w:r w:rsidR="00501B28" w:rsidRPr="00F740DB">
        <w:rPr>
          <w:rFonts w:ascii="Arial" w:hAnsi="Arial"/>
          <w:sz w:val="22"/>
          <w:szCs w:val="22"/>
        </w:rPr>
        <w:t>strategies</w:t>
      </w:r>
      <w:r w:rsidR="00844251" w:rsidRPr="00F740DB">
        <w:rPr>
          <w:rFonts w:ascii="Arial" w:hAnsi="Arial"/>
          <w:sz w:val="22"/>
          <w:szCs w:val="22"/>
        </w:rPr>
        <w:t>.</w:t>
      </w:r>
      <w:r w:rsidR="00844251" w:rsidRPr="00F740DB">
        <w:rPr>
          <w:rFonts w:ascii="Arial" w:hAnsi="Arial"/>
          <w:sz w:val="22"/>
          <w:szCs w:val="22"/>
        </w:rPr>
        <w:br/>
      </w:r>
    </w:p>
    <w:p w:rsidR="0078749D" w:rsidRPr="00C755F3" w:rsidRDefault="00F740DB" w:rsidP="00DF6E14">
      <w:pPr>
        <w:numPr>
          <w:ilvl w:val="1"/>
          <w:numId w:val="18"/>
        </w:numPr>
        <w:rPr>
          <w:rFonts w:ascii="Arial" w:hAnsi="Arial"/>
          <w:sz w:val="22"/>
          <w:szCs w:val="22"/>
        </w:rPr>
      </w:pPr>
      <w:r w:rsidRPr="00F740DB">
        <w:rPr>
          <w:rFonts w:ascii="Arial" w:hAnsi="Arial"/>
          <w:sz w:val="22"/>
          <w:szCs w:val="22"/>
        </w:rPr>
        <w:t>Manage</w:t>
      </w:r>
      <w:r w:rsidR="00A30D12" w:rsidRPr="00F740DB">
        <w:rPr>
          <w:rFonts w:ascii="Arial" w:hAnsi="Arial"/>
          <w:sz w:val="22"/>
          <w:szCs w:val="22"/>
        </w:rPr>
        <w:t xml:space="preserve"> the</w:t>
      </w:r>
      <w:r w:rsidR="0078749D" w:rsidRPr="00F740DB">
        <w:rPr>
          <w:rFonts w:ascii="Arial" w:hAnsi="Arial"/>
          <w:sz w:val="22"/>
          <w:szCs w:val="22"/>
        </w:rPr>
        <w:t xml:space="preserve"> development and implementation of relevant departmental policies and procedures in line with </w:t>
      </w:r>
      <w:r w:rsidR="00501B28" w:rsidRPr="00F740DB">
        <w:rPr>
          <w:rFonts w:ascii="Arial" w:hAnsi="Arial"/>
          <w:sz w:val="22"/>
          <w:szCs w:val="22"/>
        </w:rPr>
        <w:t>relevant</w:t>
      </w:r>
      <w:r w:rsidR="0078749D" w:rsidRPr="00F740DB">
        <w:rPr>
          <w:rFonts w:ascii="Arial" w:hAnsi="Arial"/>
          <w:sz w:val="22"/>
          <w:szCs w:val="22"/>
        </w:rPr>
        <w:t xml:space="preserve"> national policy and </w:t>
      </w:r>
      <w:r w:rsidR="00501B28" w:rsidRPr="00F740DB">
        <w:rPr>
          <w:rFonts w:ascii="Arial" w:hAnsi="Arial"/>
          <w:sz w:val="22"/>
          <w:szCs w:val="22"/>
        </w:rPr>
        <w:t>ensure compliance in relation to</w:t>
      </w:r>
      <w:r w:rsidR="0078749D" w:rsidRPr="00F740DB">
        <w:rPr>
          <w:rFonts w:ascii="Arial" w:hAnsi="Arial"/>
          <w:sz w:val="22"/>
          <w:szCs w:val="22"/>
        </w:rPr>
        <w:t xml:space="preserve"> all relevant regulations and legislation.</w:t>
      </w:r>
      <w:r w:rsidR="0078749D" w:rsidRPr="00C755F3">
        <w:rPr>
          <w:rFonts w:ascii="Arial" w:hAnsi="Arial"/>
          <w:sz w:val="22"/>
          <w:szCs w:val="22"/>
        </w:rPr>
        <w:br/>
      </w:r>
    </w:p>
    <w:p w:rsidR="0078749D" w:rsidRPr="00C755F3" w:rsidRDefault="00B46C08" w:rsidP="00DF6E14">
      <w:pPr>
        <w:numPr>
          <w:ilvl w:val="1"/>
          <w:numId w:val="18"/>
        </w:numPr>
        <w:rPr>
          <w:rFonts w:ascii="Arial" w:hAnsi="Arial"/>
          <w:sz w:val="22"/>
          <w:szCs w:val="22"/>
        </w:rPr>
      </w:pPr>
      <w:r>
        <w:rPr>
          <w:rFonts w:ascii="Arial" w:hAnsi="Arial"/>
          <w:sz w:val="22"/>
          <w:szCs w:val="22"/>
        </w:rPr>
        <w:t xml:space="preserve">Supporting the Head </w:t>
      </w:r>
      <w:r w:rsidR="00F36215">
        <w:rPr>
          <w:rFonts w:ascii="Arial" w:hAnsi="Arial"/>
          <w:sz w:val="22"/>
          <w:szCs w:val="22"/>
        </w:rPr>
        <w:t>Learning and Organisational Development</w:t>
      </w:r>
      <w:r>
        <w:rPr>
          <w:rFonts w:ascii="Arial" w:hAnsi="Arial"/>
          <w:sz w:val="22"/>
          <w:szCs w:val="22"/>
        </w:rPr>
        <w:t xml:space="preserve"> in the</w:t>
      </w:r>
      <w:r w:rsidR="0078749D" w:rsidRPr="00C755F3">
        <w:rPr>
          <w:rFonts w:ascii="Arial" w:hAnsi="Arial"/>
          <w:sz w:val="22"/>
          <w:szCs w:val="22"/>
        </w:rPr>
        <w:t xml:space="preserve"> preparation, monitoring and review of revenue and capital budgets as appropriate.</w:t>
      </w:r>
      <w:r w:rsidR="0078749D" w:rsidRPr="00C755F3">
        <w:rPr>
          <w:rFonts w:ascii="Arial" w:hAnsi="Arial"/>
          <w:sz w:val="22"/>
          <w:szCs w:val="22"/>
        </w:rPr>
        <w:br/>
      </w:r>
    </w:p>
    <w:p w:rsidR="0078749D" w:rsidRPr="00C755F3" w:rsidRDefault="009520A5" w:rsidP="00DF6E14">
      <w:pPr>
        <w:numPr>
          <w:ilvl w:val="1"/>
          <w:numId w:val="18"/>
        </w:numPr>
        <w:rPr>
          <w:rFonts w:ascii="Arial" w:hAnsi="Arial"/>
          <w:sz w:val="22"/>
          <w:szCs w:val="22"/>
        </w:rPr>
      </w:pPr>
      <w:r w:rsidRPr="00F740DB">
        <w:rPr>
          <w:rFonts w:ascii="Arial" w:hAnsi="Arial"/>
          <w:sz w:val="22"/>
          <w:szCs w:val="22"/>
        </w:rPr>
        <w:t>Continuously review working practices t</w:t>
      </w:r>
      <w:r w:rsidR="00844251" w:rsidRPr="00F740DB">
        <w:rPr>
          <w:rFonts w:ascii="Arial" w:hAnsi="Arial"/>
          <w:sz w:val="22"/>
          <w:szCs w:val="22"/>
        </w:rPr>
        <w:t xml:space="preserve">o identify and lead </w:t>
      </w:r>
      <w:r w:rsidRPr="00F740DB">
        <w:rPr>
          <w:rFonts w:ascii="Arial" w:hAnsi="Arial"/>
          <w:sz w:val="22"/>
          <w:szCs w:val="22"/>
        </w:rPr>
        <w:t>on</w:t>
      </w:r>
      <w:r w:rsidR="00844251" w:rsidRPr="00F740DB">
        <w:rPr>
          <w:rFonts w:ascii="Arial" w:hAnsi="Arial"/>
          <w:sz w:val="22"/>
          <w:szCs w:val="22"/>
        </w:rPr>
        <w:t xml:space="preserve"> change programmes to </w:t>
      </w:r>
      <w:r w:rsidRPr="00F740DB">
        <w:rPr>
          <w:rFonts w:ascii="Arial" w:hAnsi="Arial"/>
          <w:sz w:val="22"/>
          <w:szCs w:val="22"/>
        </w:rPr>
        <w:t>promote</w:t>
      </w:r>
      <w:r w:rsidR="00844251" w:rsidRPr="00F740DB">
        <w:rPr>
          <w:rFonts w:ascii="Arial" w:hAnsi="Arial"/>
          <w:sz w:val="22"/>
          <w:szCs w:val="22"/>
        </w:rPr>
        <w:t xml:space="preserve"> continuous improvement.</w:t>
      </w:r>
      <w:r w:rsidR="0078749D" w:rsidRPr="00C755F3">
        <w:rPr>
          <w:rFonts w:ascii="Arial" w:hAnsi="Arial"/>
          <w:sz w:val="22"/>
          <w:szCs w:val="22"/>
        </w:rPr>
        <w:t xml:space="preserve"> </w:t>
      </w:r>
      <w:r w:rsidR="00844251" w:rsidRPr="00C755F3">
        <w:rPr>
          <w:rFonts w:ascii="Arial" w:hAnsi="Arial"/>
          <w:sz w:val="22"/>
          <w:szCs w:val="22"/>
        </w:rPr>
        <w:br/>
      </w:r>
    </w:p>
    <w:p w:rsidR="00844251" w:rsidRPr="00F740DB" w:rsidRDefault="009520A5" w:rsidP="00DF6E14">
      <w:pPr>
        <w:numPr>
          <w:ilvl w:val="1"/>
          <w:numId w:val="18"/>
        </w:numPr>
        <w:rPr>
          <w:rFonts w:ascii="Arial" w:hAnsi="Arial"/>
          <w:sz w:val="22"/>
          <w:szCs w:val="22"/>
        </w:rPr>
      </w:pPr>
      <w:r w:rsidRPr="00F740DB">
        <w:rPr>
          <w:rFonts w:ascii="Arial" w:hAnsi="Arial"/>
          <w:sz w:val="22"/>
          <w:szCs w:val="22"/>
        </w:rPr>
        <w:t>Encourage</w:t>
      </w:r>
      <w:r w:rsidR="00411105" w:rsidRPr="00F740DB">
        <w:rPr>
          <w:rFonts w:ascii="Arial" w:hAnsi="Arial"/>
          <w:sz w:val="22"/>
          <w:szCs w:val="22"/>
        </w:rPr>
        <w:t xml:space="preserve"> </w:t>
      </w:r>
      <w:r w:rsidRPr="00F740DB">
        <w:rPr>
          <w:rFonts w:ascii="Arial" w:hAnsi="Arial"/>
          <w:sz w:val="22"/>
          <w:szCs w:val="22"/>
        </w:rPr>
        <w:t>appropriate and robust</w:t>
      </w:r>
      <w:r w:rsidR="00411105" w:rsidRPr="00F740DB">
        <w:rPr>
          <w:rFonts w:ascii="Arial" w:hAnsi="Arial"/>
          <w:sz w:val="22"/>
          <w:szCs w:val="22"/>
        </w:rPr>
        <w:t xml:space="preserve"> quality and assurance systems within the department.</w:t>
      </w:r>
      <w:r w:rsidR="00411105" w:rsidRPr="00F740DB">
        <w:rPr>
          <w:rFonts w:ascii="Arial" w:hAnsi="Arial"/>
          <w:sz w:val="22"/>
          <w:szCs w:val="22"/>
        </w:rPr>
        <w:br/>
      </w:r>
    </w:p>
    <w:p w:rsidR="00411105" w:rsidRPr="00633FC7" w:rsidRDefault="00205730" w:rsidP="00DF6E14">
      <w:pPr>
        <w:numPr>
          <w:ilvl w:val="1"/>
          <w:numId w:val="18"/>
        </w:numPr>
        <w:rPr>
          <w:rFonts w:ascii="Arial" w:hAnsi="Arial"/>
          <w:sz w:val="22"/>
          <w:szCs w:val="22"/>
        </w:rPr>
      </w:pPr>
      <w:r w:rsidRPr="00F740DB">
        <w:rPr>
          <w:rFonts w:ascii="Arial" w:hAnsi="Arial"/>
          <w:sz w:val="22"/>
          <w:szCs w:val="22"/>
        </w:rPr>
        <w:t>E</w:t>
      </w:r>
      <w:r w:rsidR="00411105" w:rsidRPr="00F740DB">
        <w:rPr>
          <w:rFonts w:ascii="Arial" w:hAnsi="Arial"/>
          <w:sz w:val="22"/>
          <w:szCs w:val="22"/>
        </w:rPr>
        <w:t>stablish, develop and maintain</w:t>
      </w:r>
      <w:r w:rsidRPr="00F740DB">
        <w:rPr>
          <w:rFonts w:ascii="Arial" w:hAnsi="Arial"/>
          <w:sz w:val="22"/>
          <w:szCs w:val="22"/>
        </w:rPr>
        <w:t xml:space="preserve"> positive and effective</w:t>
      </w:r>
      <w:r w:rsidR="00411105" w:rsidRPr="00F740DB">
        <w:rPr>
          <w:rFonts w:ascii="Arial" w:hAnsi="Arial"/>
          <w:sz w:val="22"/>
          <w:szCs w:val="22"/>
        </w:rPr>
        <w:t xml:space="preserve"> liaison links with appropriate organisations and partners as </w:t>
      </w:r>
      <w:r w:rsidRPr="00F740DB">
        <w:rPr>
          <w:rFonts w:ascii="Arial" w:hAnsi="Arial"/>
          <w:sz w:val="22"/>
          <w:szCs w:val="22"/>
        </w:rPr>
        <w:t>required</w:t>
      </w:r>
      <w:r w:rsidR="00411105" w:rsidRPr="00F740DB">
        <w:rPr>
          <w:rFonts w:ascii="Arial" w:hAnsi="Arial"/>
          <w:sz w:val="22"/>
          <w:szCs w:val="22"/>
        </w:rPr>
        <w:t>.</w:t>
      </w:r>
      <w:r w:rsidR="00411105" w:rsidRPr="00633FC7">
        <w:rPr>
          <w:rFonts w:ascii="Arial" w:hAnsi="Arial"/>
          <w:sz w:val="22"/>
          <w:szCs w:val="22"/>
        </w:rPr>
        <w:br/>
      </w:r>
    </w:p>
    <w:p w:rsidR="00411105" w:rsidRPr="00633FC7" w:rsidRDefault="00411105" w:rsidP="00DF6E14">
      <w:pPr>
        <w:numPr>
          <w:ilvl w:val="1"/>
          <w:numId w:val="18"/>
        </w:numPr>
        <w:rPr>
          <w:rFonts w:ascii="Arial" w:hAnsi="Arial"/>
          <w:sz w:val="22"/>
          <w:szCs w:val="22"/>
        </w:rPr>
      </w:pPr>
      <w:r w:rsidRPr="00F740DB">
        <w:rPr>
          <w:rFonts w:ascii="Arial" w:hAnsi="Arial"/>
          <w:sz w:val="22"/>
          <w:szCs w:val="22"/>
        </w:rPr>
        <w:t>Prepare and produce</w:t>
      </w:r>
      <w:r w:rsidR="00205730" w:rsidRPr="00F740DB">
        <w:rPr>
          <w:rFonts w:ascii="Arial" w:hAnsi="Arial"/>
          <w:sz w:val="22"/>
          <w:szCs w:val="22"/>
        </w:rPr>
        <w:t xml:space="preserve"> quality</w:t>
      </w:r>
      <w:r w:rsidRPr="00F740DB">
        <w:rPr>
          <w:rFonts w:ascii="Arial" w:hAnsi="Arial"/>
          <w:sz w:val="22"/>
          <w:szCs w:val="22"/>
        </w:rPr>
        <w:t xml:space="preserve"> management reports for consideration by the Fire Authority, Senior Management Team and other groups.</w:t>
      </w:r>
      <w:r w:rsidRPr="00633FC7">
        <w:rPr>
          <w:rFonts w:ascii="Arial" w:hAnsi="Arial"/>
          <w:sz w:val="22"/>
          <w:szCs w:val="22"/>
        </w:rPr>
        <w:br/>
      </w:r>
    </w:p>
    <w:p w:rsidR="00411105" w:rsidRPr="00633FC7" w:rsidRDefault="00F740DB" w:rsidP="00DF6E14">
      <w:pPr>
        <w:numPr>
          <w:ilvl w:val="1"/>
          <w:numId w:val="18"/>
        </w:numPr>
        <w:rPr>
          <w:rFonts w:ascii="Arial" w:hAnsi="Arial"/>
          <w:sz w:val="22"/>
          <w:szCs w:val="22"/>
        </w:rPr>
      </w:pPr>
      <w:r>
        <w:rPr>
          <w:rFonts w:ascii="Arial" w:hAnsi="Arial"/>
          <w:sz w:val="22"/>
          <w:szCs w:val="22"/>
        </w:rPr>
        <w:t xml:space="preserve">Manage </w:t>
      </w:r>
      <w:r w:rsidR="00205730" w:rsidRPr="00F740DB">
        <w:rPr>
          <w:rFonts w:ascii="Arial" w:hAnsi="Arial"/>
          <w:sz w:val="22"/>
          <w:szCs w:val="22"/>
        </w:rPr>
        <w:t>the implementation of strategically sound</w:t>
      </w:r>
      <w:r w:rsidR="00411105" w:rsidRPr="00F740DB">
        <w:rPr>
          <w:rFonts w:ascii="Arial" w:hAnsi="Arial"/>
          <w:sz w:val="22"/>
          <w:szCs w:val="22"/>
        </w:rPr>
        <w:t xml:space="preserve"> business continuity plans </w:t>
      </w:r>
      <w:r w:rsidR="00205730" w:rsidRPr="00F740DB">
        <w:rPr>
          <w:rFonts w:ascii="Arial" w:hAnsi="Arial"/>
          <w:sz w:val="22"/>
          <w:szCs w:val="22"/>
        </w:rPr>
        <w:t>which</w:t>
      </w:r>
      <w:r w:rsidR="00C66267" w:rsidRPr="00F740DB">
        <w:rPr>
          <w:rFonts w:ascii="Arial" w:hAnsi="Arial"/>
          <w:sz w:val="22"/>
          <w:szCs w:val="22"/>
        </w:rPr>
        <w:t xml:space="preserve"> </w:t>
      </w:r>
      <w:r w:rsidR="00205730" w:rsidRPr="00F740DB">
        <w:rPr>
          <w:rFonts w:ascii="Arial" w:hAnsi="Arial"/>
          <w:sz w:val="22"/>
          <w:szCs w:val="22"/>
        </w:rPr>
        <w:t xml:space="preserve">offer an appropriate level of </w:t>
      </w:r>
      <w:r w:rsidR="00C66267" w:rsidRPr="00F740DB">
        <w:rPr>
          <w:rFonts w:ascii="Arial" w:hAnsi="Arial"/>
          <w:sz w:val="22"/>
          <w:szCs w:val="22"/>
        </w:rPr>
        <w:t>resilience to the Service</w:t>
      </w:r>
      <w:r w:rsidR="00205730" w:rsidRPr="00F740DB">
        <w:rPr>
          <w:rFonts w:ascii="Arial" w:hAnsi="Arial"/>
          <w:sz w:val="22"/>
          <w:szCs w:val="22"/>
        </w:rPr>
        <w:t>, where required.</w:t>
      </w:r>
      <w:r w:rsidR="00205730">
        <w:rPr>
          <w:rFonts w:ascii="Arial" w:hAnsi="Arial"/>
          <w:sz w:val="22"/>
          <w:szCs w:val="22"/>
        </w:rPr>
        <w:t xml:space="preserve"> </w:t>
      </w:r>
      <w:r w:rsidR="00411105" w:rsidRPr="00633FC7">
        <w:rPr>
          <w:rFonts w:ascii="Arial" w:hAnsi="Arial"/>
          <w:sz w:val="22"/>
          <w:szCs w:val="22"/>
        </w:rPr>
        <w:br/>
      </w:r>
    </w:p>
    <w:p w:rsidR="00411105" w:rsidRPr="00205730" w:rsidRDefault="00B46C08" w:rsidP="00DF6E14">
      <w:pPr>
        <w:numPr>
          <w:ilvl w:val="1"/>
          <w:numId w:val="18"/>
        </w:numPr>
        <w:rPr>
          <w:rFonts w:ascii="Arial" w:hAnsi="Arial"/>
          <w:sz w:val="22"/>
          <w:szCs w:val="22"/>
          <w:highlight w:val="yellow"/>
        </w:rPr>
      </w:pPr>
      <w:r>
        <w:rPr>
          <w:rFonts w:ascii="Arial" w:hAnsi="Arial"/>
          <w:sz w:val="22"/>
          <w:szCs w:val="22"/>
        </w:rPr>
        <w:lastRenderedPageBreak/>
        <w:t xml:space="preserve">Working with the </w:t>
      </w:r>
      <w:r w:rsidR="00F36215">
        <w:rPr>
          <w:rFonts w:ascii="Arial" w:hAnsi="Arial"/>
          <w:sz w:val="22"/>
          <w:szCs w:val="22"/>
        </w:rPr>
        <w:t>Head of Learning and Organisational Development</w:t>
      </w:r>
      <w:r>
        <w:rPr>
          <w:rFonts w:ascii="Arial" w:hAnsi="Arial"/>
          <w:sz w:val="22"/>
          <w:szCs w:val="22"/>
        </w:rPr>
        <w:t xml:space="preserve"> to d</w:t>
      </w:r>
      <w:r w:rsidR="00F740DB">
        <w:rPr>
          <w:rFonts w:ascii="Arial" w:hAnsi="Arial"/>
          <w:sz w:val="22"/>
          <w:szCs w:val="22"/>
        </w:rPr>
        <w:t>rive</w:t>
      </w:r>
      <w:r w:rsidR="00205730" w:rsidRPr="00F740DB">
        <w:rPr>
          <w:rFonts w:ascii="Arial" w:hAnsi="Arial"/>
          <w:sz w:val="22"/>
          <w:szCs w:val="22"/>
        </w:rPr>
        <w:t xml:space="preserve"> the</w:t>
      </w:r>
      <w:r w:rsidR="00411105" w:rsidRPr="00F740DB">
        <w:rPr>
          <w:rFonts w:ascii="Arial" w:hAnsi="Arial"/>
          <w:sz w:val="22"/>
          <w:szCs w:val="22"/>
        </w:rPr>
        <w:t xml:space="preserve"> performance of</w:t>
      </w:r>
      <w:r w:rsidR="00205730" w:rsidRPr="00F740DB">
        <w:rPr>
          <w:rFonts w:ascii="Arial" w:hAnsi="Arial"/>
          <w:sz w:val="22"/>
          <w:szCs w:val="22"/>
        </w:rPr>
        <w:t xml:space="preserve"> our</w:t>
      </w:r>
      <w:r w:rsidR="00411105" w:rsidRPr="00F740DB">
        <w:rPr>
          <w:rFonts w:ascii="Arial" w:hAnsi="Arial"/>
          <w:sz w:val="22"/>
          <w:szCs w:val="22"/>
        </w:rPr>
        <w:t xml:space="preserve"> people through</w:t>
      </w:r>
      <w:r w:rsidR="00205730" w:rsidRPr="00F740DB">
        <w:rPr>
          <w:rFonts w:ascii="Arial" w:hAnsi="Arial"/>
          <w:sz w:val="22"/>
          <w:szCs w:val="22"/>
        </w:rPr>
        <w:t xml:space="preserve"> transparent, structured </w:t>
      </w:r>
      <w:r w:rsidR="00411105" w:rsidRPr="00F740DB">
        <w:rPr>
          <w:rFonts w:ascii="Arial" w:hAnsi="Arial"/>
          <w:sz w:val="22"/>
          <w:szCs w:val="22"/>
        </w:rPr>
        <w:t>Personal Development Plan</w:t>
      </w:r>
      <w:r w:rsidR="00205730" w:rsidRPr="00F740DB">
        <w:rPr>
          <w:rFonts w:ascii="Arial" w:hAnsi="Arial"/>
          <w:sz w:val="22"/>
          <w:szCs w:val="22"/>
        </w:rPr>
        <w:t xml:space="preserve">s. </w:t>
      </w:r>
      <w:r w:rsidR="00F740DB">
        <w:rPr>
          <w:rFonts w:ascii="Arial" w:hAnsi="Arial"/>
          <w:sz w:val="22"/>
          <w:szCs w:val="22"/>
        </w:rPr>
        <w:t>Manage</w:t>
      </w:r>
      <w:r w:rsidR="00205730" w:rsidRPr="00F740DB">
        <w:rPr>
          <w:rFonts w:ascii="Arial" w:hAnsi="Arial"/>
          <w:sz w:val="22"/>
          <w:szCs w:val="22"/>
        </w:rPr>
        <w:t xml:space="preserve"> performance through objective setting, timely reviews and where required structured development</w:t>
      </w:r>
      <w:r w:rsidR="00C66267" w:rsidRPr="00F740DB">
        <w:rPr>
          <w:rFonts w:ascii="Arial" w:hAnsi="Arial"/>
          <w:sz w:val="22"/>
          <w:szCs w:val="22"/>
        </w:rPr>
        <w:t xml:space="preserve"> plans.</w:t>
      </w:r>
      <w:r w:rsidR="00C66267" w:rsidRPr="00205730">
        <w:rPr>
          <w:rFonts w:ascii="Arial" w:hAnsi="Arial"/>
          <w:sz w:val="22"/>
          <w:szCs w:val="22"/>
          <w:highlight w:val="yellow"/>
        </w:rPr>
        <w:br/>
      </w:r>
    </w:p>
    <w:p w:rsidR="00A30D12" w:rsidRDefault="00C66267" w:rsidP="00A30D12">
      <w:pPr>
        <w:numPr>
          <w:ilvl w:val="1"/>
          <w:numId w:val="18"/>
        </w:numPr>
        <w:rPr>
          <w:rFonts w:ascii="Arial" w:hAnsi="Arial"/>
          <w:sz w:val="22"/>
          <w:szCs w:val="22"/>
        </w:rPr>
      </w:pPr>
      <w:r w:rsidRPr="00633FC7">
        <w:rPr>
          <w:rFonts w:ascii="Arial" w:hAnsi="Arial"/>
          <w:sz w:val="22"/>
          <w:szCs w:val="22"/>
        </w:rPr>
        <w:t xml:space="preserve">Ensure </w:t>
      </w:r>
      <w:r w:rsidR="00205730">
        <w:rPr>
          <w:rFonts w:ascii="Arial" w:hAnsi="Arial"/>
          <w:sz w:val="22"/>
          <w:szCs w:val="22"/>
        </w:rPr>
        <w:t xml:space="preserve">complete </w:t>
      </w:r>
      <w:r w:rsidRPr="00633FC7">
        <w:rPr>
          <w:rFonts w:ascii="Arial" w:hAnsi="Arial"/>
          <w:sz w:val="22"/>
          <w:szCs w:val="22"/>
        </w:rPr>
        <w:t>compliance with the Data Protection Act and</w:t>
      </w:r>
      <w:r w:rsidR="00205730">
        <w:rPr>
          <w:rFonts w:ascii="Arial" w:hAnsi="Arial"/>
          <w:sz w:val="22"/>
          <w:szCs w:val="22"/>
        </w:rPr>
        <w:t xml:space="preserve"> to</w:t>
      </w:r>
      <w:r w:rsidRPr="00633FC7">
        <w:rPr>
          <w:rFonts w:ascii="Arial" w:hAnsi="Arial"/>
          <w:sz w:val="22"/>
          <w:szCs w:val="22"/>
        </w:rPr>
        <w:t xml:space="preserve"> ensure data security is maintained.</w:t>
      </w:r>
    </w:p>
    <w:p w:rsidR="00A30D12" w:rsidRPr="00A30D12" w:rsidRDefault="00A30D12" w:rsidP="00A30D12">
      <w:pPr>
        <w:ind w:left="720"/>
        <w:rPr>
          <w:rFonts w:ascii="Arial" w:hAnsi="Arial"/>
          <w:sz w:val="22"/>
          <w:szCs w:val="22"/>
        </w:rPr>
      </w:pPr>
    </w:p>
    <w:p w:rsidR="00A30D12" w:rsidRPr="00633FC7" w:rsidRDefault="00A30D12" w:rsidP="00A30D12">
      <w:pPr>
        <w:numPr>
          <w:ilvl w:val="1"/>
          <w:numId w:val="18"/>
        </w:numPr>
        <w:rPr>
          <w:rFonts w:ascii="Arial" w:hAnsi="Arial"/>
          <w:sz w:val="22"/>
          <w:szCs w:val="22"/>
        </w:rPr>
      </w:pPr>
      <w:r w:rsidRPr="00633FC7">
        <w:rPr>
          <w:rFonts w:ascii="Arial" w:hAnsi="Arial"/>
          <w:sz w:val="22"/>
          <w:szCs w:val="22"/>
        </w:rPr>
        <w:t>Undertake any other duties as directed</w:t>
      </w:r>
    </w:p>
    <w:p w:rsidR="00A30D12" w:rsidRDefault="00A30D12" w:rsidP="00A30D12">
      <w:pPr>
        <w:ind w:left="720"/>
        <w:rPr>
          <w:rFonts w:ascii="Arial" w:hAnsi="Arial"/>
          <w:sz w:val="22"/>
          <w:szCs w:val="22"/>
        </w:rPr>
      </w:pPr>
    </w:p>
    <w:p w:rsidR="009D0935" w:rsidRDefault="00A30D12" w:rsidP="009D0935">
      <w:pPr>
        <w:rPr>
          <w:rFonts w:ascii="Arial" w:hAnsi="Arial"/>
          <w:sz w:val="22"/>
          <w:szCs w:val="22"/>
        </w:rPr>
      </w:pPr>
      <w:r w:rsidRPr="00A30D12">
        <w:rPr>
          <w:rFonts w:ascii="Arial" w:hAnsi="Arial"/>
          <w:b/>
          <w:sz w:val="22"/>
          <w:szCs w:val="22"/>
        </w:rPr>
        <w:t xml:space="preserve">2. </w:t>
      </w:r>
      <w:r>
        <w:rPr>
          <w:rFonts w:ascii="Arial" w:hAnsi="Arial"/>
          <w:b/>
          <w:sz w:val="22"/>
          <w:szCs w:val="22"/>
        </w:rPr>
        <w:tab/>
      </w:r>
      <w:r w:rsidR="00501B28">
        <w:rPr>
          <w:rFonts w:ascii="Arial" w:hAnsi="Arial"/>
          <w:b/>
          <w:sz w:val="22"/>
          <w:szCs w:val="22"/>
        </w:rPr>
        <w:t xml:space="preserve">ROLE SPECIFIC DUTIES </w:t>
      </w:r>
      <w:r w:rsidRPr="00A30D12">
        <w:rPr>
          <w:rFonts w:ascii="Arial" w:hAnsi="Arial"/>
          <w:b/>
          <w:sz w:val="22"/>
          <w:szCs w:val="22"/>
        </w:rPr>
        <w:t xml:space="preserve"> </w:t>
      </w:r>
      <w:r w:rsidR="00477412" w:rsidRPr="00A30D12">
        <w:rPr>
          <w:rFonts w:ascii="Arial" w:hAnsi="Arial"/>
          <w:b/>
          <w:sz w:val="22"/>
          <w:szCs w:val="22"/>
        </w:rPr>
        <w:br/>
      </w:r>
    </w:p>
    <w:p w:rsidR="009D0935" w:rsidRDefault="009D0935" w:rsidP="009D0935">
      <w:pPr>
        <w:pStyle w:val="ListParagraph"/>
        <w:numPr>
          <w:ilvl w:val="1"/>
          <w:numId w:val="23"/>
        </w:numPr>
        <w:rPr>
          <w:rFonts w:ascii="Arial" w:hAnsi="Arial"/>
          <w:sz w:val="22"/>
          <w:szCs w:val="22"/>
        </w:rPr>
      </w:pPr>
      <w:r>
        <w:rPr>
          <w:rFonts w:ascii="Arial" w:hAnsi="Arial"/>
          <w:sz w:val="22"/>
          <w:szCs w:val="22"/>
        </w:rPr>
        <w:t xml:space="preserve"> </w:t>
      </w:r>
      <w:r w:rsidR="00F36215">
        <w:rPr>
          <w:rFonts w:ascii="Arial" w:hAnsi="Arial"/>
          <w:sz w:val="22"/>
          <w:szCs w:val="22"/>
        </w:rPr>
        <w:tab/>
      </w:r>
      <w:r w:rsidR="00F36215" w:rsidRPr="003C352F">
        <w:rPr>
          <w:rFonts w:ascii="Arial" w:hAnsi="Arial" w:cs="Arial"/>
          <w:sz w:val="22"/>
          <w:szCs w:val="22"/>
        </w:rPr>
        <w:t xml:space="preserve">Contribute to business planning and produce and/or contribute to the writing of reports for </w:t>
      </w:r>
      <w:r w:rsidR="00F36215">
        <w:rPr>
          <w:rFonts w:ascii="Arial" w:hAnsi="Arial" w:cs="Arial"/>
          <w:sz w:val="22"/>
          <w:szCs w:val="22"/>
        </w:rPr>
        <w:tab/>
      </w:r>
      <w:r w:rsidR="00F36215" w:rsidRPr="003C352F">
        <w:rPr>
          <w:rFonts w:ascii="Arial" w:hAnsi="Arial" w:cs="Arial"/>
          <w:sz w:val="22"/>
          <w:szCs w:val="22"/>
        </w:rPr>
        <w:t xml:space="preserve">committees/panels and lead policy reviews as appropriate, develop and secure agreement to new </w:t>
      </w:r>
      <w:r w:rsidR="00F36215">
        <w:rPr>
          <w:rFonts w:ascii="Arial" w:hAnsi="Arial" w:cs="Arial"/>
          <w:sz w:val="22"/>
          <w:szCs w:val="22"/>
        </w:rPr>
        <w:tab/>
      </w:r>
      <w:r w:rsidR="00F36215" w:rsidRPr="003C352F">
        <w:rPr>
          <w:rFonts w:ascii="Arial" w:hAnsi="Arial" w:cs="Arial"/>
          <w:sz w:val="22"/>
          <w:szCs w:val="22"/>
        </w:rPr>
        <w:t>HR and L&amp;</w:t>
      </w:r>
      <w:r w:rsidR="00F36215">
        <w:rPr>
          <w:rFonts w:ascii="Arial" w:hAnsi="Arial" w:cs="Arial"/>
          <w:sz w:val="22"/>
          <w:szCs w:val="22"/>
        </w:rPr>
        <w:t>O</w:t>
      </w:r>
      <w:r w:rsidR="00F36215" w:rsidRPr="003C352F">
        <w:rPr>
          <w:rFonts w:ascii="Arial" w:hAnsi="Arial" w:cs="Arial"/>
          <w:sz w:val="22"/>
          <w:szCs w:val="22"/>
        </w:rPr>
        <w:t>D policies</w:t>
      </w:r>
    </w:p>
    <w:p w:rsidR="009D0935" w:rsidRDefault="009D0935" w:rsidP="009D0935">
      <w:pPr>
        <w:pStyle w:val="ListParagraph"/>
        <w:ind w:left="360"/>
        <w:rPr>
          <w:rFonts w:ascii="Arial" w:hAnsi="Arial"/>
          <w:sz w:val="22"/>
          <w:szCs w:val="22"/>
        </w:rPr>
      </w:pPr>
    </w:p>
    <w:p w:rsidR="00B47E5D" w:rsidRPr="00B47E5D" w:rsidRDefault="009D0935" w:rsidP="00B47E5D">
      <w:pPr>
        <w:pStyle w:val="ListParagraph"/>
        <w:numPr>
          <w:ilvl w:val="1"/>
          <w:numId w:val="23"/>
        </w:numPr>
        <w:rPr>
          <w:rFonts w:ascii="Arial" w:hAnsi="Arial"/>
          <w:sz w:val="22"/>
          <w:szCs w:val="22"/>
        </w:rPr>
      </w:pPr>
      <w:r>
        <w:rPr>
          <w:rFonts w:ascii="Arial" w:hAnsi="Arial"/>
          <w:sz w:val="22"/>
          <w:szCs w:val="22"/>
        </w:rPr>
        <w:t xml:space="preserve"> </w:t>
      </w:r>
      <w:r w:rsidR="00B47E5D">
        <w:rPr>
          <w:rFonts w:ascii="Arial" w:hAnsi="Arial"/>
          <w:sz w:val="22"/>
          <w:szCs w:val="22"/>
        </w:rPr>
        <w:tab/>
      </w:r>
      <w:r w:rsidR="00B47E5D" w:rsidRPr="003C352F">
        <w:rPr>
          <w:rFonts w:ascii="Arial" w:hAnsi="Arial" w:cs="Arial"/>
          <w:sz w:val="22"/>
          <w:szCs w:val="22"/>
        </w:rPr>
        <w:t xml:space="preserve">Develop and support the implementation of the organisational development strategy and contribute </w:t>
      </w:r>
      <w:r w:rsidR="00B47E5D">
        <w:rPr>
          <w:rFonts w:ascii="Arial" w:hAnsi="Arial" w:cs="Arial"/>
          <w:sz w:val="22"/>
          <w:szCs w:val="22"/>
        </w:rPr>
        <w:tab/>
      </w:r>
      <w:r w:rsidR="00B47E5D" w:rsidRPr="003C352F">
        <w:rPr>
          <w:rFonts w:ascii="Arial" w:hAnsi="Arial" w:cs="Arial"/>
          <w:sz w:val="22"/>
          <w:szCs w:val="22"/>
        </w:rPr>
        <w:t>to the design of the implementation plan</w:t>
      </w:r>
    </w:p>
    <w:p w:rsidR="00B47E5D" w:rsidRPr="00B47E5D" w:rsidRDefault="00B47E5D" w:rsidP="00B47E5D">
      <w:pPr>
        <w:pStyle w:val="ListParagraph"/>
        <w:rPr>
          <w:rFonts w:ascii="Arial" w:hAnsi="Arial"/>
          <w:sz w:val="22"/>
          <w:szCs w:val="22"/>
        </w:rPr>
      </w:pPr>
    </w:p>
    <w:p w:rsidR="00B47E5D" w:rsidRPr="00B47E5D" w:rsidRDefault="009D0935" w:rsidP="00B47E5D">
      <w:pPr>
        <w:pStyle w:val="ListParagraph"/>
        <w:numPr>
          <w:ilvl w:val="1"/>
          <w:numId w:val="23"/>
        </w:numPr>
        <w:rPr>
          <w:rFonts w:ascii="Arial" w:hAnsi="Arial"/>
          <w:sz w:val="22"/>
          <w:szCs w:val="22"/>
        </w:rPr>
      </w:pPr>
      <w:r w:rsidRPr="00B47E5D">
        <w:rPr>
          <w:rFonts w:ascii="Arial" w:hAnsi="Arial"/>
          <w:sz w:val="22"/>
          <w:szCs w:val="22"/>
        </w:rPr>
        <w:t xml:space="preserve"> </w:t>
      </w:r>
      <w:r w:rsidR="00B47E5D">
        <w:rPr>
          <w:rFonts w:ascii="Arial" w:hAnsi="Arial"/>
          <w:sz w:val="22"/>
          <w:szCs w:val="22"/>
        </w:rPr>
        <w:tab/>
      </w:r>
      <w:r w:rsidR="00B47E5D" w:rsidRPr="00B47E5D">
        <w:rPr>
          <w:rFonts w:ascii="Arial" w:hAnsi="Arial" w:cs="Arial"/>
          <w:sz w:val="22"/>
          <w:szCs w:val="22"/>
        </w:rPr>
        <w:t xml:space="preserve">Continue to develop succession planning roadmap and support development of leadership </w:t>
      </w:r>
      <w:r w:rsidR="00B47E5D">
        <w:rPr>
          <w:rFonts w:ascii="Arial" w:hAnsi="Arial" w:cs="Arial"/>
          <w:sz w:val="22"/>
          <w:szCs w:val="22"/>
        </w:rPr>
        <w:tab/>
      </w:r>
      <w:r w:rsidR="00B47E5D" w:rsidRPr="00B47E5D">
        <w:rPr>
          <w:rFonts w:ascii="Arial" w:hAnsi="Arial" w:cs="Arial"/>
          <w:sz w:val="22"/>
          <w:szCs w:val="22"/>
        </w:rPr>
        <w:t>behaviours across the Service, through successful management of the</w:t>
      </w:r>
      <w:r w:rsidR="00B47E5D">
        <w:rPr>
          <w:rFonts w:ascii="Arial" w:hAnsi="Arial" w:cs="Arial"/>
          <w:sz w:val="22"/>
          <w:szCs w:val="22"/>
        </w:rPr>
        <w:t xml:space="preserve"> “</w:t>
      </w:r>
      <w:r w:rsidR="00B47E5D" w:rsidRPr="00B47E5D">
        <w:rPr>
          <w:rFonts w:ascii="Arial" w:hAnsi="Arial" w:cs="Arial"/>
          <w:sz w:val="22"/>
          <w:szCs w:val="22"/>
        </w:rPr>
        <w:t>Engage</w:t>
      </w:r>
      <w:r w:rsidR="00B47E5D">
        <w:rPr>
          <w:rFonts w:ascii="Arial" w:hAnsi="Arial" w:cs="Arial"/>
          <w:sz w:val="22"/>
          <w:szCs w:val="22"/>
        </w:rPr>
        <w:t>”</w:t>
      </w:r>
      <w:r w:rsidR="00B47E5D" w:rsidRPr="00B47E5D">
        <w:rPr>
          <w:rFonts w:ascii="Arial" w:hAnsi="Arial" w:cs="Arial"/>
          <w:sz w:val="22"/>
          <w:szCs w:val="22"/>
        </w:rPr>
        <w:t xml:space="preserve"> programme. </w:t>
      </w:r>
    </w:p>
    <w:p w:rsidR="00B47E5D" w:rsidRPr="00B47E5D" w:rsidRDefault="00B47E5D" w:rsidP="00B47E5D">
      <w:pPr>
        <w:pStyle w:val="ListParagraph"/>
        <w:ind w:left="360"/>
        <w:rPr>
          <w:rFonts w:ascii="Arial" w:hAnsi="Arial"/>
          <w:sz w:val="22"/>
          <w:szCs w:val="22"/>
        </w:rPr>
      </w:pPr>
    </w:p>
    <w:p w:rsidR="00B47E5D" w:rsidRPr="00B47E5D" w:rsidRDefault="00B47E5D" w:rsidP="00B47E5D">
      <w:pPr>
        <w:pStyle w:val="Default"/>
        <w:numPr>
          <w:ilvl w:val="1"/>
          <w:numId w:val="23"/>
        </w:numPr>
        <w:spacing w:line="240" w:lineRule="exact"/>
        <w:rPr>
          <w:rFonts w:ascii="Arial" w:hAnsi="Arial"/>
          <w:sz w:val="22"/>
          <w:szCs w:val="22"/>
        </w:rPr>
      </w:pPr>
      <w:r>
        <w:rPr>
          <w:rFonts w:ascii="Arial" w:hAnsi="Arial" w:cs="Arial"/>
          <w:sz w:val="22"/>
          <w:szCs w:val="22"/>
        </w:rPr>
        <w:tab/>
      </w:r>
      <w:r w:rsidRPr="003C352F">
        <w:rPr>
          <w:rFonts w:ascii="Arial" w:hAnsi="Arial" w:cs="Arial"/>
          <w:sz w:val="22"/>
          <w:szCs w:val="22"/>
        </w:rPr>
        <w:t xml:space="preserve">Lead the implementation of talent management strategies and the development and delivery of </w:t>
      </w:r>
      <w:r>
        <w:rPr>
          <w:rFonts w:ascii="Arial" w:hAnsi="Arial" w:cs="Arial"/>
          <w:sz w:val="22"/>
          <w:szCs w:val="22"/>
        </w:rPr>
        <w:tab/>
      </w:r>
      <w:r w:rsidRPr="003C352F">
        <w:rPr>
          <w:rFonts w:ascii="Arial" w:hAnsi="Arial" w:cs="Arial"/>
          <w:sz w:val="22"/>
          <w:szCs w:val="22"/>
        </w:rPr>
        <w:t>initiatives to support the attraction, development and retention of Service talent.</w:t>
      </w:r>
    </w:p>
    <w:p w:rsidR="00B47E5D" w:rsidRPr="003C352F" w:rsidRDefault="00B47E5D" w:rsidP="00B47E5D">
      <w:pPr>
        <w:pStyle w:val="Default"/>
        <w:spacing w:line="240" w:lineRule="exact"/>
        <w:ind w:left="360"/>
        <w:rPr>
          <w:rFonts w:ascii="Arial" w:hAnsi="Arial"/>
          <w:sz w:val="22"/>
          <w:szCs w:val="22"/>
        </w:rPr>
      </w:pPr>
    </w:p>
    <w:p w:rsidR="00B47E5D" w:rsidRPr="00B47E5D" w:rsidRDefault="00B47E5D" w:rsidP="00B47E5D">
      <w:pPr>
        <w:pStyle w:val="ListParagraph"/>
        <w:numPr>
          <w:ilvl w:val="1"/>
          <w:numId w:val="23"/>
        </w:numPr>
        <w:rPr>
          <w:rFonts w:ascii="Arial" w:hAnsi="Arial"/>
          <w:sz w:val="22"/>
          <w:szCs w:val="22"/>
        </w:rPr>
      </w:pPr>
      <w:r>
        <w:rPr>
          <w:rFonts w:ascii="Arial" w:hAnsi="Arial" w:cs="Arial"/>
          <w:sz w:val="22"/>
          <w:szCs w:val="22"/>
        </w:rPr>
        <w:tab/>
      </w:r>
      <w:r w:rsidRPr="003C352F">
        <w:rPr>
          <w:rFonts w:ascii="Arial" w:hAnsi="Arial" w:cs="Arial"/>
          <w:sz w:val="22"/>
          <w:szCs w:val="22"/>
        </w:rPr>
        <w:t xml:space="preserve">Manage projects in accordance with the Services definition and/or contribute to project delivery as a </w:t>
      </w:r>
      <w:r>
        <w:rPr>
          <w:rFonts w:ascii="Arial" w:hAnsi="Arial" w:cs="Arial"/>
          <w:sz w:val="22"/>
          <w:szCs w:val="22"/>
        </w:rPr>
        <w:tab/>
      </w:r>
      <w:r w:rsidRPr="003C352F">
        <w:rPr>
          <w:rFonts w:ascii="Arial" w:hAnsi="Arial" w:cs="Arial"/>
          <w:sz w:val="22"/>
          <w:szCs w:val="22"/>
        </w:rPr>
        <w:t xml:space="preserve">team member and initiate new developments which improve Service quality and efficiency and </w:t>
      </w:r>
      <w:r>
        <w:rPr>
          <w:rFonts w:ascii="Arial" w:hAnsi="Arial" w:cs="Arial"/>
          <w:sz w:val="22"/>
          <w:szCs w:val="22"/>
        </w:rPr>
        <w:tab/>
      </w:r>
      <w:r w:rsidRPr="003C352F">
        <w:rPr>
          <w:rFonts w:ascii="Arial" w:hAnsi="Arial" w:cs="Arial"/>
          <w:sz w:val="22"/>
          <w:szCs w:val="22"/>
        </w:rPr>
        <w:t>co</w:t>
      </w:r>
      <w:r>
        <w:rPr>
          <w:rFonts w:ascii="Arial" w:hAnsi="Arial" w:cs="Arial"/>
          <w:sz w:val="22"/>
          <w:szCs w:val="22"/>
        </w:rPr>
        <w:t>ntribute to Service improvement.</w:t>
      </w:r>
    </w:p>
    <w:p w:rsidR="00B47E5D" w:rsidRPr="00B47E5D" w:rsidRDefault="00B47E5D" w:rsidP="00B47E5D">
      <w:pPr>
        <w:pStyle w:val="ListParagraph"/>
        <w:ind w:left="360"/>
        <w:rPr>
          <w:rFonts w:ascii="Arial" w:hAnsi="Arial"/>
          <w:sz w:val="22"/>
          <w:szCs w:val="22"/>
        </w:rPr>
      </w:pPr>
    </w:p>
    <w:p w:rsidR="009D0935" w:rsidRPr="00B47E5D" w:rsidRDefault="00B47E5D" w:rsidP="00B47E5D">
      <w:pPr>
        <w:pStyle w:val="Default"/>
        <w:numPr>
          <w:ilvl w:val="1"/>
          <w:numId w:val="23"/>
        </w:numPr>
        <w:spacing w:line="240" w:lineRule="exact"/>
        <w:rPr>
          <w:rFonts w:ascii="Arial" w:hAnsi="Arial" w:cs="Arial"/>
          <w:sz w:val="22"/>
          <w:szCs w:val="22"/>
        </w:rPr>
      </w:pPr>
      <w:r>
        <w:rPr>
          <w:rFonts w:ascii="Arial" w:hAnsi="Arial" w:cs="Arial"/>
          <w:sz w:val="22"/>
          <w:szCs w:val="22"/>
        </w:rPr>
        <w:tab/>
      </w:r>
      <w:r w:rsidRPr="003C352F">
        <w:rPr>
          <w:rFonts w:ascii="Arial" w:hAnsi="Arial" w:cs="Arial"/>
          <w:sz w:val="22"/>
          <w:szCs w:val="22"/>
        </w:rPr>
        <w:t>Provide advice to managers at all levels on appropriate HR and L&amp;</w:t>
      </w:r>
      <w:r>
        <w:rPr>
          <w:rFonts w:ascii="Arial" w:hAnsi="Arial" w:cs="Arial"/>
          <w:sz w:val="22"/>
          <w:szCs w:val="22"/>
        </w:rPr>
        <w:t>O</w:t>
      </w:r>
      <w:r w:rsidRPr="003C352F">
        <w:rPr>
          <w:rFonts w:ascii="Arial" w:hAnsi="Arial" w:cs="Arial"/>
          <w:sz w:val="22"/>
          <w:szCs w:val="22"/>
        </w:rPr>
        <w:t xml:space="preserve">D matters and ensure that </w:t>
      </w:r>
      <w:r>
        <w:rPr>
          <w:rFonts w:ascii="Arial" w:hAnsi="Arial" w:cs="Arial"/>
          <w:sz w:val="22"/>
          <w:szCs w:val="22"/>
        </w:rPr>
        <w:tab/>
      </w:r>
      <w:r w:rsidRPr="003C352F">
        <w:rPr>
          <w:rFonts w:ascii="Arial" w:hAnsi="Arial" w:cs="Arial"/>
          <w:sz w:val="22"/>
          <w:szCs w:val="22"/>
        </w:rPr>
        <w:t>policies/procedures/instructions support the achievement of Service objectives.</w:t>
      </w:r>
    </w:p>
    <w:p w:rsidR="00DA4545" w:rsidRPr="00A30D12" w:rsidRDefault="00B214A7" w:rsidP="009D0935">
      <w:pPr>
        <w:ind w:left="360"/>
        <w:rPr>
          <w:rFonts w:ascii="Arial" w:hAnsi="Arial"/>
          <w:sz w:val="22"/>
          <w:szCs w:val="22"/>
        </w:rPr>
      </w:pPr>
      <w:r w:rsidRPr="00A30D12">
        <w:rPr>
          <w:rFonts w:ascii="Arial" w:hAnsi="Arial"/>
          <w:sz w:val="22"/>
          <w:szCs w:val="22"/>
        </w:rPr>
        <w:br/>
      </w:r>
    </w:p>
    <w:p w:rsidR="00011CB0" w:rsidRPr="00011CB0" w:rsidRDefault="00501B28" w:rsidP="00A30D12">
      <w:pPr>
        <w:pStyle w:val="ListParagraph"/>
        <w:numPr>
          <w:ilvl w:val="0"/>
          <w:numId w:val="23"/>
        </w:numPr>
        <w:rPr>
          <w:rFonts w:ascii="Arial" w:hAnsi="Arial"/>
          <w:b/>
          <w:sz w:val="24"/>
          <w:szCs w:val="24"/>
        </w:rPr>
      </w:pPr>
      <w:r>
        <w:rPr>
          <w:rFonts w:ascii="Arial" w:hAnsi="Arial"/>
          <w:b/>
          <w:sz w:val="24"/>
          <w:szCs w:val="24"/>
        </w:rPr>
        <w:tab/>
      </w:r>
      <w:r w:rsidR="00011CB0" w:rsidRPr="00011CB0">
        <w:rPr>
          <w:rFonts w:ascii="Arial" w:hAnsi="Arial"/>
          <w:b/>
          <w:sz w:val="24"/>
          <w:szCs w:val="24"/>
        </w:rPr>
        <w:t>HEALTH AND SAFETY (GENERAL POLICY)</w:t>
      </w:r>
      <w:r w:rsidR="00011CB0" w:rsidRPr="00011CB0">
        <w:rPr>
          <w:rFonts w:ascii="Arial" w:hAnsi="Arial"/>
          <w:b/>
          <w:sz w:val="24"/>
          <w:szCs w:val="24"/>
        </w:rPr>
        <w:br/>
      </w:r>
    </w:p>
    <w:p w:rsidR="00011CB0" w:rsidRPr="00A30D12" w:rsidRDefault="00A30D12" w:rsidP="00A30D12">
      <w:pPr>
        <w:pStyle w:val="ListParagraph"/>
        <w:numPr>
          <w:ilvl w:val="1"/>
          <w:numId w:val="23"/>
        </w:numPr>
        <w:tabs>
          <w:tab w:val="left" w:pos="-1440"/>
        </w:tabs>
        <w:spacing w:line="240" w:lineRule="exact"/>
        <w:jc w:val="both"/>
        <w:rPr>
          <w:rFonts w:ascii="Arial" w:hAnsi="Arial"/>
          <w:sz w:val="22"/>
          <w:szCs w:val="22"/>
        </w:rPr>
      </w:pPr>
      <w:r>
        <w:rPr>
          <w:rFonts w:ascii="Arial" w:hAnsi="Arial"/>
          <w:sz w:val="22"/>
          <w:szCs w:val="22"/>
        </w:rPr>
        <w:tab/>
      </w:r>
      <w:r w:rsidR="00011CB0" w:rsidRPr="00A30D12">
        <w:rPr>
          <w:rFonts w:ascii="Arial" w:hAnsi="Arial"/>
          <w:sz w:val="22"/>
          <w:szCs w:val="22"/>
        </w:rPr>
        <w:t xml:space="preserve">By reference to current health and safety legislation and the Service's Health and Safety Policy to </w:t>
      </w:r>
    </w:p>
    <w:p w:rsidR="00011CB0" w:rsidRDefault="00011CB0" w:rsidP="00011CB0">
      <w:pPr>
        <w:pStyle w:val="ListParagraph"/>
        <w:tabs>
          <w:tab w:val="left" w:pos="-1440"/>
        </w:tabs>
        <w:spacing w:line="240" w:lineRule="exact"/>
        <w:jc w:val="both"/>
        <w:rPr>
          <w:rFonts w:ascii="Arial" w:hAnsi="Arial"/>
          <w:sz w:val="22"/>
          <w:szCs w:val="22"/>
        </w:rPr>
      </w:pPr>
      <w:proofErr w:type="gramStart"/>
      <w:r>
        <w:rPr>
          <w:rFonts w:ascii="Arial" w:hAnsi="Arial"/>
          <w:sz w:val="22"/>
          <w:szCs w:val="22"/>
        </w:rPr>
        <w:t>ensure</w:t>
      </w:r>
      <w:proofErr w:type="gramEnd"/>
      <w:r>
        <w:rPr>
          <w:rFonts w:ascii="Arial" w:hAnsi="Arial"/>
          <w:sz w:val="22"/>
          <w:szCs w:val="22"/>
        </w:rPr>
        <w:t xml:space="preserve"> that all employees:-</w:t>
      </w:r>
    </w:p>
    <w:p w:rsidR="00011CB0" w:rsidRDefault="00011CB0" w:rsidP="00011CB0">
      <w:pPr>
        <w:tabs>
          <w:tab w:val="left" w:pos="-1440"/>
        </w:tabs>
        <w:spacing w:line="240" w:lineRule="exact"/>
        <w:jc w:val="both"/>
        <w:rPr>
          <w:rFonts w:ascii="Arial" w:hAnsi="Arial"/>
          <w:sz w:val="22"/>
          <w:szCs w:val="22"/>
        </w:rPr>
      </w:pPr>
    </w:p>
    <w:p w:rsidR="00011CB0" w:rsidRPr="00A30D12" w:rsidRDefault="00A30D12" w:rsidP="00A30D12">
      <w:pPr>
        <w:pStyle w:val="ListParagraph"/>
        <w:numPr>
          <w:ilvl w:val="1"/>
          <w:numId w:val="23"/>
        </w:numPr>
        <w:jc w:val="both"/>
        <w:rPr>
          <w:rFonts w:ascii="Arial" w:hAnsi="Arial"/>
          <w:sz w:val="22"/>
          <w:szCs w:val="22"/>
        </w:rPr>
      </w:pPr>
      <w:r>
        <w:rPr>
          <w:rFonts w:ascii="Arial" w:hAnsi="Arial"/>
          <w:sz w:val="22"/>
          <w:szCs w:val="22"/>
        </w:rPr>
        <w:t xml:space="preserve">   </w:t>
      </w:r>
      <w:r>
        <w:rPr>
          <w:rFonts w:ascii="Arial" w:hAnsi="Arial"/>
          <w:sz w:val="22"/>
          <w:szCs w:val="22"/>
        </w:rPr>
        <w:tab/>
      </w:r>
      <w:r w:rsidR="00011CB0" w:rsidRPr="00A30D12">
        <w:rPr>
          <w:rFonts w:ascii="Arial" w:hAnsi="Arial"/>
          <w:sz w:val="22"/>
          <w:szCs w:val="22"/>
        </w:rPr>
        <w:t xml:space="preserve">Take reasonable care for </w:t>
      </w:r>
      <w:proofErr w:type="gramStart"/>
      <w:r w:rsidR="00011CB0" w:rsidRPr="00A30D12">
        <w:rPr>
          <w:rFonts w:ascii="Arial" w:hAnsi="Arial"/>
          <w:sz w:val="22"/>
          <w:szCs w:val="22"/>
        </w:rPr>
        <w:t>their own</w:t>
      </w:r>
      <w:proofErr w:type="gramEnd"/>
      <w:r w:rsidR="00011CB0" w:rsidRPr="00A30D12">
        <w:rPr>
          <w:rFonts w:ascii="Arial" w:hAnsi="Arial"/>
          <w:sz w:val="22"/>
          <w:szCs w:val="22"/>
        </w:rPr>
        <w:t xml:space="preserve"> health and safety.</w:t>
      </w:r>
    </w:p>
    <w:p w:rsidR="00011CB0" w:rsidRDefault="00011CB0" w:rsidP="00011CB0">
      <w:pPr>
        <w:pStyle w:val="ListParagraph"/>
        <w:ind w:left="360"/>
        <w:jc w:val="both"/>
        <w:rPr>
          <w:rFonts w:ascii="Arial" w:hAnsi="Arial"/>
          <w:sz w:val="22"/>
          <w:szCs w:val="22"/>
        </w:rPr>
      </w:pPr>
    </w:p>
    <w:p w:rsidR="00011CB0" w:rsidRPr="00A30D12" w:rsidRDefault="00A30D12" w:rsidP="00A30D12">
      <w:pPr>
        <w:jc w:val="both"/>
        <w:rPr>
          <w:rFonts w:ascii="Arial" w:hAnsi="Arial"/>
          <w:sz w:val="22"/>
          <w:szCs w:val="22"/>
        </w:rPr>
      </w:pPr>
      <w:r>
        <w:rPr>
          <w:rFonts w:ascii="Arial" w:hAnsi="Arial"/>
          <w:sz w:val="22"/>
          <w:szCs w:val="22"/>
        </w:rPr>
        <w:t>3.3</w:t>
      </w:r>
      <w:r w:rsidR="00011CB0" w:rsidRPr="00A30D12">
        <w:rPr>
          <w:rFonts w:ascii="Arial" w:hAnsi="Arial"/>
          <w:sz w:val="22"/>
          <w:szCs w:val="22"/>
        </w:rPr>
        <w:t xml:space="preserve">      Consider the safety of other persons who may be affected by their acts or omissions and to</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r w:rsidR="00205730">
        <w:rPr>
          <w:rFonts w:ascii="Arial" w:hAnsi="Arial"/>
          <w:sz w:val="22"/>
          <w:szCs w:val="22"/>
        </w:rPr>
        <w:t>Cooperate</w:t>
      </w:r>
      <w:r>
        <w:rPr>
          <w:rFonts w:ascii="Arial" w:hAnsi="Arial"/>
          <w:sz w:val="22"/>
          <w:szCs w:val="22"/>
        </w:rPr>
        <w:t xml:space="preserve"> with their employer to perform and comply with any duties or requirements imposed</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upon</w:t>
      </w:r>
      <w:proofErr w:type="gramEnd"/>
      <w:r>
        <w:rPr>
          <w:rFonts w:ascii="Arial" w:hAnsi="Arial"/>
          <w:sz w:val="22"/>
          <w:szCs w:val="22"/>
        </w:rPr>
        <w:t xml:space="preserve"> them.</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w:t>
      </w:r>
      <w:r>
        <w:rPr>
          <w:rFonts w:ascii="Arial" w:hAnsi="Arial"/>
          <w:sz w:val="22"/>
          <w:szCs w:val="22"/>
        </w:rPr>
        <w:tab/>
        <w:t>Work with machinery, equipment and substances in accordance with information and training</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provided</w:t>
      </w:r>
      <w:proofErr w:type="gramEnd"/>
      <w:r>
        <w:rPr>
          <w:rFonts w:ascii="Arial" w:hAnsi="Arial"/>
          <w:sz w:val="22"/>
          <w:szCs w:val="22"/>
        </w:rPr>
        <w:t>.</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Refrain from intentionally misusing or recklessly interfering with anything that has been provided for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the</w:t>
      </w:r>
      <w:proofErr w:type="gramEnd"/>
      <w:r>
        <w:rPr>
          <w:rFonts w:ascii="Arial" w:hAnsi="Arial"/>
          <w:sz w:val="22"/>
          <w:szCs w:val="22"/>
        </w:rPr>
        <w:t xml:space="preserve"> purpose of health, safety and welfare.</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Report any hazardous defects in plant and equipment, or shortcomings in the existing safety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arrangements</w:t>
      </w:r>
      <w:proofErr w:type="gramEnd"/>
      <w:r>
        <w:rPr>
          <w:rFonts w:ascii="Arial" w:hAnsi="Arial"/>
          <w:sz w:val="22"/>
          <w:szCs w:val="22"/>
        </w:rPr>
        <w:t>, to a responsible person without delay.</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cs="Arial"/>
          <w:bCs/>
          <w:sz w:val="22"/>
          <w:szCs w:val="22"/>
        </w:rPr>
      </w:pPr>
      <w:r>
        <w:rPr>
          <w:rFonts w:ascii="Arial" w:hAnsi="Arial" w:cs="Arial"/>
          <w:bCs/>
          <w:sz w:val="22"/>
          <w:szCs w:val="22"/>
        </w:rPr>
        <w:t xml:space="preserve">      Conduct line management responsibilities in relation to Section 2.1 of the Service’s Health, Safety   </w:t>
      </w:r>
    </w:p>
    <w:p w:rsidR="00011CB0" w:rsidRDefault="00011CB0" w:rsidP="00011CB0">
      <w:pPr>
        <w:pStyle w:val="ListParagraph"/>
        <w:ind w:left="360"/>
        <w:jc w:val="both"/>
        <w:rPr>
          <w:rFonts w:ascii="Arial" w:hAnsi="Arial"/>
          <w:sz w:val="22"/>
          <w:szCs w:val="22"/>
        </w:rPr>
      </w:pPr>
      <w:r>
        <w:rPr>
          <w:rFonts w:ascii="Arial" w:hAnsi="Arial" w:cs="Arial"/>
          <w:bCs/>
          <w:sz w:val="22"/>
          <w:szCs w:val="22"/>
        </w:rPr>
        <w:t xml:space="preserve">      </w:t>
      </w:r>
      <w:proofErr w:type="gramStart"/>
      <w:r>
        <w:rPr>
          <w:rFonts w:ascii="Arial" w:hAnsi="Arial" w:cs="Arial"/>
          <w:bCs/>
          <w:sz w:val="22"/>
          <w:szCs w:val="22"/>
        </w:rPr>
        <w:t>and</w:t>
      </w:r>
      <w:proofErr w:type="gramEnd"/>
      <w:r>
        <w:rPr>
          <w:rFonts w:ascii="Arial" w:hAnsi="Arial" w:cs="Arial"/>
          <w:bCs/>
          <w:sz w:val="22"/>
          <w:szCs w:val="22"/>
        </w:rPr>
        <w:t xml:space="preserve"> Welfare Manual</w:t>
      </w:r>
      <w:r>
        <w:rPr>
          <w:rFonts w:ascii="Arial" w:hAnsi="Arial" w:cs="Arial"/>
          <w:bCs/>
          <w:sz w:val="24"/>
          <w:szCs w:val="24"/>
        </w:rPr>
        <w:t>.  </w:t>
      </w:r>
    </w:p>
    <w:p w:rsidR="00A30D12" w:rsidRDefault="00A30D12" w:rsidP="00477412">
      <w:pPr>
        <w:spacing w:line="240" w:lineRule="exact"/>
        <w:rPr>
          <w:rFonts w:ascii="Arial" w:hAnsi="Arial"/>
          <w:sz w:val="24"/>
          <w:szCs w:val="24"/>
        </w:rPr>
      </w:pPr>
    </w:p>
    <w:p w:rsidR="00A30D12" w:rsidRDefault="00A30D12" w:rsidP="00477412">
      <w:pPr>
        <w:spacing w:line="240" w:lineRule="exact"/>
        <w:rPr>
          <w:rFonts w:ascii="Arial" w:hAnsi="Arial"/>
          <w:sz w:val="24"/>
          <w:szCs w:val="24"/>
        </w:rPr>
      </w:pPr>
    </w:p>
    <w:p w:rsidR="00011CB0" w:rsidRPr="00C05A70" w:rsidRDefault="00011CB0" w:rsidP="00477412">
      <w:pPr>
        <w:spacing w:line="240" w:lineRule="exact"/>
        <w:rPr>
          <w:rFonts w:ascii="Arial" w:hAnsi="Arial"/>
          <w:sz w:val="24"/>
          <w:szCs w:val="24"/>
        </w:rPr>
      </w:pPr>
    </w:p>
    <w:p w:rsidR="00C755F3" w:rsidRDefault="00501B28" w:rsidP="00A30D12">
      <w:pPr>
        <w:numPr>
          <w:ilvl w:val="0"/>
          <w:numId w:val="23"/>
        </w:numPr>
        <w:rPr>
          <w:rFonts w:ascii="Arial" w:hAnsi="Arial"/>
          <w:b/>
          <w:sz w:val="24"/>
          <w:szCs w:val="24"/>
        </w:rPr>
      </w:pPr>
      <w:r>
        <w:rPr>
          <w:rFonts w:ascii="Arial" w:hAnsi="Arial"/>
          <w:b/>
          <w:sz w:val="24"/>
          <w:szCs w:val="24"/>
        </w:rPr>
        <w:lastRenderedPageBreak/>
        <w:tab/>
      </w:r>
      <w:r w:rsidR="00C755F3" w:rsidRPr="00E20BC3">
        <w:rPr>
          <w:rFonts w:ascii="Arial" w:hAnsi="Arial"/>
          <w:b/>
          <w:sz w:val="24"/>
          <w:szCs w:val="24"/>
        </w:rPr>
        <w:t>EQUALITY</w:t>
      </w:r>
      <w:r w:rsidR="00C755F3">
        <w:rPr>
          <w:rFonts w:ascii="Arial" w:hAnsi="Arial"/>
          <w:b/>
          <w:sz w:val="24"/>
          <w:szCs w:val="24"/>
        </w:rPr>
        <w:t xml:space="preserve"> A</w:t>
      </w:r>
      <w:r w:rsidR="00C755F3" w:rsidRPr="00E20BC3">
        <w:rPr>
          <w:rFonts w:ascii="Arial" w:hAnsi="Arial"/>
          <w:b/>
          <w:sz w:val="24"/>
          <w:szCs w:val="24"/>
        </w:rPr>
        <w:t xml:space="preserve">ND </w:t>
      </w:r>
      <w:r w:rsidR="00C755F3">
        <w:rPr>
          <w:rFonts w:ascii="Arial" w:hAnsi="Arial"/>
          <w:b/>
          <w:sz w:val="24"/>
          <w:szCs w:val="24"/>
        </w:rPr>
        <w:t>DIVERSITY (GENERAL POLICY)</w:t>
      </w:r>
    </w:p>
    <w:p w:rsidR="00CD7488" w:rsidRDefault="00CD7488" w:rsidP="00E65C91">
      <w:pPr>
        <w:rPr>
          <w:rFonts w:ascii="Arial" w:hAnsi="Arial"/>
          <w:b/>
          <w:sz w:val="24"/>
          <w:szCs w:val="24"/>
        </w:rPr>
      </w:pPr>
    </w:p>
    <w:p w:rsidR="00BB48F3" w:rsidRDefault="00BB48F3" w:rsidP="00477412">
      <w:pPr>
        <w:ind w:left="720"/>
        <w:rPr>
          <w:rFonts w:ascii="Arial" w:hAnsi="Arial"/>
          <w:b/>
          <w:sz w:val="24"/>
          <w:szCs w:val="24"/>
        </w:rPr>
      </w:pPr>
    </w:p>
    <w:p w:rsidR="00EE164C" w:rsidRPr="008B1555" w:rsidRDefault="00A30D12" w:rsidP="00EE164C">
      <w:pPr>
        <w:pStyle w:val="NoSpacing"/>
        <w:ind w:left="709" w:hanging="709"/>
        <w:rPr>
          <w:rFonts w:ascii="Arial" w:hAnsi="Arial" w:cs="Arial"/>
          <w:b/>
          <w:sz w:val="22"/>
          <w:szCs w:val="22"/>
        </w:rPr>
      </w:pPr>
      <w:r>
        <w:rPr>
          <w:rFonts w:ascii="Arial" w:hAnsi="Arial" w:cs="Arial"/>
          <w:sz w:val="22"/>
          <w:szCs w:val="22"/>
        </w:rPr>
        <w:t>4.1</w:t>
      </w:r>
      <w:r w:rsidR="00EE164C" w:rsidRPr="008B1555">
        <w:rPr>
          <w:rFonts w:ascii="Arial" w:hAnsi="Arial" w:cs="Arial"/>
          <w:sz w:val="22"/>
          <w:szCs w:val="22"/>
        </w:rPr>
        <w:tab/>
        <w:t xml:space="preserve">To be responsible for managing equality and diversity policies through leadership and a positive attitude to secure continuous improvement in organisational culture.          </w:t>
      </w:r>
    </w:p>
    <w:p w:rsidR="00EE164C" w:rsidRPr="008B1555" w:rsidRDefault="00EE164C" w:rsidP="00EE164C">
      <w:pPr>
        <w:ind w:left="720"/>
        <w:jc w:val="both"/>
        <w:rPr>
          <w:rFonts w:ascii="Arial" w:hAnsi="Arial" w:cs="Arial"/>
          <w:sz w:val="22"/>
          <w:szCs w:val="22"/>
        </w:rPr>
      </w:pPr>
    </w:p>
    <w:p w:rsidR="00EE164C" w:rsidRPr="008B1555" w:rsidRDefault="00A30D12"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4.2</w:t>
      </w:r>
      <w:r w:rsidR="00EE164C" w:rsidRPr="008B1555">
        <w:rPr>
          <w:rFonts w:ascii="Arial" w:hAnsi="Arial" w:cs="Arial"/>
          <w:sz w:val="22"/>
          <w:szCs w:val="22"/>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8B1555" w:rsidRDefault="00EE164C" w:rsidP="00EE164C">
      <w:pPr>
        <w:tabs>
          <w:tab w:val="left" w:pos="-1440"/>
        </w:tabs>
        <w:spacing w:line="240" w:lineRule="exact"/>
        <w:jc w:val="both"/>
        <w:rPr>
          <w:rFonts w:ascii="Arial" w:hAnsi="Arial" w:cs="Arial"/>
          <w:sz w:val="22"/>
          <w:szCs w:val="22"/>
        </w:rPr>
      </w:pPr>
    </w:p>
    <w:p w:rsidR="00EE164C" w:rsidRPr="008B1555" w:rsidRDefault="00A30D12"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4.3</w:t>
      </w:r>
      <w:r w:rsidR="00EE164C" w:rsidRPr="008B1555">
        <w:rPr>
          <w:rFonts w:ascii="Arial" w:hAnsi="Arial" w:cs="Arial"/>
          <w:sz w:val="22"/>
          <w:szCs w:val="22"/>
        </w:rPr>
        <w:tab/>
        <w:t>To champion the principles of equality and diversity and provide appropriate advice, guidance and support.</w:t>
      </w:r>
    </w:p>
    <w:p w:rsidR="00EE164C" w:rsidRPr="008B1555" w:rsidRDefault="00EE164C" w:rsidP="00EE164C">
      <w:pPr>
        <w:tabs>
          <w:tab w:val="left" w:pos="-1440"/>
        </w:tabs>
        <w:spacing w:line="240" w:lineRule="exact"/>
        <w:jc w:val="both"/>
        <w:rPr>
          <w:rFonts w:ascii="Arial" w:hAnsi="Arial" w:cs="Arial"/>
          <w:sz w:val="22"/>
          <w:szCs w:val="22"/>
        </w:rPr>
      </w:pPr>
    </w:p>
    <w:p w:rsidR="00EE164C" w:rsidRDefault="00A30D12" w:rsidP="00EE164C">
      <w:pPr>
        <w:ind w:left="709" w:hanging="709"/>
        <w:rPr>
          <w:rFonts w:ascii="Arial" w:hAnsi="Arial"/>
          <w:b/>
          <w:sz w:val="24"/>
          <w:szCs w:val="24"/>
        </w:rPr>
      </w:pPr>
      <w:r>
        <w:rPr>
          <w:rFonts w:ascii="Arial" w:hAnsi="Arial" w:cs="Arial"/>
          <w:sz w:val="22"/>
          <w:szCs w:val="22"/>
        </w:rPr>
        <w:t>4.4</w:t>
      </w:r>
      <w:r w:rsidR="00EE164C">
        <w:rPr>
          <w:rFonts w:ascii="Arial" w:hAnsi="Arial" w:cs="Arial"/>
          <w:sz w:val="22"/>
          <w:szCs w:val="22"/>
        </w:rPr>
        <w:tab/>
        <w:t>T</w:t>
      </w:r>
      <w:r w:rsidR="00EE164C" w:rsidRPr="008B1555">
        <w:rPr>
          <w:rFonts w:ascii="Arial" w:hAnsi="Arial" w:cs="Arial"/>
          <w:sz w:val="22"/>
          <w:szCs w:val="22"/>
        </w:rPr>
        <w:t>o challenge inappropriate behaviour and non-compliance with equality and diversity policies, procedures and principles</w:t>
      </w:r>
      <w:r w:rsidR="00EE164C">
        <w:rPr>
          <w:rFonts w:ascii="Arial" w:hAnsi="Arial" w:cs="Arial"/>
          <w:sz w:val="22"/>
          <w:szCs w:val="22"/>
        </w:rPr>
        <w:t>.</w:t>
      </w:r>
    </w:p>
    <w:p w:rsidR="00DA4545" w:rsidRDefault="00DA4545" w:rsidP="00477412">
      <w:pPr>
        <w:ind w:left="720"/>
        <w:rPr>
          <w:rFonts w:ascii="Arial" w:hAnsi="Arial"/>
          <w:b/>
          <w:sz w:val="24"/>
          <w:szCs w:val="24"/>
        </w:rPr>
      </w:pPr>
    </w:p>
    <w:p w:rsidR="00CD7488" w:rsidRDefault="00CD7488" w:rsidP="00477412">
      <w:pPr>
        <w:ind w:left="720"/>
        <w:rPr>
          <w:rFonts w:ascii="Arial" w:hAnsi="Arial"/>
          <w:b/>
          <w:sz w:val="24"/>
          <w:szCs w:val="24"/>
        </w:rPr>
      </w:pPr>
    </w:p>
    <w:p w:rsidR="00477412" w:rsidRDefault="00501B28" w:rsidP="00A30D12">
      <w:pPr>
        <w:numPr>
          <w:ilvl w:val="0"/>
          <w:numId w:val="23"/>
        </w:numPr>
        <w:spacing w:line="240" w:lineRule="exact"/>
        <w:rPr>
          <w:rFonts w:ascii="Arial" w:hAnsi="Arial"/>
          <w:sz w:val="24"/>
          <w:szCs w:val="24"/>
        </w:rPr>
      </w:pPr>
      <w:r>
        <w:rPr>
          <w:rFonts w:ascii="Arial" w:hAnsi="Arial" w:cs="Arial"/>
          <w:b/>
          <w:sz w:val="24"/>
          <w:szCs w:val="24"/>
        </w:rPr>
        <w:tab/>
      </w:r>
      <w:r w:rsidR="00477412" w:rsidRPr="00477412">
        <w:rPr>
          <w:rFonts w:ascii="Arial" w:hAnsi="Arial" w:cs="Arial"/>
          <w:b/>
          <w:sz w:val="24"/>
          <w:szCs w:val="24"/>
        </w:rPr>
        <w:t>S</w:t>
      </w:r>
      <w:r w:rsidR="00C755F3" w:rsidRPr="00477412">
        <w:rPr>
          <w:rFonts w:ascii="Arial" w:hAnsi="Arial" w:cs="Arial"/>
          <w:b/>
          <w:sz w:val="24"/>
          <w:szCs w:val="24"/>
        </w:rPr>
        <w:t>AFEGUARDING</w:t>
      </w:r>
      <w:r w:rsidR="00477412" w:rsidRPr="00477412">
        <w:rPr>
          <w:rFonts w:ascii="Arial" w:hAnsi="Arial" w:cs="Arial"/>
          <w:b/>
          <w:sz w:val="24"/>
          <w:szCs w:val="24"/>
        </w:rPr>
        <w:t xml:space="preserve"> </w:t>
      </w:r>
      <w:r w:rsidR="00477412">
        <w:rPr>
          <w:rFonts w:ascii="Arial" w:hAnsi="Arial"/>
          <w:sz w:val="24"/>
          <w:szCs w:val="24"/>
        </w:rPr>
        <w:br/>
      </w:r>
    </w:p>
    <w:p w:rsidR="0040692C" w:rsidRPr="00633FC7" w:rsidRDefault="00501B28" w:rsidP="00A30D12">
      <w:pPr>
        <w:numPr>
          <w:ilvl w:val="1"/>
          <w:numId w:val="23"/>
        </w:numPr>
        <w:tabs>
          <w:tab w:val="left" w:pos="709"/>
        </w:tabs>
        <w:spacing w:line="240" w:lineRule="exact"/>
        <w:rPr>
          <w:rFonts w:ascii="Arial" w:hAnsi="Arial"/>
          <w:sz w:val="22"/>
          <w:szCs w:val="22"/>
        </w:rPr>
      </w:pPr>
      <w:r>
        <w:rPr>
          <w:rFonts w:ascii="Arial" w:hAnsi="Arial" w:cs="Arial"/>
          <w:sz w:val="22"/>
          <w:szCs w:val="22"/>
        </w:rPr>
        <w:tab/>
      </w:r>
      <w:r w:rsidR="0040692C" w:rsidRPr="00633FC7">
        <w:rPr>
          <w:rFonts w:ascii="Arial" w:hAnsi="Arial" w:cs="Arial"/>
          <w:sz w:val="22"/>
          <w:szCs w:val="22"/>
        </w:rPr>
        <w:t>To promote the application of the Authority’s Safeguarding Policies.</w:t>
      </w:r>
    </w:p>
    <w:p w:rsidR="00546595" w:rsidRDefault="00546595" w:rsidP="00546595">
      <w:pPr>
        <w:spacing w:line="240" w:lineRule="exact"/>
        <w:rPr>
          <w:rFonts w:ascii="Arial" w:hAnsi="Arial" w:cs="Arial"/>
          <w:sz w:val="24"/>
          <w:szCs w:val="24"/>
        </w:rPr>
      </w:pPr>
    </w:p>
    <w:p w:rsidR="00CD7488" w:rsidRDefault="00CD7488" w:rsidP="00546595">
      <w:pPr>
        <w:spacing w:line="240" w:lineRule="exact"/>
        <w:rPr>
          <w:rFonts w:ascii="Arial" w:hAnsi="Arial" w:cs="Arial"/>
          <w:sz w:val="24"/>
          <w:szCs w:val="24"/>
        </w:rPr>
      </w:pPr>
    </w:p>
    <w:p w:rsidR="00546595" w:rsidRPr="00546595" w:rsidRDefault="00501B28" w:rsidP="00546595">
      <w:pPr>
        <w:ind w:left="720" w:hanging="720"/>
        <w:rPr>
          <w:rFonts w:ascii="Arial" w:hAnsi="Arial" w:cs="Arial"/>
          <w:b/>
          <w:sz w:val="24"/>
          <w:szCs w:val="24"/>
          <w:lang w:eastAsia="en-US"/>
        </w:rPr>
      </w:pPr>
      <w:r>
        <w:rPr>
          <w:rFonts w:ascii="Arial" w:hAnsi="Arial" w:cs="Arial"/>
          <w:b/>
          <w:sz w:val="24"/>
          <w:szCs w:val="24"/>
          <w:lang w:eastAsia="en-US"/>
        </w:rPr>
        <w:t>6</w:t>
      </w:r>
      <w:r w:rsidR="00546595">
        <w:rPr>
          <w:rFonts w:ascii="Arial" w:hAnsi="Arial" w:cs="Arial"/>
          <w:b/>
          <w:sz w:val="24"/>
          <w:szCs w:val="24"/>
          <w:lang w:eastAsia="en-US"/>
        </w:rPr>
        <w:tab/>
        <w:t>E</w:t>
      </w:r>
      <w:r w:rsidR="00C755F3">
        <w:rPr>
          <w:rFonts w:ascii="Arial" w:hAnsi="Arial" w:cs="Arial"/>
          <w:b/>
          <w:sz w:val="24"/>
          <w:szCs w:val="24"/>
          <w:lang w:eastAsia="en-US"/>
        </w:rPr>
        <w:t>NVIRONMENT</w:t>
      </w:r>
      <w:r w:rsidR="00546595">
        <w:rPr>
          <w:rFonts w:ascii="Arial" w:hAnsi="Arial" w:cs="Arial"/>
          <w:b/>
          <w:sz w:val="24"/>
          <w:szCs w:val="24"/>
          <w:lang w:eastAsia="en-US"/>
        </w:rPr>
        <w:t xml:space="preserve"> S</w:t>
      </w:r>
      <w:r w:rsidR="00C755F3">
        <w:rPr>
          <w:rFonts w:ascii="Arial" w:hAnsi="Arial" w:cs="Arial"/>
          <w:b/>
          <w:sz w:val="24"/>
          <w:szCs w:val="24"/>
          <w:lang w:eastAsia="en-US"/>
        </w:rPr>
        <w:t>TRATEGY</w:t>
      </w:r>
    </w:p>
    <w:p w:rsidR="00546595" w:rsidRDefault="00546595" w:rsidP="00546595">
      <w:pPr>
        <w:ind w:left="720" w:hanging="720"/>
        <w:rPr>
          <w:rFonts w:ascii="Arial" w:hAnsi="Arial" w:cs="Arial"/>
          <w:sz w:val="24"/>
          <w:szCs w:val="24"/>
          <w:lang w:eastAsia="en-US"/>
        </w:rPr>
      </w:pPr>
    </w:p>
    <w:p w:rsidR="00546595" w:rsidRPr="00633FC7" w:rsidRDefault="00501B28" w:rsidP="00546595">
      <w:pPr>
        <w:ind w:left="720" w:hanging="720"/>
        <w:rPr>
          <w:rFonts w:ascii="Arial" w:hAnsi="Arial" w:cs="Arial"/>
          <w:sz w:val="22"/>
          <w:szCs w:val="22"/>
          <w:lang w:eastAsia="en-US"/>
        </w:rPr>
      </w:pPr>
      <w:r>
        <w:rPr>
          <w:rFonts w:ascii="Arial" w:hAnsi="Arial" w:cs="Arial"/>
          <w:sz w:val="22"/>
          <w:szCs w:val="22"/>
          <w:lang w:eastAsia="en-US"/>
        </w:rPr>
        <w:t>6.1</w:t>
      </w:r>
      <w:r w:rsidR="00546595" w:rsidRPr="00633FC7">
        <w:rPr>
          <w:rFonts w:ascii="Arial" w:hAnsi="Arial" w:cs="Arial"/>
          <w:sz w:val="22"/>
          <w:szCs w:val="22"/>
          <w:lang w:eastAsia="en-US"/>
        </w:rPr>
        <w:tab/>
        <w:t>To demonstrate an understanding and commitment to the Service’s Environment Strategy, in relation to the environment and carbon reduction policies.</w:t>
      </w:r>
    </w:p>
    <w:p w:rsidR="00546595" w:rsidRPr="00633FC7" w:rsidRDefault="00546595" w:rsidP="00546595">
      <w:pPr>
        <w:rPr>
          <w:sz w:val="22"/>
          <w:szCs w:val="22"/>
          <w:lang w:eastAsia="en-US"/>
        </w:rPr>
      </w:pPr>
    </w:p>
    <w:p w:rsidR="00546595" w:rsidRDefault="00546595" w:rsidP="00546595">
      <w:pPr>
        <w:spacing w:line="240" w:lineRule="exact"/>
        <w:rPr>
          <w:rFonts w:ascii="Arial" w:hAnsi="Arial" w:cs="Arial"/>
          <w:sz w:val="24"/>
          <w:szCs w:val="24"/>
        </w:rPr>
      </w:pPr>
    </w:p>
    <w:p w:rsidR="00546595" w:rsidRPr="00477412" w:rsidRDefault="00546595" w:rsidP="00546595">
      <w:pPr>
        <w:spacing w:line="240" w:lineRule="exact"/>
        <w:rPr>
          <w:rFonts w:ascii="Arial" w:hAnsi="Arial"/>
          <w:sz w:val="24"/>
          <w:szCs w:val="24"/>
        </w:rPr>
      </w:pPr>
    </w:p>
    <w:p w:rsidR="00C30939" w:rsidRPr="00C05A70" w:rsidRDefault="00C30939" w:rsidP="004B7389">
      <w:pPr>
        <w:rPr>
          <w:rFonts w:ascii="Arial" w:hAnsi="Arial"/>
          <w:b/>
          <w:sz w:val="24"/>
          <w:szCs w:val="24"/>
        </w:rPr>
      </w:pPr>
    </w:p>
    <w:sectPr w:rsidR="00C30939" w:rsidRPr="00C05A70">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undry Sans">
    <w:altName w:val="Foundry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7C4D50">
      <w:rPr>
        <w:rStyle w:val="PageNumber"/>
        <w:rFonts w:ascii="Arial" w:hAnsi="Arial" w:cs="Arial"/>
        <w:noProof/>
      </w:rPr>
      <w:t>1</w:t>
    </w:r>
    <w:r w:rsidRPr="0003715E">
      <w:rPr>
        <w:rStyle w:val="PageNumber"/>
        <w:rFonts w:ascii="Arial" w:hAnsi="Arial" w:cs="Arial"/>
      </w:rPr>
      <w:fldChar w:fldCharType="end"/>
    </w:r>
  </w:p>
  <w:p w:rsidR="009B0899" w:rsidRPr="00136B3C" w:rsidRDefault="008D4E51" w:rsidP="009B0899">
    <w:pPr>
      <w:pStyle w:val="Footer"/>
      <w:ind w:right="360"/>
      <w:rPr>
        <w:rFonts w:ascii="Arial" w:hAnsi="Arial" w:cs="Arial"/>
      </w:rPr>
    </w:pPr>
    <w:r>
      <w:rPr>
        <w:rFonts w:ascii="Arial" w:hAnsi="Arial" w:cs="Arial"/>
      </w:rPr>
      <w:t>This version (</w:t>
    </w:r>
    <w:r w:rsidR="00501B28">
      <w:rPr>
        <w:rFonts w:ascii="Arial" w:hAnsi="Arial" w:cs="Arial"/>
      </w:rPr>
      <w:t>07/</w:t>
    </w:r>
    <w:r>
      <w:rPr>
        <w:rFonts w:ascii="Arial" w:hAnsi="Arial" w:cs="Arial"/>
      </w:rPr>
      <w:t>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Pr="007A079E">
      <w:rPr>
        <w:rFonts w:ascii="Arial" w:eastAsia="Arial Unicode MS" w:hAnsi="Arial" w:cs="Arial"/>
        <w:color w:val="000000"/>
      </w:rPr>
      <w:ptab w:relativeTo="margin" w:alignment="right" w:leader="none"/>
    </w:r>
    <w:r w:rsidR="007C4D50">
      <w:rPr>
        <w:rFonts w:ascii="Arial" w:eastAsia="Arial Unicode MS" w:hAnsi="Arial" w:cs="Arial"/>
        <w:color w:val="000000"/>
      </w:rPr>
      <w:t>LOD02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F0251A1"/>
    <w:multiLevelType w:val="multilevel"/>
    <w:tmpl w:val="A5FE9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2"/>
  </w:num>
  <w:num w:numId="3">
    <w:abstractNumId w:val="15"/>
  </w:num>
  <w:num w:numId="4">
    <w:abstractNumId w:val="1"/>
  </w:num>
  <w:num w:numId="5">
    <w:abstractNumId w:val="13"/>
  </w:num>
  <w:num w:numId="6">
    <w:abstractNumId w:val="11"/>
  </w:num>
  <w:num w:numId="7">
    <w:abstractNumId w:val="20"/>
  </w:num>
  <w:num w:numId="8">
    <w:abstractNumId w:val="8"/>
  </w:num>
  <w:num w:numId="9">
    <w:abstractNumId w:val="21"/>
  </w:num>
  <w:num w:numId="10">
    <w:abstractNumId w:val="18"/>
  </w:num>
  <w:num w:numId="11">
    <w:abstractNumId w:val="6"/>
  </w:num>
  <w:num w:numId="12">
    <w:abstractNumId w:val="7"/>
  </w:num>
  <w:num w:numId="13">
    <w:abstractNumId w:val="3"/>
  </w:num>
  <w:num w:numId="14">
    <w:abstractNumId w:val="5"/>
  </w:num>
  <w:num w:numId="15">
    <w:abstractNumId w:val="14"/>
  </w:num>
  <w:num w:numId="16">
    <w:abstractNumId w:val="16"/>
  </w:num>
  <w:num w:numId="17">
    <w:abstractNumId w:val="9"/>
  </w:num>
  <w:num w:numId="18">
    <w:abstractNumId w:val="17"/>
  </w:num>
  <w:num w:numId="19">
    <w:abstractNumId w:val="10"/>
  </w:num>
  <w:num w:numId="20">
    <w:abstractNumId w:val="19"/>
  </w:num>
  <w:num w:numId="21">
    <w:abstractNumId w:val="17"/>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2"/>
    <w:rsid w:val="00011CB0"/>
    <w:rsid w:val="0003715E"/>
    <w:rsid w:val="000740F1"/>
    <w:rsid w:val="000D3A3A"/>
    <w:rsid w:val="00113F5C"/>
    <w:rsid w:val="00134F87"/>
    <w:rsid w:val="00136B3C"/>
    <w:rsid w:val="00161D12"/>
    <w:rsid w:val="001A079D"/>
    <w:rsid w:val="001E3AEB"/>
    <w:rsid w:val="001E4681"/>
    <w:rsid w:val="00205730"/>
    <w:rsid w:val="0021269B"/>
    <w:rsid w:val="002215FA"/>
    <w:rsid w:val="00295AA7"/>
    <w:rsid w:val="002F1582"/>
    <w:rsid w:val="00361CD3"/>
    <w:rsid w:val="00367481"/>
    <w:rsid w:val="003C75EF"/>
    <w:rsid w:val="003D7D7C"/>
    <w:rsid w:val="0040692C"/>
    <w:rsid w:val="00411105"/>
    <w:rsid w:val="00450F4D"/>
    <w:rsid w:val="00467F11"/>
    <w:rsid w:val="00477412"/>
    <w:rsid w:val="004B7389"/>
    <w:rsid w:val="004E025F"/>
    <w:rsid w:val="00501B28"/>
    <w:rsid w:val="0052637C"/>
    <w:rsid w:val="00526729"/>
    <w:rsid w:val="00546595"/>
    <w:rsid w:val="005604AC"/>
    <w:rsid w:val="005F485F"/>
    <w:rsid w:val="00633FC7"/>
    <w:rsid w:val="00637D52"/>
    <w:rsid w:val="00641306"/>
    <w:rsid w:val="00672629"/>
    <w:rsid w:val="006E2EE2"/>
    <w:rsid w:val="006E3ABC"/>
    <w:rsid w:val="00706E35"/>
    <w:rsid w:val="007118A0"/>
    <w:rsid w:val="00712B62"/>
    <w:rsid w:val="00725B55"/>
    <w:rsid w:val="00736E4B"/>
    <w:rsid w:val="00740E47"/>
    <w:rsid w:val="00765063"/>
    <w:rsid w:val="0078749D"/>
    <w:rsid w:val="007A079E"/>
    <w:rsid w:val="007C4D50"/>
    <w:rsid w:val="007C54DC"/>
    <w:rsid w:val="007C741E"/>
    <w:rsid w:val="00822D57"/>
    <w:rsid w:val="00823F39"/>
    <w:rsid w:val="00842E29"/>
    <w:rsid w:val="00844251"/>
    <w:rsid w:val="008A1659"/>
    <w:rsid w:val="008B15BA"/>
    <w:rsid w:val="008B236D"/>
    <w:rsid w:val="008B3797"/>
    <w:rsid w:val="008D4E51"/>
    <w:rsid w:val="008D58B4"/>
    <w:rsid w:val="008F4863"/>
    <w:rsid w:val="00907F72"/>
    <w:rsid w:val="00916B10"/>
    <w:rsid w:val="009520A5"/>
    <w:rsid w:val="009545AC"/>
    <w:rsid w:val="00974D70"/>
    <w:rsid w:val="00993C9C"/>
    <w:rsid w:val="009B0899"/>
    <w:rsid w:val="009D0935"/>
    <w:rsid w:val="00A30D12"/>
    <w:rsid w:val="00AB1C64"/>
    <w:rsid w:val="00AE33F0"/>
    <w:rsid w:val="00B0139A"/>
    <w:rsid w:val="00B1516E"/>
    <w:rsid w:val="00B214A7"/>
    <w:rsid w:val="00B46C08"/>
    <w:rsid w:val="00B47E5D"/>
    <w:rsid w:val="00BB48F3"/>
    <w:rsid w:val="00C05A70"/>
    <w:rsid w:val="00C30939"/>
    <w:rsid w:val="00C4069D"/>
    <w:rsid w:val="00C63222"/>
    <w:rsid w:val="00C66267"/>
    <w:rsid w:val="00C719D5"/>
    <w:rsid w:val="00C755F3"/>
    <w:rsid w:val="00C92F5D"/>
    <w:rsid w:val="00CD7488"/>
    <w:rsid w:val="00CF63CD"/>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36215"/>
    <w:rsid w:val="00F740DB"/>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 w:type="paragraph" w:customStyle="1" w:styleId="Default">
    <w:name w:val="Default"/>
    <w:rsid w:val="00B47E5D"/>
    <w:pPr>
      <w:autoSpaceDE w:val="0"/>
      <w:autoSpaceDN w:val="0"/>
      <w:adjustRightInd w:val="0"/>
    </w:pPr>
    <w:rPr>
      <w:rFonts w:ascii="Foundry Sans" w:hAnsi="Foundry Sans" w:cs="Foundry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 w:type="paragraph" w:customStyle="1" w:styleId="Default">
    <w:name w:val="Default"/>
    <w:rsid w:val="00B47E5D"/>
    <w:pPr>
      <w:autoSpaceDE w:val="0"/>
      <w:autoSpaceDN w:val="0"/>
      <w:adjustRightInd w:val="0"/>
    </w:pPr>
    <w:rPr>
      <w:rFonts w:ascii="Foundry Sans" w:hAnsi="Foundry Sans" w:cs="Foundry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ICT Department</cp:lastModifiedBy>
  <cp:revision>2</cp:revision>
  <cp:lastPrinted>2016-11-04T15:05:00Z</cp:lastPrinted>
  <dcterms:created xsi:type="dcterms:W3CDTF">2016-11-08T15:45:00Z</dcterms:created>
  <dcterms:modified xsi:type="dcterms:W3CDTF">2016-11-08T15:45:00Z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