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80" w:rsidRPr="00C902F4" w:rsidRDefault="00ED04F7" w:rsidP="00BB6580">
      <w:pPr>
        <w:pStyle w:val="Heading2"/>
      </w:pPr>
      <w:bookmarkStart w:id="0" w:name="_Toc306181694"/>
      <w:bookmarkStart w:id="1" w:name="_Toc378162555"/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279DAC88" wp14:editId="66F0930E">
            <wp:simplePos x="0" y="0"/>
            <wp:positionH relativeFrom="column">
              <wp:posOffset>5800725</wp:posOffset>
            </wp:positionH>
            <wp:positionV relativeFrom="paragraph">
              <wp:posOffset>9525</wp:posOffset>
            </wp:positionV>
            <wp:extent cx="683895" cy="876300"/>
            <wp:effectExtent l="0" t="0" r="1905" b="0"/>
            <wp:wrapNone/>
            <wp:docPr id="1" name="Picture 1" descr="http://dene.web3.devwebsite.co.uk/_includes/images/design/logo_1.png">
              <a:hlinkClick xmlns:a="http://schemas.openxmlformats.org/drawingml/2006/main" r:id="rId5" tooltip="&quot;Dene Community School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dene.web3.devwebsite.co.uk/_includes/images/design/logo_1.png">
                      <a:hlinkClick r:id="rId5" tooltip="&quot;Dene Community School&quot;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80" w:rsidRPr="00C902F4">
        <w:t xml:space="preserve">Person specification </w:t>
      </w:r>
      <w:bookmarkStart w:id="2" w:name="_GoBack"/>
      <w:bookmarkEnd w:id="0"/>
      <w:bookmarkEnd w:id="1"/>
      <w:bookmarkEnd w:id="2"/>
    </w:p>
    <w:tbl>
      <w:tblPr>
        <w:tblW w:w="10555" w:type="dxa"/>
        <w:tblLook w:val="01E0" w:firstRow="1" w:lastRow="1" w:firstColumn="1" w:lastColumn="1" w:noHBand="0" w:noVBand="0"/>
      </w:tblPr>
      <w:tblGrid>
        <w:gridCol w:w="1908"/>
        <w:gridCol w:w="8647"/>
      </w:tblGrid>
      <w:tr w:rsidR="00BB6580" w:rsidRPr="00CF577C" w:rsidTr="009065D4">
        <w:trPr>
          <w:trHeight w:val="375"/>
        </w:trPr>
        <w:tc>
          <w:tcPr>
            <w:tcW w:w="1908" w:type="dxa"/>
          </w:tcPr>
          <w:p w:rsidR="00BB6580" w:rsidRPr="00CF577C" w:rsidRDefault="00BB6580" w:rsidP="009065D4">
            <w:pPr>
              <w:rPr>
                <w:b/>
                <w:szCs w:val="24"/>
              </w:rPr>
            </w:pPr>
            <w:r w:rsidRPr="00CF577C">
              <w:rPr>
                <w:b/>
                <w:szCs w:val="24"/>
              </w:rPr>
              <w:t>School:</w:t>
            </w:r>
            <w:r>
              <w:rPr>
                <w:b/>
                <w:szCs w:val="24"/>
              </w:rPr>
              <w:t xml:space="preserve"> </w:t>
            </w:r>
          </w:p>
          <w:p w:rsidR="00BB6580" w:rsidRPr="00CF577C" w:rsidRDefault="00BB6580" w:rsidP="009065D4">
            <w:pPr>
              <w:rPr>
                <w:b/>
                <w:szCs w:val="24"/>
              </w:rPr>
            </w:pPr>
          </w:p>
        </w:tc>
        <w:tc>
          <w:tcPr>
            <w:tcW w:w="8647" w:type="dxa"/>
          </w:tcPr>
          <w:p w:rsidR="00BB6580" w:rsidRPr="00CF577C" w:rsidRDefault="00BB6580" w:rsidP="009065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Dene Community School </w:t>
            </w:r>
          </w:p>
        </w:tc>
      </w:tr>
      <w:tr w:rsidR="00BB6580" w:rsidRPr="00CF577C" w:rsidTr="009065D4">
        <w:trPr>
          <w:trHeight w:val="279"/>
        </w:trPr>
        <w:tc>
          <w:tcPr>
            <w:tcW w:w="1908" w:type="dxa"/>
          </w:tcPr>
          <w:p w:rsidR="00BB6580" w:rsidRPr="00CF577C" w:rsidRDefault="00BB6580" w:rsidP="009065D4">
            <w:pPr>
              <w:rPr>
                <w:b/>
                <w:szCs w:val="24"/>
              </w:rPr>
            </w:pPr>
            <w:r w:rsidRPr="00CF577C">
              <w:rPr>
                <w:b/>
                <w:szCs w:val="24"/>
              </w:rPr>
              <w:t>Department</w:t>
            </w:r>
            <w:r>
              <w:rPr>
                <w:b/>
                <w:szCs w:val="24"/>
              </w:rPr>
              <w:t>:</w:t>
            </w:r>
          </w:p>
          <w:p w:rsidR="00BB6580" w:rsidRPr="00CF577C" w:rsidRDefault="00BB6580" w:rsidP="009065D4">
            <w:pPr>
              <w:rPr>
                <w:b/>
                <w:szCs w:val="24"/>
              </w:rPr>
            </w:pPr>
          </w:p>
        </w:tc>
        <w:tc>
          <w:tcPr>
            <w:tcW w:w="8647" w:type="dxa"/>
          </w:tcPr>
          <w:p w:rsidR="00BB6580" w:rsidRPr="00CF577C" w:rsidRDefault="00BB6580" w:rsidP="009065D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Head Teacher</w:t>
            </w:r>
          </w:p>
        </w:tc>
      </w:tr>
    </w:tbl>
    <w:p w:rsidR="00BB6580" w:rsidRPr="00C902F4" w:rsidRDefault="00BB6580" w:rsidP="00BB6580">
      <w:pPr>
        <w:rPr>
          <w:b/>
        </w:rPr>
      </w:pPr>
      <w:r w:rsidRPr="00C902F4">
        <w:rPr>
          <w:b/>
        </w:rPr>
        <w:t>Person Specification</w:t>
      </w:r>
    </w:p>
    <w:p w:rsidR="00BB6580" w:rsidRPr="00C902F4" w:rsidRDefault="00BB6580" w:rsidP="00BB6580">
      <w:pPr>
        <w:rPr>
          <w:b/>
        </w:rPr>
      </w:pPr>
    </w:p>
    <w:tbl>
      <w:tblPr>
        <w:tblW w:w="109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695"/>
        <w:gridCol w:w="2407"/>
        <w:gridCol w:w="3040"/>
      </w:tblGrid>
      <w:tr w:rsidR="00BB6580" w:rsidRPr="00C902F4" w:rsidTr="009065D4"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Pr="00DA22C5" w:rsidRDefault="00BB6580" w:rsidP="009065D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BB6580" w:rsidRPr="00DA22C5" w:rsidRDefault="00BB6580" w:rsidP="009065D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:rsidR="00BB6580" w:rsidRPr="00DA22C5" w:rsidRDefault="00BB6580" w:rsidP="009065D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</w:tcPr>
          <w:p w:rsidR="00BB6580" w:rsidRPr="00DA22C5" w:rsidRDefault="00BB6580" w:rsidP="009065D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BB6580" w:rsidRPr="00C902F4" w:rsidTr="009065D4">
        <w:trPr>
          <w:trHeight w:val="851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Pr="00DA22C5" w:rsidRDefault="00BB6580" w:rsidP="009065D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BB6580" w:rsidRDefault="00BB6580" w:rsidP="009065D4">
            <w:pPr>
              <w:rPr>
                <w:sz w:val="22"/>
              </w:rPr>
            </w:pPr>
            <w:r>
              <w:rPr>
                <w:sz w:val="22"/>
              </w:rPr>
              <w:t>Qualified Teacher status</w:t>
            </w:r>
          </w:p>
          <w:p w:rsidR="00BB6580" w:rsidRDefault="00BB6580" w:rsidP="009065D4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National Professional Qualification for Headship (Recommended) </w:t>
            </w:r>
            <w:r w:rsidRPr="0003739E">
              <w:rPr>
                <w:b/>
                <w:sz w:val="22"/>
              </w:rPr>
              <w:t>OR</w:t>
            </w:r>
          </w:p>
          <w:p w:rsidR="00BB6580" w:rsidRPr="0003739E" w:rsidRDefault="00BB6580" w:rsidP="009065D4">
            <w:pPr>
              <w:rPr>
                <w:sz w:val="22"/>
              </w:rPr>
            </w:pPr>
            <w:r w:rsidRPr="0003739E">
              <w:rPr>
                <w:sz w:val="22"/>
              </w:rPr>
              <w:t xml:space="preserve">Existing </w:t>
            </w:r>
            <w:proofErr w:type="spellStart"/>
            <w:r w:rsidRPr="0003739E">
              <w:rPr>
                <w:sz w:val="22"/>
              </w:rPr>
              <w:t>Headteacher</w:t>
            </w:r>
            <w:proofErr w:type="spellEnd"/>
            <w:r w:rsidRPr="0003739E">
              <w:rPr>
                <w:sz w:val="22"/>
              </w:rPr>
              <w:t xml:space="preserve"> </w:t>
            </w:r>
            <w:r w:rsidRPr="0003739E">
              <w:rPr>
                <w:b/>
                <w:sz w:val="22"/>
              </w:rPr>
              <w:t>OR</w:t>
            </w:r>
            <w:r w:rsidRPr="0003739E">
              <w:rPr>
                <w:sz w:val="22"/>
              </w:rPr>
              <w:t xml:space="preserve"> recently served as a substantive </w:t>
            </w:r>
            <w:proofErr w:type="spellStart"/>
            <w:r w:rsidRPr="0003739E">
              <w:rPr>
                <w:sz w:val="22"/>
              </w:rPr>
              <w:t>Headteacher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BB6580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1B19E1">
              <w:rPr>
                <w:sz w:val="22"/>
              </w:rPr>
              <w:t>Either evidence of further study - this could be ongoing and/or Further Professional Qualifications</w:t>
            </w:r>
          </w:p>
          <w:p w:rsidR="00BB6580" w:rsidRDefault="00BB6580" w:rsidP="009065D4">
            <w:pPr>
              <w:rPr>
                <w:sz w:val="22"/>
              </w:rPr>
            </w:pPr>
          </w:p>
          <w:p w:rsidR="00BB6580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F356DA">
              <w:rPr>
                <w:sz w:val="22"/>
              </w:rPr>
              <w:t>Higher degree or equivalent</w:t>
            </w:r>
          </w:p>
          <w:p w:rsidR="00BB6580" w:rsidRPr="00DA22C5" w:rsidRDefault="00BB6580" w:rsidP="009065D4">
            <w:pPr>
              <w:rPr>
                <w:sz w:val="22"/>
              </w:rPr>
            </w:pPr>
          </w:p>
        </w:tc>
        <w:tc>
          <w:tcPr>
            <w:tcW w:w="3046" w:type="dxa"/>
          </w:tcPr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BB6580" w:rsidRPr="00C902F4" w:rsidTr="009065D4">
        <w:trPr>
          <w:trHeight w:val="809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Pr="00DA22C5" w:rsidRDefault="00BB6580" w:rsidP="009065D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secondary school including Assistant </w:t>
            </w:r>
            <w:proofErr w:type="spellStart"/>
            <w:r w:rsidRPr="00033918">
              <w:rPr>
                <w:sz w:val="22"/>
              </w:rPr>
              <w:t>Headteacher</w:t>
            </w:r>
            <w:proofErr w:type="spellEnd"/>
            <w:r w:rsidRPr="00033918">
              <w:rPr>
                <w:sz w:val="22"/>
              </w:rPr>
              <w:t xml:space="preserve"> and/or Deputy </w:t>
            </w:r>
            <w:proofErr w:type="spellStart"/>
            <w:r w:rsidRPr="00033918">
              <w:rPr>
                <w:sz w:val="22"/>
              </w:rPr>
              <w:t>Headteacher</w:t>
            </w:r>
            <w:proofErr w:type="spellEnd"/>
            <w:r w:rsidRPr="00033918">
              <w:rPr>
                <w:sz w:val="22"/>
              </w:rPr>
              <w:t xml:space="preserve"> and/or </w:t>
            </w:r>
            <w:proofErr w:type="spellStart"/>
            <w:r w:rsidRPr="00033918">
              <w:rPr>
                <w:sz w:val="22"/>
              </w:rPr>
              <w:t>Headteacher</w:t>
            </w:r>
            <w:proofErr w:type="spellEnd"/>
            <w:r w:rsidRPr="00033918">
              <w:rPr>
                <w:sz w:val="22"/>
              </w:rPr>
              <w:t xml:space="preserve"> experience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leadership in a variety of contexts, preferably in more than one school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track record in leading and managing staff to support successful outcomes for a wide ability range of students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teaching ability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the successful management of significant change within an establishment in a constructive and sensitive manner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7213C4">
              <w:rPr>
                <w:sz w:val="22"/>
              </w:rPr>
              <w:t>Experience of the analysis of qualitative and quantitative data to inform school improvement.</w:t>
            </w:r>
          </w:p>
          <w:p w:rsidR="00BB6580" w:rsidRPr="007213C4" w:rsidRDefault="00BB6580" w:rsidP="009065D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:rsidR="00BB6580" w:rsidRPr="00DA22C5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</w:t>
            </w:r>
            <w:r w:rsidRPr="001B19E1">
              <w:rPr>
                <w:sz w:val="22"/>
              </w:rPr>
              <w:t xml:space="preserve">xperience in more than one </w:t>
            </w:r>
            <w:r>
              <w:rPr>
                <w:sz w:val="22"/>
              </w:rPr>
              <w:t>school.</w:t>
            </w:r>
            <w:r w:rsidRPr="001B19E1">
              <w:rPr>
                <w:sz w:val="22"/>
              </w:rPr>
              <w:tab/>
            </w:r>
          </w:p>
        </w:tc>
        <w:tc>
          <w:tcPr>
            <w:tcW w:w="3046" w:type="dxa"/>
          </w:tcPr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BB6580" w:rsidRPr="00C902F4" w:rsidTr="009065D4">
        <w:trPr>
          <w:trHeight w:val="866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Pr="00DA22C5" w:rsidRDefault="00BB6580" w:rsidP="009065D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effective leadership and management skills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Proven ability to encourage and </w:t>
            </w:r>
            <w:proofErr w:type="gramStart"/>
            <w:r w:rsidRPr="00033918">
              <w:rPr>
                <w:sz w:val="22"/>
              </w:rPr>
              <w:t>motivate  through</w:t>
            </w:r>
            <w:proofErr w:type="gramEnd"/>
            <w:r w:rsidRPr="00033918">
              <w:rPr>
                <w:sz w:val="22"/>
              </w:rPr>
              <w:t xml:space="preserve"> positive management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Proven ability to performance manage staff and promote professional development and accountability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develop a clear vision for the future and its implementation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lastRenderedPageBreak/>
              <w:t>Ability to communicate effectively in a variety of situations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account to stakeholders and hold others to account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undertake robust self-evaluation processes and use pupil performance data to identify and set relevant school improvement targets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Curriculum management - planning, delivery and assessment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f</w:t>
            </w:r>
            <w:r w:rsidRPr="00033918">
              <w:rPr>
                <w:sz w:val="22"/>
              </w:rPr>
              <w:t>inancial management</w:t>
            </w:r>
            <w:r>
              <w:rPr>
                <w:sz w:val="22"/>
              </w:rPr>
              <w:t xml:space="preserve"> skills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In depth knowledge and understanding of the wider educational agenda including current national policies and educational issues</w:t>
            </w:r>
          </w:p>
          <w:p w:rsidR="00BB6580" w:rsidRPr="00033918" w:rsidRDefault="00BB6580" w:rsidP="00BB6580">
            <w:pPr>
              <w:pStyle w:val="ListParagraph"/>
              <w:numPr>
                <w:ilvl w:val="0"/>
                <w:numId w:val="4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Evidence of successfully developing teams of professionals, delegating effectively and managing change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Ability to work with and advise the Governing Body to enable it to fulfil its role and statutory obligations</w:t>
            </w:r>
            <w:r>
              <w:rPr>
                <w:sz w:val="22"/>
              </w:rPr>
              <w:t>.</w:t>
            </w:r>
          </w:p>
          <w:p w:rsidR="00BB6580" w:rsidRPr="00033918" w:rsidRDefault="00BB6580" w:rsidP="009065D4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:rsidR="00BB6580" w:rsidRPr="00DA22C5" w:rsidRDefault="00BB6580" w:rsidP="009065D4">
            <w:pPr>
              <w:rPr>
                <w:sz w:val="22"/>
              </w:rPr>
            </w:pPr>
          </w:p>
        </w:tc>
        <w:tc>
          <w:tcPr>
            <w:tcW w:w="3046" w:type="dxa"/>
          </w:tcPr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BB6580" w:rsidRPr="00C902F4" w:rsidTr="009065D4">
        <w:trPr>
          <w:trHeight w:val="2779"/>
        </w:trPr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580" w:rsidRPr="00DA22C5" w:rsidRDefault="00BB6580" w:rsidP="009065D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Has the enthusiasm, initiative and commitment to ensure good practice is embedded throughout the school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The ability to think and plan strategically to promote the school’s vision, ethos and values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Is well organised, able to plan, prioritise and delegate effectively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Is articulate and approachable with excellent communication skills both verbally and in writing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Has strong interpersonal skills and self-awareness, adapting to situations and carefully managing professional relationships</w:t>
            </w:r>
          </w:p>
          <w:p w:rsidR="00BB6580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Has proven sound decision-making skills combined with the ability to lead, influence, empower and manage change</w:t>
            </w:r>
          </w:p>
          <w:p w:rsidR="00BB6580" w:rsidRPr="00E64948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 xml:space="preserve">Has presence and visibility as a leader, demonstrating </w:t>
            </w:r>
            <w:r w:rsidRPr="00E64948">
              <w:rPr>
                <w:sz w:val="22"/>
              </w:rPr>
              <w:lastRenderedPageBreak/>
              <w:t>optimism, resilience with a well-developed sense of proportion</w:t>
            </w:r>
            <w:r>
              <w:t xml:space="preserve"> </w:t>
            </w:r>
          </w:p>
          <w:p w:rsidR="00BB6580" w:rsidRPr="007213C4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Has the ability to tackle difficult situations and make difficult decisions,</w:t>
            </w:r>
            <w:r>
              <w:rPr>
                <w:sz w:val="22"/>
              </w:rPr>
              <w:t xml:space="preserve"> </w:t>
            </w:r>
            <w:r w:rsidRPr="007213C4">
              <w:rPr>
                <w:sz w:val="22"/>
              </w:rPr>
              <w:t>conveying outcomes clearly and with sensitivity</w:t>
            </w:r>
          </w:p>
          <w:p w:rsidR="00BB6580" w:rsidRPr="00E64948" w:rsidRDefault="00BB6580" w:rsidP="00BB6580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E64948">
              <w:rPr>
                <w:sz w:val="22"/>
              </w:rPr>
              <w:t>Is able to relate well to parents/carers, staff, governors</w:t>
            </w:r>
            <w:r>
              <w:rPr>
                <w:sz w:val="22"/>
              </w:rPr>
              <w:t>,</w:t>
            </w:r>
            <w:r w:rsidRPr="00E64948">
              <w:rPr>
                <w:sz w:val="22"/>
              </w:rPr>
              <w:t xml:space="preserve"> partners and</w:t>
            </w:r>
            <w:r>
              <w:rPr>
                <w:sz w:val="22"/>
              </w:rPr>
              <w:t xml:space="preserve"> </w:t>
            </w:r>
            <w:r w:rsidRPr="00E64948">
              <w:rPr>
                <w:sz w:val="22"/>
              </w:rPr>
              <w:t>the wider community</w:t>
            </w:r>
          </w:p>
          <w:p w:rsidR="00BB6580" w:rsidRPr="007213C4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Access to a car or means of mobility support (if driving then must have a current valid driving licence and appropriate insurance).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May be required to work outside of normal office hours.</w:t>
            </w:r>
          </w:p>
          <w:p w:rsidR="00BB6580" w:rsidRPr="00DA22C5" w:rsidRDefault="00BB6580" w:rsidP="009065D4">
            <w:pPr>
              <w:rPr>
                <w:sz w:val="22"/>
              </w:rPr>
            </w:pPr>
          </w:p>
        </w:tc>
        <w:tc>
          <w:tcPr>
            <w:tcW w:w="2410" w:type="dxa"/>
          </w:tcPr>
          <w:p w:rsidR="00BB6580" w:rsidRPr="00DA22C5" w:rsidRDefault="00BB6580" w:rsidP="009065D4">
            <w:pPr>
              <w:rPr>
                <w:sz w:val="22"/>
              </w:rPr>
            </w:pPr>
          </w:p>
        </w:tc>
        <w:tc>
          <w:tcPr>
            <w:tcW w:w="3046" w:type="dxa"/>
          </w:tcPr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:rsidR="00BB6580" w:rsidRPr="00DA22C5" w:rsidRDefault="00BB6580" w:rsidP="00BB6580">
            <w:pPr>
              <w:numPr>
                <w:ilvl w:val="0"/>
                <w:numId w:val="2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:rsidR="00BB6580" w:rsidRPr="00DA22C5" w:rsidRDefault="00BB6580" w:rsidP="009065D4">
            <w:pPr>
              <w:rPr>
                <w:sz w:val="22"/>
              </w:rPr>
            </w:pPr>
          </w:p>
        </w:tc>
      </w:tr>
    </w:tbl>
    <w:p w:rsidR="00BB6580" w:rsidRPr="00C902F4" w:rsidRDefault="00BB6580" w:rsidP="00BB6580">
      <w:pPr>
        <w:rPr>
          <w:b/>
          <w:bCs/>
        </w:rPr>
      </w:pPr>
    </w:p>
    <w:p w:rsidR="00BB6580" w:rsidRPr="006671B7" w:rsidRDefault="00BB6580" w:rsidP="00BB6580">
      <w:pPr>
        <w:rPr>
          <w:i/>
          <w:iCs/>
          <w:szCs w:val="24"/>
        </w:rPr>
      </w:pPr>
      <w:r w:rsidRPr="006671B7">
        <w:rPr>
          <w:i/>
          <w:iCs/>
          <w:szCs w:val="24"/>
        </w:rPr>
        <w:t>In addition to candidates’ ability to perform the duties of the post, the interview will also explore issues relating to safeguarding and promoting the welfare of children including:</w:t>
      </w:r>
    </w:p>
    <w:p w:rsidR="00BB6580" w:rsidRPr="006671B7" w:rsidRDefault="00BB6580" w:rsidP="00BB6580">
      <w:pPr>
        <w:tabs>
          <w:tab w:val="left" w:pos="1164"/>
        </w:tabs>
        <w:rPr>
          <w:iCs/>
          <w:szCs w:val="24"/>
        </w:rPr>
      </w:pPr>
      <w:r w:rsidRPr="006671B7">
        <w:rPr>
          <w:iCs/>
          <w:szCs w:val="24"/>
        </w:rPr>
        <w:tab/>
      </w:r>
    </w:p>
    <w:p w:rsidR="00BB6580" w:rsidRPr="006671B7" w:rsidRDefault="00BB6580" w:rsidP="00BB6580">
      <w:pPr>
        <w:numPr>
          <w:ilvl w:val="0"/>
          <w:numId w:val="3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motivation to work with children and young people;</w:t>
      </w:r>
    </w:p>
    <w:p w:rsidR="00BB6580" w:rsidRPr="006671B7" w:rsidRDefault="00BB6580" w:rsidP="00BB6580">
      <w:pPr>
        <w:numPr>
          <w:ilvl w:val="0"/>
          <w:numId w:val="3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ability to form and maintain appropriate relationships and personal boundaries with children and young people;</w:t>
      </w:r>
    </w:p>
    <w:p w:rsidR="00BB6580" w:rsidRPr="006671B7" w:rsidRDefault="00BB6580" w:rsidP="00BB6580">
      <w:pPr>
        <w:numPr>
          <w:ilvl w:val="0"/>
          <w:numId w:val="3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emotional resilience in working with challenging behaviours;</w:t>
      </w:r>
    </w:p>
    <w:p w:rsidR="00BB6580" w:rsidRPr="006671B7" w:rsidRDefault="00BB6580" w:rsidP="00BB6580">
      <w:pPr>
        <w:numPr>
          <w:ilvl w:val="0"/>
          <w:numId w:val="3"/>
        </w:numPr>
        <w:rPr>
          <w:i/>
          <w:iCs/>
          <w:szCs w:val="24"/>
        </w:rPr>
      </w:pPr>
      <w:r w:rsidRPr="006671B7">
        <w:rPr>
          <w:i/>
          <w:iCs/>
          <w:szCs w:val="24"/>
        </w:rPr>
        <w:t>attitudes to use of author</w:t>
      </w:r>
      <w:r>
        <w:rPr>
          <w:i/>
          <w:iCs/>
          <w:szCs w:val="24"/>
        </w:rPr>
        <w:t>ity and maintaining discipline.</w:t>
      </w:r>
    </w:p>
    <w:p w:rsidR="00BB6580" w:rsidRPr="006671B7" w:rsidRDefault="00BB6580" w:rsidP="00BB6580">
      <w:pPr>
        <w:rPr>
          <w:i/>
          <w:iCs/>
          <w:szCs w:val="24"/>
        </w:rPr>
      </w:pPr>
    </w:p>
    <w:p w:rsidR="00BB6580" w:rsidRPr="006671B7" w:rsidRDefault="00BB6580" w:rsidP="00BB6580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:rsidR="00BB6580" w:rsidRPr="006671B7" w:rsidRDefault="00BB6580" w:rsidP="00BB6580">
      <w:pPr>
        <w:rPr>
          <w:szCs w:val="24"/>
        </w:rPr>
      </w:pPr>
    </w:p>
    <w:p w:rsidR="00BB6580" w:rsidRPr="006671B7" w:rsidRDefault="00BB6580" w:rsidP="00BB6580">
      <w:pPr>
        <w:rPr>
          <w:szCs w:val="24"/>
        </w:rPr>
      </w:pPr>
      <w:r w:rsidRPr="006671B7">
        <w:rPr>
          <w:iCs/>
          <w:szCs w:val="24"/>
        </w:rPr>
        <w:t>This organisation is committed to safeguarding and promoting the welfare of children and young people and expects all employees and volunteers to share this commitment.</w:t>
      </w:r>
      <w:r w:rsidRPr="006671B7">
        <w:rPr>
          <w:szCs w:val="24"/>
        </w:rPr>
        <w:t xml:space="preserve"> </w:t>
      </w:r>
    </w:p>
    <w:p w:rsidR="00BB6580" w:rsidRDefault="00BB6580" w:rsidP="00BB6580"/>
    <w:p w:rsidR="006E2B79" w:rsidRDefault="006E2B79"/>
    <w:sectPr w:rsidR="006E2B79" w:rsidSect="009B7F09">
      <w:pgSz w:w="11906" w:h="16838"/>
      <w:pgMar w:top="720" w:right="720" w:bottom="993" w:left="720" w:header="709" w:footer="397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A3B61C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0"/>
    <w:rsid w:val="006E2B79"/>
    <w:rsid w:val="00BB6580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DA29D-882B-4E23-A06A-BC9047C3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BB6580"/>
    <w:pPr>
      <w:spacing w:after="0" w:line="240" w:lineRule="auto"/>
    </w:pPr>
    <w:rPr>
      <w:rFonts w:ascii="Arial" w:eastAsia="Times New Roman" w:hAnsi="Arial" w:cs="Times New Roman"/>
      <w:sz w:val="24"/>
      <w:lang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rsid w:val="00BB6580"/>
    <w:pPr>
      <w:numPr>
        <w:numId w:val="1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rsid w:val="00BB6580"/>
    <w:pPr>
      <w:numPr>
        <w:ilvl w:val="1"/>
        <w:numId w:val="1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rsid w:val="00BB6580"/>
    <w:pPr>
      <w:numPr>
        <w:ilvl w:val="2"/>
        <w:numId w:val="1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B6580"/>
    <w:pPr>
      <w:numPr>
        <w:ilvl w:val="3"/>
        <w:numId w:val="1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B6580"/>
    <w:pPr>
      <w:numPr>
        <w:ilvl w:val="4"/>
        <w:numId w:val="1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BB6580"/>
    <w:pPr>
      <w:numPr>
        <w:ilvl w:val="5"/>
        <w:numId w:val="1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BB6580"/>
    <w:pPr>
      <w:numPr>
        <w:ilvl w:val="6"/>
        <w:numId w:val="1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BB6580"/>
    <w:pPr>
      <w:numPr>
        <w:ilvl w:val="7"/>
        <w:numId w:val="1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BB6580"/>
    <w:pPr>
      <w:numPr>
        <w:ilvl w:val="8"/>
        <w:numId w:val="1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basedOn w:val="DefaultParagraphFont"/>
    <w:link w:val="Heading1"/>
    <w:rsid w:val="00BB6580"/>
    <w:rPr>
      <w:rFonts w:ascii="Arial" w:eastAsia="Times New Roman" w:hAnsi="Arial" w:cs="Times New Roman"/>
      <w:b/>
      <w:bCs/>
      <w:sz w:val="32"/>
      <w:szCs w:val="24"/>
      <w:lang w:bidi="en-US"/>
    </w:rPr>
  </w:style>
  <w:style w:type="character" w:customStyle="1" w:styleId="Heading2Char">
    <w:name w:val="Heading 2 Char"/>
    <w:aliases w:val="aHeading 2 Char"/>
    <w:basedOn w:val="DefaultParagraphFont"/>
    <w:link w:val="Heading2"/>
    <w:rsid w:val="00BB6580"/>
    <w:rPr>
      <w:rFonts w:ascii="Arial" w:eastAsia="Times New Roman" w:hAnsi="Arial" w:cs="Times New Roman"/>
      <w:b/>
      <w:sz w:val="28"/>
      <w:szCs w:val="24"/>
      <w:lang w:bidi="en-US"/>
    </w:rPr>
  </w:style>
  <w:style w:type="character" w:customStyle="1" w:styleId="Heading3Char">
    <w:name w:val="Heading 3 Char"/>
    <w:aliases w:val="aHeading 3 Char"/>
    <w:basedOn w:val="DefaultParagraphFont"/>
    <w:link w:val="Heading3"/>
    <w:rsid w:val="00BB6580"/>
    <w:rPr>
      <w:rFonts w:ascii="Arial" w:eastAsia="Times New Roman" w:hAnsi="Arial" w:cs="Times New Roman"/>
      <w:b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rsid w:val="00BB6580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BB6580"/>
    <w:rPr>
      <w:rFonts w:ascii="Cambria" w:eastAsia="Times New Roman" w:hAnsi="Cambria" w:cs="Times New Roman"/>
      <w:color w:val="4F81BD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rsid w:val="00BB6580"/>
    <w:rPr>
      <w:rFonts w:ascii="Cambria" w:eastAsia="Times New Roman" w:hAnsi="Cambria" w:cs="Times New Roman"/>
      <w:i/>
      <w:iCs/>
      <w:color w:val="4F81BD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rsid w:val="00BB6580"/>
    <w:rPr>
      <w:rFonts w:ascii="Cambria" w:eastAsia="Times New Roman" w:hAnsi="Cambria" w:cs="Times New Roman"/>
      <w:b/>
      <w:bCs/>
      <w:color w:val="9BBB59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rsid w:val="00BB6580"/>
    <w:rPr>
      <w:rFonts w:ascii="Cambria" w:eastAsia="Times New Roman" w:hAnsi="Cambria" w:cs="Times New Roman"/>
      <w:b/>
      <w:bCs/>
      <w:i/>
      <w:iCs/>
      <w:color w:val="9BBB59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BB6580"/>
    <w:rPr>
      <w:rFonts w:ascii="Cambria" w:eastAsia="Times New Roman" w:hAnsi="Cambria" w:cs="Times New Roman"/>
      <w:i/>
      <w:iCs/>
      <w:color w:val="9BBB59"/>
      <w:sz w:val="20"/>
      <w:szCs w:val="20"/>
      <w:lang w:bidi="en-US"/>
    </w:rPr>
  </w:style>
  <w:style w:type="paragraph" w:styleId="ListParagraph">
    <w:name w:val="List Paragraph"/>
    <w:basedOn w:val="Normal"/>
    <w:qFormat/>
    <w:rsid w:val="00BB6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ene.web3.devwebsit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4201B0DE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Dene Community School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Mason</dc:creator>
  <cp:keywords/>
  <dc:description/>
  <cp:lastModifiedBy>L Mason</cp:lastModifiedBy>
  <cp:revision>2</cp:revision>
  <dcterms:created xsi:type="dcterms:W3CDTF">2016-11-04T11:49:00Z</dcterms:created>
  <dcterms:modified xsi:type="dcterms:W3CDTF">2016-11-09T11:58:00Z</dcterms:modified>
</cp:coreProperties>
</file>