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64" w:rsidRPr="006B299B" w:rsidRDefault="001A0964" w:rsidP="001A0964">
      <w:pPr>
        <w:jc w:val="center"/>
        <w:rPr>
          <w:b/>
          <w:szCs w:val="20"/>
        </w:rPr>
      </w:pPr>
      <w:r w:rsidRPr="006B299B">
        <w:rPr>
          <w:b/>
          <w:szCs w:val="20"/>
        </w:rPr>
        <w:t xml:space="preserve">Northumberland County Council </w:t>
      </w:r>
    </w:p>
    <w:p w:rsidR="00E83862" w:rsidRPr="006B299B" w:rsidRDefault="00862ADB" w:rsidP="001A0964">
      <w:pPr>
        <w:jc w:val="center"/>
        <w:rPr>
          <w:b/>
          <w:szCs w:val="20"/>
        </w:rPr>
      </w:pPr>
      <w:r w:rsidRPr="006B299B">
        <w:rPr>
          <w:b/>
          <w:szCs w:val="20"/>
        </w:rPr>
        <w:t>JOB DESCRIPTION</w:t>
      </w:r>
    </w:p>
    <w:p w:rsidR="00E83862" w:rsidRPr="006B299B" w:rsidRDefault="00E83862" w:rsidP="00E83862">
      <w:pPr>
        <w:rPr>
          <w:b/>
          <w:szCs w:val="20"/>
        </w:rPr>
      </w:pPr>
    </w:p>
    <w:tbl>
      <w:tblPr>
        <w:tblStyle w:val="TableGrid"/>
        <w:tblW w:w="14459" w:type="dxa"/>
        <w:tblInd w:w="-2" w:type="dxa"/>
        <w:tblLook w:val="00A0" w:firstRow="1" w:lastRow="0" w:firstColumn="1" w:lastColumn="0" w:noHBand="0" w:noVBand="0"/>
      </w:tblPr>
      <w:tblGrid>
        <w:gridCol w:w="5186"/>
        <w:gridCol w:w="1227"/>
        <w:gridCol w:w="3380"/>
        <w:gridCol w:w="3114"/>
        <w:gridCol w:w="1552"/>
      </w:tblGrid>
      <w:tr w:rsidR="00690BCA" w:rsidRPr="006B299B">
        <w:trPr>
          <w:trHeight w:val="264"/>
        </w:trPr>
        <w:tc>
          <w:tcPr>
            <w:tcW w:w="0" w:type="auto"/>
            <w:gridSpan w:val="2"/>
            <w:tcBorders>
              <w:top w:val="single" w:sz="4" w:space="0" w:color="auto"/>
              <w:right w:val="single" w:sz="4" w:space="0" w:color="auto"/>
            </w:tcBorders>
          </w:tcPr>
          <w:p w:rsidR="00E83862" w:rsidRPr="006B299B" w:rsidRDefault="00E44906" w:rsidP="00D02E82">
            <w:pPr>
              <w:rPr>
                <w:b/>
                <w:szCs w:val="20"/>
              </w:rPr>
            </w:pPr>
            <w:r w:rsidRPr="006B299B">
              <w:rPr>
                <w:b/>
                <w:szCs w:val="20"/>
              </w:rPr>
              <w:t>Post Title:</w:t>
            </w:r>
            <w:r w:rsidRPr="006B299B">
              <w:rPr>
                <w:b/>
                <w:szCs w:val="20"/>
              </w:rPr>
              <w:tab/>
            </w:r>
            <w:r w:rsidR="00690BCA" w:rsidRPr="006B299B">
              <w:rPr>
                <w:szCs w:val="20"/>
              </w:rPr>
              <w:t>Highway Development Management Technician</w:t>
            </w:r>
          </w:p>
        </w:tc>
        <w:tc>
          <w:tcPr>
            <w:tcW w:w="0" w:type="auto"/>
            <w:gridSpan w:val="2"/>
            <w:tcBorders>
              <w:top w:val="single" w:sz="4" w:space="0" w:color="auto"/>
              <w:left w:val="single" w:sz="4" w:space="0" w:color="auto"/>
              <w:right w:val="single" w:sz="4" w:space="0" w:color="auto"/>
            </w:tcBorders>
          </w:tcPr>
          <w:p w:rsidR="00690BCA" w:rsidRPr="006B299B" w:rsidRDefault="00E83862" w:rsidP="00690BCA">
            <w:pPr>
              <w:rPr>
                <w:szCs w:val="20"/>
              </w:rPr>
            </w:pPr>
            <w:r w:rsidRPr="006B299B">
              <w:rPr>
                <w:b/>
                <w:szCs w:val="20"/>
              </w:rPr>
              <w:t>Director/Service/Sector</w:t>
            </w:r>
            <w:r w:rsidR="003100C5" w:rsidRPr="006B299B">
              <w:rPr>
                <w:b/>
                <w:szCs w:val="20"/>
              </w:rPr>
              <w:t xml:space="preserve"> </w:t>
            </w:r>
            <w:r w:rsidR="00690BCA" w:rsidRPr="006B299B">
              <w:rPr>
                <w:szCs w:val="20"/>
              </w:rPr>
              <w:t xml:space="preserve">Planning, Economy &amp; Housing / </w:t>
            </w:r>
          </w:p>
          <w:p w:rsidR="00E83862" w:rsidRPr="006B299B" w:rsidRDefault="00690BCA" w:rsidP="00690BCA">
            <w:pPr>
              <w:rPr>
                <w:b/>
                <w:szCs w:val="20"/>
              </w:rPr>
            </w:pPr>
            <w:r w:rsidRPr="006B299B">
              <w:rPr>
                <w:szCs w:val="20"/>
              </w:rPr>
              <w:t>Planning &amp; Housing Services / Highway Development Management</w:t>
            </w:r>
          </w:p>
        </w:tc>
        <w:tc>
          <w:tcPr>
            <w:tcW w:w="0" w:type="auto"/>
            <w:tcBorders>
              <w:top w:val="single" w:sz="4" w:space="0" w:color="auto"/>
              <w:left w:val="single" w:sz="4" w:space="0" w:color="auto"/>
              <w:right w:val="single" w:sz="4" w:space="0" w:color="auto"/>
            </w:tcBorders>
          </w:tcPr>
          <w:p w:rsidR="00E83862" w:rsidRPr="006B299B" w:rsidRDefault="00E83862" w:rsidP="00D02E82">
            <w:pPr>
              <w:rPr>
                <w:b/>
                <w:szCs w:val="20"/>
              </w:rPr>
            </w:pPr>
            <w:r w:rsidRPr="006B299B">
              <w:rPr>
                <w:b/>
                <w:szCs w:val="20"/>
              </w:rPr>
              <w:t>Office Use</w:t>
            </w:r>
          </w:p>
        </w:tc>
      </w:tr>
      <w:tr w:rsidR="00690BCA" w:rsidRPr="006B299B">
        <w:trPr>
          <w:trHeight w:val="387"/>
        </w:trPr>
        <w:tc>
          <w:tcPr>
            <w:tcW w:w="0" w:type="auto"/>
            <w:gridSpan w:val="2"/>
            <w:tcBorders>
              <w:right w:val="single" w:sz="4" w:space="0" w:color="auto"/>
            </w:tcBorders>
          </w:tcPr>
          <w:p w:rsidR="00E83862" w:rsidRPr="006B299B" w:rsidRDefault="00E44906" w:rsidP="00D02E82">
            <w:pPr>
              <w:rPr>
                <w:b/>
                <w:szCs w:val="20"/>
              </w:rPr>
            </w:pPr>
            <w:r w:rsidRPr="006B299B">
              <w:rPr>
                <w:b/>
                <w:szCs w:val="20"/>
              </w:rPr>
              <w:t xml:space="preserve">Band:                </w:t>
            </w:r>
            <w:r w:rsidRPr="006B299B">
              <w:rPr>
                <w:szCs w:val="20"/>
              </w:rPr>
              <w:t>4</w:t>
            </w:r>
          </w:p>
        </w:tc>
        <w:tc>
          <w:tcPr>
            <w:tcW w:w="0" w:type="auto"/>
            <w:gridSpan w:val="2"/>
            <w:tcBorders>
              <w:left w:val="single" w:sz="4" w:space="0" w:color="auto"/>
              <w:right w:val="single" w:sz="4" w:space="0" w:color="auto"/>
            </w:tcBorders>
          </w:tcPr>
          <w:p w:rsidR="00E83862" w:rsidRPr="006B299B" w:rsidRDefault="00E83862" w:rsidP="00D02E82">
            <w:pPr>
              <w:rPr>
                <w:b/>
                <w:szCs w:val="20"/>
              </w:rPr>
            </w:pPr>
            <w:r w:rsidRPr="006B299B">
              <w:rPr>
                <w:b/>
                <w:szCs w:val="20"/>
              </w:rPr>
              <w:t>Workplace:</w:t>
            </w:r>
            <w:r w:rsidR="003100C5" w:rsidRPr="006B299B">
              <w:rPr>
                <w:b/>
                <w:szCs w:val="20"/>
              </w:rPr>
              <w:t xml:space="preserve"> </w:t>
            </w:r>
            <w:r w:rsidR="003100C5" w:rsidRPr="006B299B">
              <w:rPr>
                <w:szCs w:val="20"/>
              </w:rPr>
              <w:t>County Hall</w:t>
            </w:r>
          </w:p>
        </w:tc>
        <w:tc>
          <w:tcPr>
            <w:tcW w:w="0" w:type="auto"/>
            <w:vMerge w:val="restart"/>
            <w:tcBorders>
              <w:left w:val="single" w:sz="4" w:space="0" w:color="auto"/>
              <w:right w:val="single" w:sz="4" w:space="0" w:color="auto"/>
            </w:tcBorders>
          </w:tcPr>
          <w:p w:rsidR="00E83862" w:rsidRPr="006B299B" w:rsidRDefault="00E83862" w:rsidP="00D02E82">
            <w:pPr>
              <w:rPr>
                <w:szCs w:val="20"/>
              </w:rPr>
            </w:pPr>
            <w:r w:rsidRPr="006B299B">
              <w:rPr>
                <w:szCs w:val="20"/>
              </w:rPr>
              <w:t>JE ref:</w:t>
            </w:r>
            <w:r w:rsidR="006B299B" w:rsidRPr="006B299B">
              <w:rPr>
                <w:szCs w:val="20"/>
              </w:rPr>
              <w:t xml:space="preserve"> 3020</w:t>
            </w:r>
          </w:p>
          <w:p w:rsidR="00E83862" w:rsidRPr="006B299B" w:rsidRDefault="00E83862" w:rsidP="00D02E82">
            <w:pPr>
              <w:rPr>
                <w:b/>
                <w:szCs w:val="20"/>
              </w:rPr>
            </w:pPr>
            <w:r w:rsidRPr="006B299B">
              <w:rPr>
                <w:szCs w:val="20"/>
              </w:rPr>
              <w:t>HRMS ref:</w:t>
            </w:r>
          </w:p>
        </w:tc>
      </w:tr>
      <w:tr w:rsidR="00690BCA" w:rsidRPr="006B299B">
        <w:trPr>
          <w:trHeight w:val="387"/>
        </w:trPr>
        <w:tc>
          <w:tcPr>
            <w:tcW w:w="0" w:type="auto"/>
            <w:gridSpan w:val="2"/>
            <w:tcBorders>
              <w:bottom w:val="single" w:sz="4" w:space="0" w:color="auto"/>
              <w:right w:val="single" w:sz="4" w:space="0" w:color="auto"/>
            </w:tcBorders>
          </w:tcPr>
          <w:p w:rsidR="00E83862" w:rsidRPr="006B299B" w:rsidRDefault="00E83862" w:rsidP="00690BCA">
            <w:pPr>
              <w:rPr>
                <w:b/>
                <w:szCs w:val="20"/>
              </w:rPr>
            </w:pPr>
            <w:r w:rsidRPr="006B299B">
              <w:rPr>
                <w:b/>
                <w:szCs w:val="20"/>
              </w:rPr>
              <w:t>Responsible to:</w:t>
            </w:r>
            <w:r w:rsidR="00690BCA" w:rsidRPr="006B299B">
              <w:rPr>
                <w:b/>
                <w:szCs w:val="20"/>
              </w:rPr>
              <w:t xml:space="preserve"> </w:t>
            </w:r>
            <w:r w:rsidR="00690BCA" w:rsidRPr="006B299B">
              <w:rPr>
                <w:szCs w:val="20"/>
              </w:rPr>
              <w:t>Principal Highway Development Management Officer</w:t>
            </w:r>
          </w:p>
        </w:tc>
        <w:tc>
          <w:tcPr>
            <w:tcW w:w="0" w:type="auto"/>
            <w:tcBorders>
              <w:left w:val="single" w:sz="4" w:space="0" w:color="auto"/>
              <w:bottom w:val="single" w:sz="4" w:space="0" w:color="auto"/>
              <w:right w:val="single" w:sz="4" w:space="0" w:color="auto"/>
            </w:tcBorders>
          </w:tcPr>
          <w:p w:rsidR="00E83862" w:rsidRPr="006B299B" w:rsidRDefault="00E83862" w:rsidP="00F90CFE">
            <w:pPr>
              <w:rPr>
                <w:szCs w:val="20"/>
              </w:rPr>
            </w:pPr>
            <w:r w:rsidRPr="006B299B">
              <w:rPr>
                <w:b/>
                <w:szCs w:val="20"/>
              </w:rPr>
              <w:t>Date:</w:t>
            </w:r>
            <w:r w:rsidR="003100C5" w:rsidRPr="006B299B">
              <w:rPr>
                <w:b/>
                <w:szCs w:val="20"/>
              </w:rPr>
              <w:t xml:space="preserve"> </w:t>
            </w:r>
            <w:r w:rsidR="00F90CFE" w:rsidRPr="006B299B">
              <w:rPr>
                <w:szCs w:val="20"/>
              </w:rPr>
              <w:t xml:space="preserve">August </w:t>
            </w:r>
            <w:r w:rsidR="00690BCA" w:rsidRPr="006B299B">
              <w:rPr>
                <w:szCs w:val="20"/>
              </w:rPr>
              <w:t>2015</w:t>
            </w:r>
          </w:p>
        </w:tc>
        <w:tc>
          <w:tcPr>
            <w:tcW w:w="0" w:type="auto"/>
            <w:tcBorders>
              <w:left w:val="single" w:sz="4" w:space="0" w:color="auto"/>
              <w:bottom w:val="single" w:sz="4" w:space="0" w:color="auto"/>
              <w:right w:val="single" w:sz="4" w:space="0" w:color="auto"/>
            </w:tcBorders>
          </w:tcPr>
          <w:p w:rsidR="00E83862" w:rsidRPr="006B299B" w:rsidRDefault="00E83862" w:rsidP="00D02E82">
            <w:pPr>
              <w:rPr>
                <w:b/>
                <w:szCs w:val="20"/>
              </w:rPr>
            </w:pPr>
            <w:r w:rsidRPr="006B299B">
              <w:rPr>
                <w:b/>
                <w:szCs w:val="20"/>
              </w:rPr>
              <w:t>Manager Leve</w:t>
            </w:r>
            <w:r w:rsidR="00F90CFE" w:rsidRPr="006B299B">
              <w:rPr>
                <w:b/>
                <w:szCs w:val="20"/>
              </w:rPr>
              <w:t>l</w:t>
            </w:r>
            <w:r w:rsidRPr="006B299B">
              <w:rPr>
                <w:b/>
                <w:szCs w:val="20"/>
              </w:rPr>
              <w:t>:</w:t>
            </w:r>
          </w:p>
        </w:tc>
        <w:tc>
          <w:tcPr>
            <w:tcW w:w="0" w:type="auto"/>
            <w:vMerge/>
            <w:tcBorders>
              <w:left w:val="single" w:sz="4" w:space="0" w:color="auto"/>
              <w:bottom w:val="single" w:sz="4" w:space="0" w:color="auto"/>
              <w:right w:val="single" w:sz="4" w:space="0" w:color="auto"/>
            </w:tcBorders>
          </w:tcPr>
          <w:p w:rsidR="00E83862" w:rsidRPr="006B299B" w:rsidRDefault="00E83862" w:rsidP="00D02E82">
            <w:pPr>
              <w:rPr>
                <w:szCs w:val="20"/>
              </w:rPr>
            </w:pPr>
          </w:p>
        </w:tc>
      </w:tr>
      <w:tr w:rsidR="00E83862" w:rsidRPr="006B299B">
        <w:tc>
          <w:tcPr>
            <w:tcW w:w="0" w:type="auto"/>
            <w:gridSpan w:val="5"/>
            <w:tcBorders>
              <w:bottom w:val="single" w:sz="4" w:space="0" w:color="auto"/>
            </w:tcBorders>
          </w:tcPr>
          <w:p w:rsidR="00E83862" w:rsidRPr="006B299B" w:rsidRDefault="00A52BBB" w:rsidP="00D02E82">
            <w:pPr>
              <w:rPr>
                <w:szCs w:val="20"/>
              </w:rPr>
            </w:pPr>
            <w:r w:rsidRPr="006B299B">
              <w:rPr>
                <w:b/>
                <w:szCs w:val="20"/>
              </w:rPr>
              <w:t>Job Purpose:</w:t>
            </w:r>
            <w:r w:rsidRPr="006B299B">
              <w:rPr>
                <w:b/>
                <w:szCs w:val="20"/>
              </w:rPr>
              <w:tab/>
            </w:r>
            <w:r w:rsidR="003100C5" w:rsidRPr="006B299B">
              <w:rPr>
                <w:szCs w:val="20"/>
              </w:rPr>
              <w:t>To provide technical and admini</w:t>
            </w:r>
            <w:r w:rsidR="00690BCA" w:rsidRPr="006B299B">
              <w:rPr>
                <w:szCs w:val="20"/>
              </w:rPr>
              <w:t>strative support to the Highway Development Management team, assist in the seamless handling of highway related matters through the planning / development process from scheme inception through to completion on site, and t</w:t>
            </w:r>
            <w:r w:rsidR="00C73307" w:rsidRPr="006B299B">
              <w:rPr>
                <w:szCs w:val="20"/>
              </w:rPr>
              <w:t>o manage the vehicular access application process and associated budget/income.</w:t>
            </w:r>
          </w:p>
          <w:p w:rsidR="00690BCA" w:rsidRPr="006B299B" w:rsidRDefault="00690BCA" w:rsidP="00D02E82">
            <w:pPr>
              <w:rPr>
                <w:b/>
                <w:szCs w:val="20"/>
              </w:rPr>
            </w:pPr>
          </w:p>
        </w:tc>
      </w:tr>
      <w:tr w:rsidR="00690BCA" w:rsidRPr="006B299B">
        <w:trPr>
          <w:trHeight w:val="312"/>
        </w:trPr>
        <w:tc>
          <w:tcPr>
            <w:tcW w:w="0" w:type="auto"/>
            <w:tcBorders>
              <w:top w:val="single" w:sz="4" w:space="0" w:color="auto"/>
              <w:bottom w:val="single" w:sz="4" w:space="0" w:color="auto"/>
              <w:right w:val="nil"/>
            </w:tcBorders>
          </w:tcPr>
          <w:p w:rsidR="00E83862" w:rsidRPr="006B299B" w:rsidRDefault="00E83862" w:rsidP="00D02E82">
            <w:pPr>
              <w:rPr>
                <w:b/>
                <w:szCs w:val="20"/>
              </w:rPr>
            </w:pPr>
            <w:r w:rsidRPr="006B299B">
              <w:rPr>
                <w:b/>
                <w:szCs w:val="20"/>
              </w:rPr>
              <w:t>Resources</w:t>
            </w:r>
            <w:r w:rsidR="00C73307" w:rsidRPr="006B299B">
              <w:rPr>
                <w:b/>
                <w:szCs w:val="20"/>
              </w:rPr>
              <w:t xml:space="preserve">: </w:t>
            </w:r>
            <w:r w:rsidR="00C73307" w:rsidRPr="006B299B">
              <w:rPr>
                <w:szCs w:val="20"/>
              </w:rPr>
              <w:t>Vehicular access budget.</w:t>
            </w:r>
          </w:p>
        </w:tc>
        <w:tc>
          <w:tcPr>
            <w:tcW w:w="0" w:type="auto"/>
            <w:tcBorders>
              <w:top w:val="single" w:sz="4" w:space="0" w:color="auto"/>
              <w:left w:val="nil"/>
              <w:bottom w:val="single" w:sz="4" w:space="0" w:color="auto"/>
              <w:right w:val="single" w:sz="4" w:space="0" w:color="auto"/>
            </w:tcBorders>
          </w:tcPr>
          <w:p w:rsidR="00E83862" w:rsidRPr="006B299B" w:rsidRDefault="00E83862" w:rsidP="00D02E82">
            <w:pPr>
              <w:jc w:val="right"/>
              <w:rPr>
                <w:b/>
                <w:szCs w:val="20"/>
              </w:rPr>
            </w:pPr>
            <w:r w:rsidRPr="006B299B">
              <w:rPr>
                <w:b/>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E83862" w:rsidRPr="006B299B" w:rsidRDefault="003100C5" w:rsidP="00D02E82">
            <w:pPr>
              <w:rPr>
                <w:szCs w:val="20"/>
              </w:rPr>
            </w:pPr>
            <w:r w:rsidRPr="006B299B">
              <w:rPr>
                <w:szCs w:val="20"/>
              </w:rPr>
              <w:t>Clerical and junior staff as may be assigned.</w:t>
            </w:r>
          </w:p>
          <w:p w:rsidR="00690BCA" w:rsidRPr="006B299B" w:rsidRDefault="00690BCA" w:rsidP="00D02E82">
            <w:pPr>
              <w:rPr>
                <w:szCs w:val="20"/>
              </w:rPr>
            </w:pPr>
          </w:p>
        </w:tc>
      </w:tr>
      <w:tr w:rsidR="00690BCA" w:rsidRPr="006B299B">
        <w:trPr>
          <w:trHeight w:val="312"/>
        </w:trPr>
        <w:tc>
          <w:tcPr>
            <w:tcW w:w="0" w:type="auto"/>
            <w:gridSpan w:val="2"/>
            <w:tcBorders>
              <w:top w:val="single" w:sz="4" w:space="0" w:color="auto"/>
            </w:tcBorders>
          </w:tcPr>
          <w:p w:rsidR="00E83862" w:rsidRPr="006B299B" w:rsidRDefault="00E83862" w:rsidP="00D02E82">
            <w:pPr>
              <w:jc w:val="right"/>
              <w:rPr>
                <w:b/>
                <w:szCs w:val="20"/>
              </w:rPr>
            </w:pPr>
            <w:r w:rsidRPr="006B299B">
              <w:rPr>
                <w:b/>
                <w:szCs w:val="20"/>
              </w:rPr>
              <w:t>Finance</w:t>
            </w:r>
          </w:p>
        </w:tc>
        <w:tc>
          <w:tcPr>
            <w:tcW w:w="0" w:type="auto"/>
            <w:gridSpan w:val="3"/>
            <w:tcBorders>
              <w:top w:val="single" w:sz="4" w:space="0" w:color="auto"/>
              <w:right w:val="single" w:sz="4" w:space="0" w:color="auto"/>
            </w:tcBorders>
          </w:tcPr>
          <w:p w:rsidR="00690BCA" w:rsidRPr="006B299B" w:rsidRDefault="003100C5" w:rsidP="00D02E82">
            <w:pPr>
              <w:rPr>
                <w:szCs w:val="20"/>
              </w:rPr>
            </w:pPr>
            <w:r w:rsidRPr="006B299B">
              <w:rPr>
                <w:szCs w:val="20"/>
              </w:rPr>
              <w:t>Manage and monitor fees for vehicular accesses. Pursue non</w:t>
            </w:r>
            <w:r w:rsidR="00E44906" w:rsidRPr="006B299B">
              <w:rPr>
                <w:szCs w:val="20"/>
              </w:rPr>
              <w:t>-</w:t>
            </w:r>
            <w:r w:rsidRPr="006B299B">
              <w:rPr>
                <w:szCs w:val="20"/>
              </w:rPr>
              <w:t>payment and receipt payments.</w:t>
            </w:r>
          </w:p>
        </w:tc>
      </w:tr>
      <w:tr w:rsidR="00690BCA" w:rsidRPr="006B299B">
        <w:trPr>
          <w:trHeight w:val="312"/>
        </w:trPr>
        <w:tc>
          <w:tcPr>
            <w:tcW w:w="0" w:type="auto"/>
            <w:gridSpan w:val="2"/>
            <w:tcBorders>
              <w:bottom w:val="single" w:sz="4" w:space="0" w:color="auto"/>
            </w:tcBorders>
          </w:tcPr>
          <w:p w:rsidR="00E83862" w:rsidRPr="006B299B" w:rsidRDefault="00E83862" w:rsidP="00D02E82">
            <w:pPr>
              <w:jc w:val="right"/>
              <w:rPr>
                <w:b/>
                <w:szCs w:val="20"/>
              </w:rPr>
            </w:pPr>
            <w:r w:rsidRPr="006B299B">
              <w:rPr>
                <w:b/>
                <w:szCs w:val="20"/>
              </w:rPr>
              <w:t>Physical</w:t>
            </w:r>
          </w:p>
        </w:tc>
        <w:tc>
          <w:tcPr>
            <w:tcW w:w="0" w:type="auto"/>
            <w:gridSpan w:val="3"/>
            <w:tcBorders>
              <w:bottom w:val="single" w:sz="4" w:space="0" w:color="auto"/>
            </w:tcBorders>
          </w:tcPr>
          <w:p w:rsidR="00E83862" w:rsidRPr="006B299B" w:rsidRDefault="00690BCA" w:rsidP="00D02E82">
            <w:pPr>
              <w:rPr>
                <w:szCs w:val="20"/>
              </w:rPr>
            </w:pPr>
            <w:r w:rsidRPr="006B299B">
              <w:rPr>
                <w:szCs w:val="20"/>
              </w:rPr>
              <w:t>Planning f</w:t>
            </w:r>
            <w:r w:rsidR="003100C5" w:rsidRPr="006B299B">
              <w:rPr>
                <w:szCs w:val="20"/>
              </w:rPr>
              <w:t xml:space="preserve">olders, </w:t>
            </w:r>
            <w:r w:rsidRPr="006B299B">
              <w:rPr>
                <w:szCs w:val="20"/>
              </w:rPr>
              <w:t>adoption files, plans, records and IT s</w:t>
            </w:r>
            <w:r w:rsidR="00D80CDA" w:rsidRPr="006B299B">
              <w:rPr>
                <w:szCs w:val="20"/>
              </w:rPr>
              <w:t>ystems</w:t>
            </w:r>
            <w:r w:rsidRPr="006B299B">
              <w:rPr>
                <w:szCs w:val="20"/>
              </w:rPr>
              <w:t>.</w:t>
            </w:r>
          </w:p>
          <w:p w:rsidR="00690BCA" w:rsidRPr="006B299B" w:rsidRDefault="00690BCA" w:rsidP="00D02E82">
            <w:pPr>
              <w:rPr>
                <w:szCs w:val="20"/>
              </w:rPr>
            </w:pPr>
          </w:p>
        </w:tc>
      </w:tr>
      <w:tr w:rsidR="00690BCA" w:rsidRPr="006B299B">
        <w:trPr>
          <w:trHeight w:val="312"/>
        </w:trPr>
        <w:tc>
          <w:tcPr>
            <w:tcW w:w="0" w:type="auto"/>
            <w:gridSpan w:val="2"/>
            <w:tcBorders>
              <w:bottom w:val="single" w:sz="4" w:space="0" w:color="auto"/>
            </w:tcBorders>
          </w:tcPr>
          <w:p w:rsidR="00E83862" w:rsidRPr="006B299B" w:rsidRDefault="00E83862" w:rsidP="00D02E82">
            <w:pPr>
              <w:jc w:val="right"/>
              <w:rPr>
                <w:b/>
                <w:szCs w:val="20"/>
              </w:rPr>
            </w:pPr>
            <w:r w:rsidRPr="006B299B">
              <w:rPr>
                <w:b/>
                <w:szCs w:val="20"/>
              </w:rPr>
              <w:t>Clients</w:t>
            </w:r>
          </w:p>
        </w:tc>
        <w:tc>
          <w:tcPr>
            <w:tcW w:w="0" w:type="auto"/>
            <w:gridSpan w:val="3"/>
            <w:tcBorders>
              <w:bottom w:val="single" w:sz="4" w:space="0" w:color="auto"/>
            </w:tcBorders>
          </w:tcPr>
          <w:p w:rsidR="00690BCA" w:rsidRPr="006B299B" w:rsidRDefault="00690BCA" w:rsidP="00D02E82">
            <w:pPr>
              <w:rPr>
                <w:szCs w:val="20"/>
              </w:rPr>
            </w:pPr>
            <w:r w:rsidRPr="006B299B">
              <w:rPr>
                <w:szCs w:val="20"/>
              </w:rPr>
              <w:t>Developers, Members, p</w:t>
            </w:r>
            <w:r w:rsidR="00D80CDA" w:rsidRPr="006B299B">
              <w:rPr>
                <w:szCs w:val="20"/>
              </w:rPr>
              <w:t xml:space="preserve">ublic, </w:t>
            </w:r>
            <w:r w:rsidRPr="006B299B">
              <w:rPr>
                <w:szCs w:val="20"/>
              </w:rPr>
              <w:t>s</w:t>
            </w:r>
            <w:r w:rsidR="00D80CDA" w:rsidRPr="006B299B">
              <w:rPr>
                <w:szCs w:val="20"/>
              </w:rPr>
              <w:t>olicitors</w:t>
            </w:r>
            <w:r w:rsidR="002321C5" w:rsidRPr="006B299B">
              <w:rPr>
                <w:szCs w:val="20"/>
              </w:rPr>
              <w:t>, internal and external clients</w:t>
            </w:r>
            <w:r w:rsidR="00D80CDA" w:rsidRPr="006B299B">
              <w:rPr>
                <w:szCs w:val="20"/>
              </w:rPr>
              <w:t xml:space="preserve"> etc</w:t>
            </w:r>
            <w:r w:rsidR="00E44906" w:rsidRPr="006B299B">
              <w:rPr>
                <w:szCs w:val="20"/>
              </w:rPr>
              <w:t>.</w:t>
            </w:r>
          </w:p>
        </w:tc>
      </w:tr>
      <w:tr w:rsidR="00E83862" w:rsidRPr="006B299B">
        <w:tc>
          <w:tcPr>
            <w:tcW w:w="0" w:type="auto"/>
            <w:gridSpan w:val="5"/>
            <w:tcBorders>
              <w:top w:val="single" w:sz="4" w:space="0" w:color="auto"/>
            </w:tcBorders>
          </w:tcPr>
          <w:p w:rsidR="00E83862" w:rsidRPr="006B299B" w:rsidRDefault="00E83862" w:rsidP="00690BCA">
            <w:pPr>
              <w:pStyle w:val="NoSpacing"/>
              <w:rPr>
                <w:b/>
                <w:szCs w:val="20"/>
              </w:rPr>
            </w:pPr>
            <w:r w:rsidRPr="006B299B">
              <w:rPr>
                <w:b/>
                <w:szCs w:val="20"/>
              </w:rPr>
              <w:t>Duties and key result areas:</w:t>
            </w:r>
          </w:p>
          <w:p w:rsidR="004E0508" w:rsidRPr="006B299B" w:rsidRDefault="003100C5" w:rsidP="00690BCA">
            <w:pPr>
              <w:pStyle w:val="NoSpacing"/>
              <w:numPr>
                <w:ilvl w:val="0"/>
                <w:numId w:val="27"/>
              </w:numPr>
              <w:rPr>
                <w:szCs w:val="20"/>
              </w:rPr>
            </w:pPr>
            <w:r w:rsidRPr="006B299B">
              <w:rPr>
                <w:szCs w:val="20"/>
              </w:rPr>
              <w:t>To provide technical and administrative support in respect of planning applications</w:t>
            </w:r>
            <w:r w:rsidR="00690BCA" w:rsidRPr="006B299B">
              <w:rPr>
                <w:szCs w:val="20"/>
              </w:rPr>
              <w:t>,</w:t>
            </w:r>
            <w:r w:rsidRPr="006B299B">
              <w:rPr>
                <w:szCs w:val="20"/>
              </w:rPr>
              <w:t xml:space="preserve"> Se</w:t>
            </w:r>
            <w:r w:rsidR="00690BCA" w:rsidRPr="006B299B">
              <w:rPr>
                <w:szCs w:val="20"/>
              </w:rPr>
              <w:t>ction 38 adoption agreements, S278 and S184 agreements</w:t>
            </w:r>
            <w:r w:rsidR="004E0508" w:rsidRPr="006B299B">
              <w:rPr>
                <w:szCs w:val="20"/>
              </w:rPr>
              <w:t xml:space="preserve"> across the County.</w:t>
            </w:r>
          </w:p>
          <w:p w:rsidR="00A6478D" w:rsidRPr="006B299B" w:rsidRDefault="00A6478D" w:rsidP="00690BCA">
            <w:pPr>
              <w:pStyle w:val="NoSpacing"/>
              <w:numPr>
                <w:ilvl w:val="0"/>
                <w:numId w:val="27"/>
              </w:numPr>
              <w:rPr>
                <w:szCs w:val="20"/>
              </w:rPr>
            </w:pPr>
            <w:r w:rsidRPr="006B299B">
              <w:rPr>
                <w:szCs w:val="20"/>
              </w:rPr>
              <w:t>To assist in the provision of highways advice on householder and other minor planning applications as directed by the Principal Highways Development Management Officer</w:t>
            </w:r>
          </w:p>
          <w:p w:rsidR="003100C5" w:rsidRPr="006B299B" w:rsidRDefault="004E0508" w:rsidP="00690BCA">
            <w:pPr>
              <w:pStyle w:val="NoSpacing"/>
              <w:numPr>
                <w:ilvl w:val="0"/>
                <w:numId w:val="27"/>
              </w:numPr>
              <w:rPr>
                <w:szCs w:val="20"/>
              </w:rPr>
            </w:pPr>
            <w:r w:rsidRPr="006B299B">
              <w:rPr>
                <w:szCs w:val="20"/>
              </w:rPr>
              <w:t>M</w:t>
            </w:r>
            <w:r w:rsidR="003100C5" w:rsidRPr="006B299B">
              <w:rPr>
                <w:szCs w:val="20"/>
              </w:rPr>
              <w:t>aintaining and retrieving as necess</w:t>
            </w:r>
            <w:r w:rsidR="00690BCA" w:rsidRPr="006B299B">
              <w:rPr>
                <w:szCs w:val="20"/>
              </w:rPr>
              <w:t xml:space="preserve">ary all planning </w:t>
            </w:r>
            <w:r w:rsidRPr="006B299B">
              <w:rPr>
                <w:szCs w:val="20"/>
              </w:rPr>
              <w:t>permissions</w:t>
            </w:r>
            <w:r w:rsidR="00690BCA" w:rsidRPr="006B299B">
              <w:rPr>
                <w:szCs w:val="20"/>
              </w:rPr>
              <w:t>, S38, S</w:t>
            </w:r>
            <w:r w:rsidR="003100C5" w:rsidRPr="006B299B">
              <w:rPr>
                <w:szCs w:val="20"/>
              </w:rPr>
              <w:t>18</w:t>
            </w:r>
            <w:r w:rsidRPr="006B299B">
              <w:rPr>
                <w:szCs w:val="20"/>
              </w:rPr>
              <w:t xml:space="preserve">4, S278 agreements and records, </w:t>
            </w:r>
            <w:r w:rsidR="00690BCA" w:rsidRPr="006B299B">
              <w:rPr>
                <w:szCs w:val="20"/>
              </w:rPr>
              <w:t>and updating</w:t>
            </w:r>
            <w:r w:rsidR="003100C5" w:rsidRPr="006B299B">
              <w:rPr>
                <w:szCs w:val="20"/>
              </w:rPr>
              <w:t xml:space="preserve"> and maintain</w:t>
            </w:r>
            <w:r w:rsidR="00690BCA" w:rsidRPr="006B299B">
              <w:rPr>
                <w:szCs w:val="20"/>
              </w:rPr>
              <w:t>ing</w:t>
            </w:r>
            <w:r w:rsidR="003100C5" w:rsidRPr="006B299B">
              <w:rPr>
                <w:szCs w:val="20"/>
              </w:rPr>
              <w:t xml:space="preserve"> GIS digitised map records associate</w:t>
            </w:r>
            <w:r w:rsidR="00690BCA" w:rsidRPr="006B299B">
              <w:rPr>
                <w:szCs w:val="20"/>
              </w:rPr>
              <w:t>d with the function of the team.</w:t>
            </w:r>
          </w:p>
          <w:p w:rsidR="003100C5" w:rsidRPr="006B299B" w:rsidRDefault="003100C5" w:rsidP="00690BCA">
            <w:pPr>
              <w:pStyle w:val="NoSpacing"/>
              <w:numPr>
                <w:ilvl w:val="0"/>
                <w:numId w:val="27"/>
              </w:numPr>
              <w:rPr>
                <w:szCs w:val="20"/>
              </w:rPr>
            </w:pPr>
            <w:r w:rsidRPr="006B299B">
              <w:rPr>
                <w:szCs w:val="20"/>
              </w:rPr>
              <w:t>To assist in the research, collation, analysis and presentation of information relating to the highway network, specifically</w:t>
            </w:r>
            <w:r w:rsidR="00690BCA" w:rsidRPr="006B299B">
              <w:rPr>
                <w:szCs w:val="20"/>
              </w:rPr>
              <w:t xml:space="preserve"> to </w:t>
            </w:r>
            <w:r w:rsidRPr="006B299B">
              <w:rPr>
                <w:szCs w:val="20"/>
              </w:rPr>
              <w:t xml:space="preserve">research and process Regulation Orders for development related to </w:t>
            </w:r>
            <w:r w:rsidR="00690BCA" w:rsidRPr="006B299B">
              <w:rPr>
                <w:szCs w:val="20"/>
              </w:rPr>
              <w:t xml:space="preserve">the stopping up of highways; and </w:t>
            </w:r>
            <w:r w:rsidRPr="006B299B">
              <w:rPr>
                <w:szCs w:val="20"/>
              </w:rPr>
              <w:t>represent</w:t>
            </w:r>
            <w:r w:rsidR="00690BCA" w:rsidRPr="006B299B">
              <w:rPr>
                <w:szCs w:val="20"/>
              </w:rPr>
              <w:t>ing</w:t>
            </w:r>
            <w:r w:rsidRPr="006B299B">
              <w:rPr>
                <w:szCs w:val="20"/>
              </w:rPr>
              <w:t xml:space="preserve"> the team at meetings, working groups and Magistrate’s Court as may be directed.</w:t>
            </w:r>
          </w:p>
          <w:p w:rsidR="003100C5" w:rsidRPr="006B299B" w:rsidRDefault="003100C5" w:rsidP="00690BCA">
            <w:pPr>
              <w:pStyle w:val="NoSpacing"/>
              <w:numPr>
                <w:ilvl w:val="0"/>
                <w:numId w:val="27"/>
              </w:numPr>
              <w:rPr>
                <w:szCs w:val="20"/>
              </w:rPr>
            </w:pPr>
            <w:r w:rsidRPr="006B299B">
              <w:rPr>
                <w:szCs w:val="20"/>
              </w:rPr>
              <w:t>To evaluate the impact of minor development proposals on the highway network, formulate a response and recommend mitigating planning conditions</w:t>
            </w:r>
            <w:r w:rsidR="004E0508" w:rsidRPr="006B299B">
              <w:rPr>
                <w:szCs w:val="20"/>
              </w:rPr>
              <w:t xml:space="preserve"> as necessary.</w:t>
            </w:r>
          </w:p>
          <w:p w:rsidR="003100C5" w:rsidRPr="006B299B" w:rsidRDefault="004E0508" w:rsidP="00690BCA">
            <w:pPr>
              <w:pStyle w:val="NoSpacing"/>
              <w:numPr>
                <w:ilvl w:val="0"/>
                <w:numId w:val="27"/>
              </w:numPr>
              <w:rPr>
                <w:szCs w:val="20"/>
              </w:rPr>
            </w:pPr>
            <w:r w:rsidRPr="006B299B">
              <w:rPr>
                <w:szCs w:val="20"/>
              </w:rPr>
              <w:t>To c</w:t>
            </w:r>
            <w:r w:rsidR="003100C5" w:rsidRPr="006B299B">
              <w:rPr>
                <w:szCs w:val="20"/>
              </w:rPr>
              <w:t>ollate and maintain a database of developments requiring highway improvements and</w:t>
            </w:r>
            <w:r w:rsidR="007F57CB" w:rsidRPr="006B299B">
              <w:rPr>
                <w:szCs w:val="20"/>
              </w:rPr>
              <w:t xml:space="preserve"> </w:t>
            </w:r>
            <w:r w:rsidR="003100C5" w:rsidRPr="006B299B">
              <w:rPr>
                <w:szCs w:val="20"/>
              </w:rPr>
              <w:t>/</w:t>
            </w:r>
            <w:r w:rsidR="007F57CB" w:rsidRPr="006B299B">
              <w:rPr>
                <w:szCs w:val="20"/>
              </w:rPr>
              <w:t xml:space="preserve"> </w:t>
            </w:r>
            <w:r w:rsidR="003100C5" w:rsidRPr="006B299B">
              <w:rPr>
                <w:szCs w:val="20"/>
              </w:rPr>
              <w:t>or con</w:t>
            </w:r>
            <w:r w:rsidR="007F57CB" w:rsidRPr="006B299B">
              <w:rPr>
                <w:szCs w:val="20"/>
              </w:rPr>
              <w:t xml:space="preserve">struction of vehicular accesses which will include </w:t>
            </w:r>
            <w:r w:rsidR="003100C5" w:rsidRPr="006B299B">
              <w:rPr>
                <w:szCs w:val="20"/>
              </w:rPr>
              <w:t>monitoring the progress of approved development and be</w:t>
            </w:r>
            <w:r w:rsidR="007F57CB" w:rsidRPr="006B299B">
              <w:rPr>
                <w:szCs w:val="20"/>
              </w:rPr>
              <w:t>ing</w:t>
            </w:r>
            <w:r w:rsidR="003100C5" w:rsidRPr="006B299B">
              <w:rPr>
                <w:szCs w:val="20"/>
              </w:rPr>
              <w:t xml:space="preserve"> aware of the r</w:t>
            </w:r>
            <w:r w:rsidR="007F57CB" w:rsidRPr="006B299B">
              <w:rPr>
                <w:szCs w:val="20"/>
              </w:rPr>
              <w:t>elevant date for implementation and completion; liaising</w:t>
            </w:r>
            <w:r w:rsidR="003100C5" w:rsidRPr="006B299B">
              <w:rPr>
                <w:szCs w:val="20"/>
              </w:rPr>
              <w:t xml:space="preserve"> </w:t>
            </w:r>
            <w:r w:rsidR="007F57CB" w:rsidRPr="006B299B">
              <w:rPr>
                <w:szCs w:val="20"/>
              </w:rPr>
              <w:t>with the statutory undertakers, serving the requisite notices and co-ordinating</w:t>
            </w:r>
            <w:r w:rsidR="003100C5" w:rsidRPr="006B299B">
              <w:rPr>
                <w:szCs w:val="20"/>
              </w:rPr>
              <w:t xml:space="preserve"> the construction of vehicular </w:t>
            </w:r>
            <w:r w:rsidR="007F57CB" w:rsidRPr="006B299B">
              <w:rPr>
                <w:szCs w:val="20"/>
              </w:rPr>
              <w:t>accesses and other highway work</w:t>
            </w:r>
            <w:r w:rsidR="003100C5" w:rsidRPr="006B299B">
              <w:rPr>
                <w:szCs w:val="20"/>
              </w:rPr>
              <w:t xml:space="preserve"> having regard to the requirements of the New </w:t>
            </w:r>
            <w:r w:rsidR="007F57CB" w:rsidRPr="006B299B">
              <w:rPr>
                <w:szCs w:val="20"/>
              </w:rPr>
              <w:t>R</w:t>
            </w:r>
            <w:r w:rsidRPr="006B299B">
              <w:rPr>
                <w:szCs w:val="20"/>
              </w:rPr>
              <w:t>oads and Street Works Act 1991.</w:t>
            </w:r>
          </w:p>
          <w:p w:rsidR="003100C5" w:rsidRPr="006B299B" w:rsidRDefault="003100C5" w:rsidP="00690BCA">
            <w:pPr>
              <w:pStyle w:val="NoSpacing"/>
              <w:numPr>
                <w:ilvl w:val="0"/>
                <w:numId w:val="27"/>
              </w:numPr>
              <w:rPr>
                <w:szCs w:val="20"/>
              </w:rPr>
            </w:pPr>
            <w:r w:rsidRPr="006B299B">
              <w:rPr>
                <w:szCs w:val="20"/>
              </w:rPr>
              <w:t>To receive internal and external telephone calls, answer enquiries, redirect calls and take messages as appropriate.</w:t>
            </w:r>
          </w:p>
          <w:p w:rsidR="003100C5" w:rsidRPr="006B299B" w:rsidRDefault="007F57CB" w:rsidP="00690BCA">
            <w:pPr>
              <w:pStyle w:val="NoSpacing"/>
              <w:numPr>
                <w:ilvl w:val="0"/>
                <w:numId w:val="27"/>
              </w:numPr>
              <w:rPr>
                <w:szCs w:val="20"/>
              </w:rPr>
            </w:pPr>
            <w:r w:rsidRPr="006B299B">
              <w:rPr>
                <w:szCs w:val="20"/>
              </w:rPr>
              <w:t>To provide a s</w:t>
            </w:r>
            <w:r w:rsidR="003100C5" w:rsidRPr="006B299B">
              <w:rPr>
                <w:szCs w:val="20"/>
              </w:rPr>
              <w:t>canning, photocopying and filing function for the team.</w:t>
            </w:r>
          </w:p>
          <w:p w:rsidR="003100C5" w:rsidRPr="006B299B" w:rsidRDefault="003100C5" w:rsidP="00690BCA">
            <w:pPr>
              <w:pStyle w:val="NoSpacing"/>
              <w:numPr>
                <w:ilvl w:val="0"/>
                <w:numId w:val="27"/>
              </w:numPr>
              <w:rPr>
                <w:szCs w:val="20"/>
              </w:rPr>
            </w:pPr>
            <w:r w:rsidRPr="006B299B">
              <w:rPr>
                <w:szCs w:val="20"/>
              </w:rPr>
              <w:t>To undertake other duties and responsibilities consistent with the level, nature and grade of the post, as may be directed.</w:t>
            </w:r>
          </w:p>
          <w:p w:rsidR="007F57CB" w:rsidRPr="006B299B" w:rsidRDefault="007F57CB" w:rsidP="00D02E82">
            <w:pPr>
              <w:rPr>
                <w:szCs w:val="20"/>
              </w:rPr>
            </w:pPr>
          </w:p>
          <w:p w:rsidR="007F57CB" w:rsidRPr="006B299B" w:rsidRDefault="00E83862" w:rsidP="00D02E82">
            <w:pPr>
              <w:rPr>
                <w:szCs w:val="20"/>
              </w:rPr>
            </w:pPr>
            <w:r w:rsidRPr="006B299B">
              <w:rPr>
                <w:szCs w:val="20"/>
              </w:rPr>
              <w:lastRenderedPageBreak/>
              <w:t xml:space="preserve">The duties and responsibilities highlighted in this </w:t>
            </w:r>
            <w:r w:rsidR="00862ADB" w:rsidRPr="006B299B">
              <w:rPr>
                <w:szCs w:val="20"/>
              </w:rPr>
              <w:t>Job Description</w:t>
            </w:r>
            <w:r w:rsidRPr="006B299B">
              <w:rPr>
                <w:szCs w:val="20"/>
              </w:rPr>
              <w:t xml:space="preserve"> are indicative and may vary over time.  Post holders are expected to undertake other duties and responsibilities relevant to the nature, level and extent of the post and the grade has been established on this basis.</w:t>
            </w:r>
          </w:p>
          <w:p w:rsidR="004E0508" w:rsidRPr="006B299B" w:rsidRDefault="004E0508" w:rsidP="00D02E82">
            <w:pPr>
              <w:rPr>
                <w:szCs w:val="20"/>
              </w:rPr>
            </w:pPr>
          </w:p>
        </w:tc>
      </w:tr>
      <w:tr w:rsidR="00E83862" w:rsidRPr="006B299B">
        <w:tc>
          <w:tcPr>
            <w:tcW w:w="0" w:type="auto"/>
            <w:gridSpan w:val="5"/>
            <w:tcBorders>
              <w:top w:val="single" w:sz="4" w:space="0" w:color="auto"/>
            </w:tcBorders>
          </w:tcPr>
          <w:p w:rsidR="00E83862" w:rsidRPr="006B299B" w:rsidRDefault="00E83862" w:rsidP="00D02E82">
            <w:pPr>
              <w:rPr>
                <w:b/>
                <w:szCs w:val="20"/>
              </w:rPr>
            </w:pPr>
            <w:r w:rsidRPr="006B299B">
              <w:rPr>
                <w:b/>
                <w:szCs w:val="20"/>
              </w:rPr>
              <w:lastRenderedPageBreak/>
              <w:t>Work Arrangements</w:t>
            </w:r>
          </w:p>
        </w:tc>
      </w:tr>
      <w:tr w:rsidR="00690BCA" w:rsidRPr="006B299B">
        <w:trPr>
          <w:trHeight w:val="354"/>
        </w:trPr>
        <w:tc>
          <w:tcPr>
            <w:tcW w:w="0" w:type="auto"/>
            <w:gridSpan w:val="2"/>
            <w:tcBorders>
              <w:top w:val="single" w:sz="4" w:space="0" w:color="auto"/>
              <w:bottom w:val="single" w:sz="4" w:space="0" w:color="auto"/>
            </w:tcBorders>
          </w:tcPr>
          <w:p w:rsidR="00E83862" w:rsidRPr="006B299B" w:rsidRDefault="00E83862" w:rsidP="00D02E82">
            <w:pPr>
              <w:rPr>
                <w:szCs w:val="20"/>
              </w:rPr>
            </w:pPr>
            <w:r w:rsidRPr="006B299B">
              <w:rPr>
                <w:szCs w:val="20"/>
              </w:rPr>
              <w:t>Transport requirements:</w:t>
            </w:r>
          </w:p>
          <w:p w:rsidR="00E83862" w:rsidRPr="006B299B" w:rsidRDefault="00E83862" w:rsidP="00D02E82">
            <w:pPr>
              <w:rPr>
                <w:szCs w:val="20"/>
              </w:rPr>
            </w:pPr>
            <w:r w:rsidRPr="006B299B">
              <w:rPr>
                <w:szCs w:val="20"/>
              </w:rPr>
              <w:t>Working patterns:</w:t>
            </w:r>
          </w:p>
          <w:p w:rsidR="00E83862" w:rsidRPr="006B299B" w:rsidRDefault="00E83862" w:rsidP="00D02E82">
            <w:pPr>
              <w:rPr>
                <w:szCs w:val="20"/>
              </w:rPr>
            </w:pPr>
            <w:r w:rsidRPr="006B299B">
              <w:rPr>
                <w:szCs w:val="20"/>
              </w:rPr>
              <w:t>Working conditions:</w:t>
            </w:r>
          </w:p>
        </w:tc>
        <w:tc>
          <w:tcPr>
            <w:tcW w:w="0" w:type="auto"/>
            <w:gridSpan w:val="3"/>
            <w:tcBorders>
              <w:top w:val="single" w:sz="4" w:space="0" w:color="auto"/>
              <w:bottom w:val="single" w:sz="4" w:space="0" w:color="auto"/>
            </w:tcBorders>
          </w:tcPr>
          <w:p w:rsidR="007318D0" w:rsidRPr="006B299B" w:rsidRDefault="007318D0" w:rsidP="00D02E82">
            <w:pPr>
              <w:rPr>
                <w:szCs w:val="20"/>
              </w:rPr>
            </w:pPr>
            <w:r w:rsidRPr="006B299B">
              <w:rPr>
                <w:szCs w:val="20"/>
              </w:rPr>
              <w:t>Occasional need to travel to other NCC Offices</w:t>
            </w:r>
          </w:p>
          <w:p w:rsidR="007318D0" w:rsidRPr="006B299B" w:rsidRDefault="007318D0" w:rsidP="00D02E82">
            <w:pPr>
              <w:rPr>
                <w:szCs w:val="20"/>
              </w:rPr>
            </w:pPr>
            <w:r w:rsidRPr="006B299B">
              <w:rPr>
                <w:szCs w:val="20"/>
              </w:rPr>
              <w:t>Normal 37 Hr week subject to flexi-time</w:t>
            </w:r>
          </w:p>
          <w:p w:rsidR="00D80CDA" w:rsidRPr="006B299B" w:rsidRDefault="00D80CDA" w:rsidP="00D02E82">
            <w:pPr>
              <w:rPr>
                <w:szCs w:val="20"/>
              </w:rPr>
            </w:pPr>
            <w:r w:rsidRPr="006B299B">
              <w:rPr>
                <w:szCs w:val="20"/>
              </w:rPr>
              <w:t>County Hall based</w:t>
            </w:r>
            <w:r w:rsidR="007318D0" w:rsidRPr="006B299B">
              <w:rPr>
                <w:szCs w:val="20"/>
              </w:rPr>
              <w:t>. Physically able to lift and carry boxes of folders, files and plans etc.</w:t>
            </w:r>
          </w:p>
        </w:tc>
      </w:tr>
    </w:tbl>
    <w:p w:rsidR="001A0964" w:rsidRPr="006B299B" w:rsidRDefault="001A0964" w:rsidP="001A0964">
      <w:pPr>
        <w:tabs>
          <w:tab w:val="center" w:pos="6840"/>
          <w:tab w:val="right" w:pos="14040"/>
        </w:tabs>
        <w:jc w:val="center"/>
        <w:rPr>
          <w:szCs w:val="20"/>
        </w:rPr>
      </w:pPr>
    </w:p>
    <w:p w:rsidR="001A0964" w:rsidRPr="006B299B" w:rsidRDefault="001A0964" w:rsidP="001A0964">
      <w:pPr>
        <w:tabs>
          <w:tab w:val="center" w:pos="6840"/>
          <w:tab w:val="right" w:pos="14040"/>
        </w:tabs>
        <w:jc w:val="center"/>
        <w:rPr>
          <w:szCs w:val="20"/>
        </w:rPr>
      </w:pPr>
      <w:r w:rsidRPr="006B299B">
        <w:rPr>
          <w:szCs w:val="20"/>
        </w:rPr>
        <w:t xml:space="preserve">Northumberland County Council </w:t>
      </w:r>
    </w:p>
    <w:p w:rsidR="00E83862" w:rsidRPr="006B299B" w:rsidRDefault="00862ADB" w:rsidP="001A0964">
      <w:pPr>
        <w:tabs>
          <w:tab w:val="center" w:pos="6840"/>
          <w:tab w:val="right" w:pos="14040"/>
        </w:tabs>
        <w:jc w:val="center"/>
        <w:rPr>
          <w:b/>
          <w:szCs w:val="20"/>
        </w:rPr>
      </w:pPr>
      <w:r w:rsidRPr="006B299B">
        <w:rPr>
          <w:b/>
          <w:szCs w:val="20"/>
        </w:rPr>
        <w:t>PERSON SPECIFICATION</w:t>
      </w:r>
    </w:p>
    <w:p w:rsidR="00E83862" w:rsidRPr="006B299B" w:rsidRDefault="00E83862" w:rsidP="00E83862">
      <w:pPr>
        <w:rPr>
          <w:szCs w:val="20"/>
        </w:rPr>
      </w:pPr>
    </w:p>
    <w:tbl>
      <w:tblPr>
        <w:tblStyle w:val="TableGrid"/>
        <w:tblW w:w="14572" w:type="dxa"/>
        <w:tblInd w:w="-2" w:type="dxa"/>
        <w:tblLook w:val="00A0" w:firstRow="1" w:lastRow="0" w:firstColumn="1" w:lastColumn="0" w:noHBand="0" w:noVBand="0"/>
      </w:tblPr>
      <w:tblGrid>
        <w:gridCol w:w="7360"/>
        <w:gridCol w:w="5644"/>
        <w:gridCol w:w="147"/>
        <w:gridCol w:w="1421"/>
      </w:tblGrid>
      <w:tr w:rsidR="00E83862" w:rsidRPr="006B299B" w:rsidTr="007F57CB">
        <w:tc>
          <w:tcPr>
            <w:tcW w:w="7360" w:type="dxa"/>
          </w:tcPr>
          <w:p w:rsidR="00E83862" w:rsidRPr="006B299B" w:rsidRDefault="00E83862" w:rsidP="00D02E82">
            <w:pPr>
              <w:rPr>
                <w:szCs w:val="20"/>
              </w:rPr>
            </w:pPr>
            <w:r w:rsidRPr="006B299B">
              <w:rPr>
                <w:b/>
                <w:szCs w:val="20"/>
              </w:rPr>
              <w:t>Post Title:</w:t>
            </w:r>
            <w:r w:rsidR="00A52BBB" w:rsidRPr="006B299B">
              <w:rPr>
                <w:b/>
                <w:szCs w:val="20"/>
              </w:rPr>
              <w:tab/>
            </w:r>
            <w:r w:rsidR="00A52BBB" w:rsidRPr="006B299B">
              <w:rPr>
                <w:b/>
                <w:szCs w:val="20"/>
              </w:rPr>
              <w:tab/>
            </w:r>
            <w:r w:rsidR="003923AC" w:rsidRPr="006B299B">
              <w:rPr>
                <w:b/>
                <w:szCs w:val="20"/>
              </w:rPr>
              <w:t>Technical Assistant</w:t>
            </w:r>
          </w:p>
        </w:tc>
        <w:tc>
          <w:tcPr>
            <w:tcW w:w="5644" w:type="dxa"/>
          </w:tcPr>
          <w:p w:rsidR="00E83862" w:rsidRPr="006B299B" w:rsidRDefault="00E83862" w:rsidP="00D02E82">
            <w:pPr>
              <w:rPr>
                <w:szCs w:val="20"/>
              </w:rPr>
            </w:pPr>
            <w:r w:rsidRPr="006B299B">
              <w:rPr>
                <w:b/>
                <w:szCs w:val="20"/>
              </w:rPr>
              <w:t>Director/Service/Sector:</w:t>
            </w:r>
          </w:p>
        </w:tc>
        <w:tc>
          <w:tcPr>
            <w:tcW w:w="1568" w:type="dxa"/>
            <w:gridSpan w:val="2"/>
          </w:tcPr>
          <w:p w:rsidR="00E83862" w:rsidRPr="006B299B" w:rsidRDefault="00E83862" w:rsidP="006B299B">
            <w:pPr>
              <w:rPr>
                <w:szCs w:val="20"/>
              </w:rPr>
            </w:pPr>
            <w:r w:rsidRPr="006B299B">
              <w:rPr>
                <w:szCs w:val="20"/>
              </w:rPr>
              <w:t>Ref:</w:t>
            </w:r>
            <w:r w:rsidR="001A0964" w:rsidRPr="006B299B">
              <w:rPr>
                <w:szCs w:val="20"/>
              </w:rPr>
              <w:t xml:space="preserve"> </w:t>
            </w:r>
            <w:r w:rsidR="006B299B" w:rsidRPr="006B299B">
              <w:rPr>
                <w:szCs w:val="20"/>
              </w:rPr>
              <w:t>3020</w:t>
            </w:r>
          </w:p>
        </w:tc>
      </w:tr>
      <w:tr w:rsidR="00E83862" w:rsidRPr="006B299B" w:rsidTr="007F57CB">
        <w:trPr>
          <w:trHeight w:val="70"/>
        </w:trPr>
        <w:tc>
          <w:tcPr>
            <w:tcW w:w="7360" w:type="dxa"/>
          </w:tcPr>
          <w:p w:rsidR="00E83862" w:rsidRPr="006B299B" w:rsidRDefault="00E83862" w:rsidP="00D02E82">
            <w:pPr>
              <w:rPr>
                <w:b/>
                <w:szCs w:val="20"/>
              </w:rPr>
            </w:pPr>
            <w:r w:rsidRPr="006B299B">
              <w:rPr>
                <w:b/>
                <w:szCs w:val="20"/>
              </w:rPr>
              <w:t>Essentia</w:t>
            </w:r>
            <w:r w:rsidR="007F57CB" w:rsidRPr="006B299B">
              <w:rPr>
                <w:b/>
                <w:szCs w:val="20"/>
              </w:rPr>
              <w:t>l</w:t>
            </w:r>
          </w:p>
        </w:tc>
        <w:tc>
          <w:tcPr>
            <w:tcW w:w="5791" w:type="dxa"/>
            <w:gridSpan w:val="2"/>
          </w:tcPr>
          <w:p w:rsidR="00E83862" w:rsidRPr="006B299B" w:rsidRDefault="00E83862" w:rsidP="00D02E82">
            <w:pPr>
              <w:rPr>
                <w:b/>
                <w:szCs w:val="20"/>
              </w:rPr>
            </w:pPr>
            <w:r w:rsidRPr="006B299B">
              <w:rPr>
                <w:b/>
                <w:szCs w:val="20"/>
              </w:rPr>
              <w:t>Desirable</w:t>
            </w:r>
          </w:p>
        </w:tc>
        <w:tc>
          <w:tcPr>
            <w:tcW w:w="1421" w:type="dxa"/>
          </w:tcPr>
          <w:p w:rsidR="00E83862" w:rsidRPr="006B299B" w:rsidRDefault="00E83862" w:rsidP="00D02E82">
            <w:pPr>
              <w:rPr>
                <w:b/>
                <w:szCs w:val="20"/>
              </w:rPr>
            </w:pPr>
            <w:r w:rsidRPr="006B299B">
              <w:rPr>
                <w:b/>
                <w:szCs w:val="20"/>
              </w:rPr>
              <w:t>Assess</w:t>
            </w:r>
            <w:r w:rsidR="007F57CB" w:rsidRPr="006B299B">
              <w:rPr>
                <w:b/>
                <w:szCs w:val="20"/>
              </w:rPr>
              <w:t xml:space="preserve"> </w:t>
            </w:r>
            <w:r w:rsidRPr="006B299B">
              <w:rPr>
                <w:b/>
                <w:szCs w:val="20"/>
              </w:rPr>
              <w:t>by</w:t>
            </w:r>
          </w:p>
        </w:tc>
      </w:tr>
      <w:tr w:rsidR="00E83862" w:rsidRPr="006B299B" w:rsidTr="007F57CB">
        <w:tc>
          <w:tcPr>
            <w:tcW w:w="14572" w:type="dxa"/>
            <w:gridSpan w:val="4"/>
          </w:tcPr>
          <w:p w:rsidR="00E83862" w:rsidRPr="006B299B" w:rsidRDefault="00E83862" w:rsidP="00D02E82">
            <w:pPr>
              <w:autoSpaceDE w:val="0"/>
              <w:autoSpaceDN w:val="0"/>
              <w:adjustRightInd w:val="0"/>
              <w:rPr>
                <w:b/>
                <w:bCs/>
                <w:szCs w:val="20"/>
              </w:rPr>
            </w:pPr>
            <w:r w:rsidRPr="006B299B">
              <w:rPr>
                <w:b/>
                <w:szCs w:val="20"/>
              </w:rPr>
              <w:t xml:space="preserve">Knowledge and </w:t>
            </w:r>
            <w:r w:rsidRPr="006B299B">
              <w:rPr>
                <w:b/>
                <w:bCs/>
                <w:szCs w:val="20"/>
              </w:rPr>
              <w:t>Qualifications</w:t>
            </w:r>
          </w:p>
        </w:tc>
      </w:tr>
      <w:tr w:rsidR="00E83862" w:rsidRPr="006B299B" w:rsidTr="007F57CB">
        <w:tc>
          <w:tcPr>
            <w:tcW w:w="7360" w:type="dxa"/>
          </w:tcPr>
          <w:p w:rsidR="00E83862" w:rsidRPr="006B299B" w:rsidRDefault="00F806B8" w:rsidP="007F57CB">
            <w:pPr>
              <w:rPr>
                <w:szCs w:val="20"/>
              </w:rPr>
            </w:pPr>
            <w:r w:rsidRPr="006B299B">
              <w:rPr>
                <w:szCs w:val="20"/>
              </w:rPr>
              <w:t>Good general education with at least 5 GCSE’s or equivalent including English and Maths</w:t>
            </w:r>
          </w:p>
          <w:p w:rsidR="00E83862" w:rsidRPr="006B299B" w:rsidRDefault="00E83862" w:rsidP="00586187">
            <w:pPr>
              <w:rPr>
                <w:szCs w:val="20"/>
              </w:rPr>
            </w:pPr>
          </w:p>
        </w:tc>
        <w:tc>
          <w:tcPr>
            <w:tcW w:w="5791" w:type="dxa"/>
            <w:gridSpan w:val="2"/>
            <w:shd w:val="clear" w:color="auto" w:fill="auto"/>
          </w:tcPr>
          <w:p w:rsidR="00F806B8" w:rsidRPr="006B299B" w:rsidRDefault="00F806B8" w:rsidP="007F57CB">
            <w:pPr>
              <w:rPr>
                <w:szCs w:val="20"/>
              </w:rPr>
            </w:pPr>
            <w:r w:rsidRPr="006B299B">
              <w:rPr>
                <w:szCs w:val="20"/>
              </w:rPr>
              <w:t xml:space="preserve">GCSE </w:t>
            </w:r>
            <w:r w:rsidR="007F57CB" w:rsidRPr="006B299B">
              <w:rPr>
                <w:szCs w:val="20"/>
              </w:rPr>
              <w:t>`</w:t>
            </w:r>
            <w:r w:rsidRPr="006B299B">
              <w:rPr>
                <w:szCs w:val="20"/>
              </w:rPr>
              <w:t>A’ Level Qualifications, HNC or First Degree</w:t>
            </w:r>
          </w:p>
          <w:p w:rsidR="00F806B8" w:rsidRPr="006B299B" w:rsidRDefault="002103D3" w:rsidP="007F57CB">
            <w:pPr>
              <w:rPr>
                <w:szCs w:val="20"/>
              </w:rPr>
            </w:pPr>
            <w:r w:rsidRPr="006B299B">
              <w:rPr>
                <w:szCs w:val="20"/>
              </w:rPr>
              <w:t>Understanding</w:t>
            </w:r>
            <w:r w:rsidR="00F806B8" w:rsidRPr="006B299B">
              <w:rPr>
                <w:szCs w:val="20"/>
              </w:rPr>
              <w:t xml:space="preserve"> of Highway Authority procedures, standards and highway specifications</w:t>
            </w:r>
            <w:r w:rsidR="007F57CB" w:rsidRPr="006B299B">
              <w:rPr>
                <w:szCs w:val="20"/>
              </w:rPr>
              <w:t>.</w:t>
            </w:r>
          </w:p>
          <w:p w:rsidR="007F57CB" w:rsidRPr="006B299B" w:rsidRDefault="007F57CB" w:rsidP="007F57CB">
            <w:pPr>
              <w:rPr>
                <w:szCs w:val="20"/>
              </w:rPr>
            </w:pPr>
          </w:p>
        </w:tc>
        <w:tc>
          <w:tcPr>
            <w:tcW w:w="1421" w:type="dxa"/>
            <w:shd w:val="clear" w:color="auto" w:fill="auto"/>
          </w:tcPr>
          <w:p w:rsidR="00E83862" w:rsidRPr="006B299B" w:rsidRDefault="00E83862" w:rsidP="00D02E82">
            <w:pPr>
              <w:rPr>
                <w:szCs w:val="20"/>
              </w:rPr>
            </w:pPr>
          </w:p>
        </w:tc>
      </w:tr>
      <w:tr w:rsidR="00E83862" w:rsidRPr="006B299B" w:rsidTr="007F57CB">
        <w:tc>
          <w:tcPr>
            <w:tcW w:w="14572" w:type="dxa"/>
            <w:gridSpan w:val="4"/>
          </w:tcPr>
          <w:p w:rsidR="00E83862" w:rsidRPr="006B299B" w:rsidRDefault="00E83862" w:rsidP="00D02E82">
            <w:pPr>
              <w:rPr>
                <w:b/>
                <w:szCs w:val="20"/>
              </w:rPr>
            </w:pPr>
            <w:r w:rsidRPr="006B299B">
              <w:rPr>
                <w:b/>
                <w:szCs w:val="20"/>
              </w:rPr>
              <w:t>Experience</w:t>
            </w:r>
            <w:bookmarkStart w:id="0" w:name="_GoBack"/>
            <w:bookmarkEnd w:id="0"/>
          </w:p>
        </w:tc>
      </w:tr>
      <w:tr w:rsidR="00E83862" w:rsidRPr="006B299B" w:rsidTr="007F57CB">
        <w:tc>
          <w:tcPr>
            <w:tcW w:w="7360" w:type="dxa"/>
          </w:tcPr>
          <w:p w:rsidR="00E83862" w:rsidRPr="006B299B" w:rsidRDefault="002103D3" w:rsidP="007F57CB">
            <w:pPr>
              <w:rPr>
                <w:szCs w:val="20"/>
              </w:rPr>
            </w:pPr>
            <w:r w:rsidRPr="006B299B">
              <w:rPr>
                <w:szCs w:val="20"/>
              </w:rPr>
              <w:t xml:space="preserve">Experience of planning applications, vehicular crossing processes, financial issues and administrative support work. General clerical and administrative work and Keyboard experience </w:t>
            </w:r>
          </w:p>
        </w:tc>
        <w:tc>
          <w:tcPr>
            <w:tcW w:w="5791" w:type="dxa"/>
            <w:gridSpan w:val="2"/>
            <w:shd w:val="clear" w:color="auto" w:fill="auto"/>
          </w:tcPr>
          <w:p w:rsidR="007F57CB" w:rsidRPr="006B299B" w:rsidRDefault="00586187" w:rsidP="007F57CB">
            <w:pPr>
              <w:rPr>
                <w:szCs w:val="20"/>
              </w:rPr>
            </w:pPr>
            <w:r w:rsidRPr="006B299B">
              <w:rPr>
                <w:szCs w:val="20"/>
              </w:rPr>
              <w:t xml:space="preserve">Experience of Local Authority highways development management functions, </w:t>
            </w:r>
            <w:r w:rsidR="007F57CB" w:rsidRPr="006B299B">
              <w:rPr>
                <w:szCs w:val="20"/>
              </w:rPr>
              <w:t>p</w:t>
            </w:r>
            <w:r w:rsidRPr="006B299B">
              <w:rPr>
                <w:szCs w:val="20"/>
              </w:rPr>
              <w:t>lanning process</w:t>
            </w:r>
            <w:r w:rsidR="007F57CB" w:rsidRPr="006B299B">
              <w:rPr>
                <w:szCs w:val="20"/>
              </w:rPr>
              <w:t xml:space="preserve"> and highway design standards.</w:t>
            </w:r>
          </w:p>
          <w:p w:rsidR="00F806B8" w:rsidRPr="006B299B" w:rsidRDefault="00586187" w:rsidP="007F57CB">
            <w:pPr>
              <w:rPr>
                <w:szCs w:val="20"/>
              </w:rPr>
            </w:pPr>
            <w:r w:rsidRPr="006B299B">
              <w:rPr>
                <w:szCs w:val="20"/>
              </w:rPr>
              <w:t>Ability to use GIS and other complex computerised database systems.</w:t>
            </w:r>
          </w:p>
          <w:p w:rsidR="007F57CB" w:rsidRPr="006B299B" w:rsidRDefault="007F57CB" w:rsidP="007F57CB">
            <w:pPr>
              <w:rPr>
                <w:szCs w:val="20"/>
              </w:rPr>
            </w:pPr>
          </w:p>
        </w:tc>
        <w:tc>
          <w:tcPr>
            <w:tcW w:w="1421" w:type="dxa"/>
            <w:shd w:val="clear" w:color="auto" w:fill="auto"/>
          </w:tcPr>
          <w:p w:rsidR="00E83862" w:rsidRPr="006B299B" w:rsidRDefault="00E83862" w:rsidP="00D02E82">
            <w:pPr>
              <w:rPr>
                <w:szCs w:val="20"/>
              </w:rPr>
            </w:pPr>
          </w:p>
        </w:tc>
      </w:tr>
      <w:tr w:rsidR="00E83862" w:rsidRPr="006B299B" w:rsidTr="007F57CB">
        <w:tc>
          <w:tcPr>
            <w:tcW w:w="14572" w:type="dxa"/>
            <w:gridSpan w:val="4"/>
          </w:tcPr>
          <w:p w:rsidR="00E83862" w:rsidRPr="006B299B" w:rsidRDefault="00E83862" w:rsidP="00D02E82">
            <w:pPr>
              <w:rPr>
                <w:b/>
                <w:szCs w:val="20"/>
              </w:rPr>
            </w:pPr>
            <w:r w:rsidRPr="006B299B">
              <w:rPr>
                <w:b/>
                <w:szCs w:val="20"/>
              </w:rPr>
              <w:t>Skills and competencies</w:t>
            </w:r>
          </w:p>
        </w:tc>
      </w:tr>
      <w:tr w:rsidR="00E83862" w:rsidRPr="006B299B" w:rsidTr="007F57CB">
        <w:tc>
          <w:tcPr>
            <w:tcW w:w="7360" w:type="dxa"/>
          </w:tcPr>
          <w:p w:rsidR="00E83862" w:rsidRPr="006B299B" w:rsidRDefault="00F806B8" w:rsidP="007F57CB">
            <w:pPr>
              <w:rPr>
                <w:szCs w:val="20"/>
              </w:rPr>
            </w:pPr>
            <w:r w:rsidRPr="006B299B">
              <w:rPr>
                <w:szCs w:val="20"/>
              </w:rPr>
              <w:t>Good written and oral communication skills</w:t>
            </w:r>
          </w:p>
          <w:p w:rsidR="00F806B8" w:rsidRPr="006B299B" w:rsidRDefault="00F806B8" w:rsidP="007F57CB">
            <w:pPr>
              <w:rPr>
                <w:szCs w:val="20"/>
              </w:rPr>
            </w:pPr>
            <w:r w:rsidRPr="006B299B">
              <w:rPr>
                <w:szCs w:val="20"/>
              </w:rPr>
              <w:t>Logical, practical and analytical</w:t>
            </w:r>
          </w:p>
          <w:p w:rsidR="00F806B8" w:rsidRPr="006B299B" w:rsidRDefault="003B551C" w:rsidP="007F57CB">
            <w:pPr>
              <w:rPr>
                <w:szCs w:val="20"/>
              </w:rPr>
            </w:pPr>
            <w:r w:rsidRPr="006B299B">
              <w:rPr>
                <w:szCs w:val="20"/>
              </w:rPr>
              <w:t>Conscientious and flexible attitude to work</w:t>
            </w:r>
          </w:p>
          <w:p w:rsidR="003B551C" w:rsidRPr="006B299B" w:rsidRDefault="003B551C" w:rsidP="007F57CB">
            <w:pPr>
              <w:rPr>
                <w:szCs w:val="20"/>
              </w:rPr>
            </w:pPr>
            <w:r w:rsidRPr="006B299B">
              <w:rPr>
                <w:szCs w:val="20"/>
              </w:rPr>
              <w:t>Full, clean driving licence</w:t>
            </w:r>
          </w:p>
          <w:p w:rsidR="003B551C" w:rsidRPr="006B299B" w:rsidRDefault="003B551C" w:rsidP="007F57CB">
            <w:pPr>
              <w:rPr>
                <w:szCs w:val="20"/>
              </w:rPr>
            </w:pPr>
            <w:r w:rsidRPr="006B299B">
              <w:rPr>
                <w:szCs w:val="20"/>
              </w:rPr>
              <w:t>Numerate</w:t>
            </w:r>
          </w:p>
          <w:p w:rsidR="003B551C" w:rsidRPr="006B299B" w:rsidRDefault="003B551C" w:rsidP="007F57CB">
            <w:pPr>
              <w:rPr>
                <w:szCs w:val="20"/>
              </w:rPr>
            </w:pPr>
            <w:r w:rsidRPr="006B299B">
              <w:rPr>
                <w:szCs w:val="20"/>
              </w:rPr>
              <w:t>Commitment to a quality service</w:t>
            </w:r>
          </w:p>
          <w:p w:rsidR="00586187" w:rsidRPr="006B299B" w:rsidRDefault="00586187" w:rsidP="007F57CB">
            <w:pPr>
              <w:rPr>
                <w:szCs w:val="20"/>
              </w:rPr>
            </w:pPr>
            <w:r w:rsidRPr="006B299B">
              <w:rPr>
                <w:szCs w:val="20"/>
              </w:rPr>
              <w:t>Customer focused</w:t>
            </w:r>
          </w:p>
          <w:p w:rsidR="00E83862" w:rsidRPr="006B299B" w:rsidRDefault="00E83862" w:rsidP="00D02E82">
            <w:pPr>
              <w:rPr>
                <w:szCs w:val="20"/>
              </w:rPr>
            </w:pPr>
          </w:p>
        </w:tc>
        <w:tc>
          <w:tcPr>
            <w:tcW w:w="5791" w:type="dxa"/>
            <w:gridSpan w:val="2"/>
            <w:shd w:val="clear" w:color="auto" w:fill="auto"/>
          </w:tcPr>
          <w:p w:rsidR="00E83862" w:rsidRPr="006B299B" w:rsidRDefault="00586187" w:rsidP="00595739">
            <w:pPr>
              <w:rPr>
                <w:szCs w:val="20"/>
              </w:rPr>
            </w:pPr>
            <w:r w:rsidRPr="006B299B">
              <w:rPr>
                <w:szCs w:val="20"/>
              </w:rPr>
              <w:t>Competent with Microsoft Office type IT software, spreadsheets and databases.</w:t>
            </w:r>
          </w:p>
          <w:p w:rsidR="00586187" w:rsidRPr="006B299B" w:rsidRDefault="00586187" w:rsidP="00595739">
            <w:pPr>
              <w:rPr>
                <w:szCs w:val="20"/>
              </w:rPr>
            </w:pPr>
            <w:r w:rsidRPr="006B299B">
              <w:rPr>
                <w:szCs w:val="20"/>
              </w:rPr>
              <w:t>Good organisational skills</w:t>
            </w:r>
            <w:r w:rsidR="00595739" w:rsidRPr="006B299B">
              <w:rPr>
                <w:szCs w:val="20"/>
              </w:rPr>
              <w:t>.</w:t>
            </w:r>
          </w:p>
        </w:tc>
        <w:tc>
          <w:tcPr>
            <w:tcW w:w="1421" w:type="dxa"/>
            <w:shd w:val="clear" w:color="auto" w:fill="auto"/>
          </w:tcPr>
          <w:p w:rsidR="00E83862" w:rsidRPr="006B299B" w:rsidRDefault="00E83862" w:rsidP="00D02E82">
            <w:pPr>
              <w:rPr>
                <w:szCs w:val="20"/>
              </w:rPr>
            </w:pPr>
          </w:p>
        </w:tc>
      </w:tr>
      <w:tr w:rsidR="00E83862" w:rsidRPr="006B299B" w:rsidTr="007F57CB">
        <w:tc>
          <w:tcPr>
            <w:tcW w:w="14572" w:type="dxa"/>
            <w:gridSpan w:val="4"/>
          </w:tcPr>
          <w:p w:rsidR="00E83862" w:rsidRPr="006B299B" w:rsidRDefault="00E83862" w:rsidP="00D02E82">
            <w:pPr>
              <w:rPr>
                <w:b/>
                <w:szCs w:val="20"/>
              </w:rPr>
            </w:pPr>
            <w:r w:rsidRPr="006B299B">
              <w:rPr>
                <w:b/>
                <w:szCs w:val="20"/>
              </w:rPr>
              <w:t>Physical, mental and emotional demands</w:t>
            </w:r>
          </w:p>
        </w:tc>
      </w:tr>
      <w:tr w:rsidR="00E83862" w:rsidRPr="006B299B" w:rsidTr="007F57CB">
        <w:tc>
          <w:tcPr>
            <w:tcW w:w="7360" w:type="dxa"/>
          </w:tcPr>
          <w:p w:rsidR="00595739" w:rsidRPr="006B299B" w:rsidRDefault="00586187" w:rsidP="00595739">
            <w:pPr>
              <w:rPr>
                <w:szCs w:val="20"/>
              </w:rPr>
            </w:pPr>
            <w:r w:rsidRPr="006B299B">
              <w:rPr>
                <w:szCs w:val="20"/>
              </w:rPr>
              <w:t>Self</w:t>
            </w:r>
            <w:r w:rsidR="001A0964" w:rsidRPr="006B299B">
              <w:rPr>
                <w:szCs w:val="20"/>
              </w:rPr>
              <w:t>-</w:t>
            </w:r>
            <w:r w:rsidR="00595739" w:rsidRPr="006B299B">
              <w:rPr>
                <w:szCs w:val="20"/>
              </w:rPr>
              <w:t xml:space="preserve"> motivated</w:t>
            </w:r>
          </w:p>
          <w:p w:rsidR="00586187" w:rsidRPr="006B299B" w:rsidRDefault="00586187" w:rsidP="00595739">
            <w:pPr>
              <w:rPr>
                <w:szCs w:val="20"/>
              </w:rPr>
            </w:pPr>
            <w:r w:rsidRPr="006B299B">
              <w:rPr>
                <w:szCs w:val="20"/>
              </w:rPr>
              <w:t>Ability to manage complex and intense workloads</w:t>
            </w:r>
            <w:r w:rsidR="00595739" w:rsidRPr="006B299B">
              <w:rPr>
                <w:szCs w:val="20"/>
              </w:rPr>
              <w:t>.</w:t>
            </w:r>
          </w:p>
          <w:p w:rsidR="00586187" w:rsidRPr="006B299B" w:rsidRDefault="00586187" w:rsidP="00595739">
            <w:pPr>
              <w:rPr>
                <w:szCs w:val="20"/>
              </w:rPr>
            </w:pPr>
            <w:r w:rsidRPr="006B299B">
              <w:rPr>
                <w:szCs w:val="20"/>
              </w:rPr>
              <w:t>Ability to deal calmly with multiple and sometimes irate customers</w:t>
            </w:r>
            <w:r w:rsidR="00595739" w:rsidRPr="006B299B">
              <w:rPr>
                <w:szCs w:val="20"/>
              </w:rPr>
              <w:t>.</w:t>
            </w:r>
          </w:p>
          <w:p w:rsidR="00E83862" w:rsidRPr="006B299B" w:rsidRDefault="00E83862" w:rsidP="00D02E82">
            <w:pPr>
              <w:rPr>
                <w:szCs w:val="20"/>
              </w:rPr>
            </w:pPr>
          </w:p>
        </w:tc>
        <w:tc>
          <w:tcPr>
            <w:tcW w:w="5791" w:type="dxa"/>
            <w:gridSpan w:val="2"/>
            <w:shd w:val="clear" w:color="auto" w:fill="auto"/>
          </w:tcPr>
          <w:p w:rsidR="00E83862" w:rsidRPr="006B299B" w:rsidRDefault="00586187" w:rsidP="00595739">
            <w:pPr>
              <w:rPr>
                <w:szCs w:val="20"/>
              </w:rPr>
            </w:pPr>
            <w:r w:rsidRPr="006B299B">
              <w:rPr>
                <w:szCs w:val="20"/>
              </w:rPr>
              <w:t>Desire to learn and better understand all functions of the</w:t>
            </w:r>
            <w:r w:rsidR="00595739" w:rsidRPr="006B299B">
              <w:rPr>
                <w:szCs w:val="20"/>
              </w:rPr>
              <w:t xml:space="preserve"> Highway Development Management t</w:t>
            </w:r>
            <w:r w:rsidRPr="006B299B">
              <w:rPr>
                <w:szCs w:val="20"/>
              </w:rPr>
              <w:t>eam.</w:t>
            </w:r>
          </w:p>
        </w:tc>
        <w:tc>
          <w:tcPr>
            <w:tcW w:w="1421" w:type="dxa"/>
            <w:shd w:val="clear" w:color="auto" w:fill="auto"/>
          </w:tcPr>
          <w:p w:rsidR="00E83862" w:rsidRPr="006B299B" w:rsidRDefault="00E83862" w:rsidP="00D02E82">
            <w:pPr>
              <w:rPr>
                <w:szCs w:val="20"/>
              </w:rPr>
            </w:pPr>
          </w:p>
        </w:tc>
      </w:tr>
      <w:tr w:rsidR="00E83862" w:rsidRPr="006B299B" w:rsidTr="007F57CB">
        <w:tc>
          <w:tcPr>
            <w:tcW w:w="14572" w:type="dxa"/>
            <w:gridSpan w:val="4"/>
          </w:tcPr>
          <w:p w:rsidR="00E83862" w:rsidRPr="006B299B" w:rsidRDefault="00E83862" w:rsidP="00D02E82">
            <w:pPr>
              <w:rPr>
                <w:b/>
                <w:szCs w:val="20"/>
              </w:rPr>
            </w:pPr>
            <w:r w:rsidRPr="006B299B">
              <w:rPr>
                <w:b/>
                <w:szCs w:val="20"/>
              </w:rPr>
              <w:t>Other</w:t>
            </w:r>
          </w:p>
        </w:tc>
      </w:tr>
      <w:tr w:rsidR="00E83862" w:rsidRPr="006B299B" w:rsidTr="007F57CB">
        <w:tc>
          <w:tcPr>
            <w:tcW w:w="7360" w:type="dxa"/>
          </w:tcPr>
          <w:p w:rsidR="00E83862" w:rsidRPr="006B299B" w:rsidRDefault="00E83862" w:rsidP="00D02E82">
            <w:pPr>
              <w:rPr>
                <w:szCs w:val="20"/>
              </w:rPr>
            </w:pPr>
          </w:p>
          <w:p w:rsidR="00E83862" w:rsidRPr="006B299B" w:rsidRDefault="00E83862" w:rsidP="00D02E82">
            <w:pPr>
              <w:rPr>
                <w:szCs w:val="20"/>
              </w:rPr>
            </w:pPr>
          </w:p>
          <w:p w:rsidR="00E83862" w:rsidRPr="006B299B" w:rsidRDefault="00E83862" w:rsidP="00D02E82">
            <w:pPr>
              <w:rPr>
                <w:szCs w:val="20"/>
              </w:rPr>
            </w:pPr>
          </w:p>
        </w:tc>
        <w:tc>
          <w:tcPr>
            <w:tcW w:w="5791" w:type="dxa"/>
            <w:gridSpan w:val="2"/>
            <w:shd w:val="clear" w:color="auto" w:fill="auto"/>
          </w:tcPr>
          <w:p w:rsidR="00E83862" w:rsidRPr="006B299B" w:rsidRDefault="00E83862" w:rsidP="00D02E82">
            <w:pPr>
              <w:rPr>
                <w:szCs w:val="20"/>
              </w:rPr>
            </w:pPr>
          </w:p>
        </w:tc>
        <w:tc>
          <w:tcPr>
            <w:tcW w:w="1421" w:type="dxa"/>
            <w:shd w:val="clear" w:color="auto" w:fill="auto"/>
          </w:tcPr>
          <w:p w:rsidR="00E83862" w:rsidRPr="006B299B" w:rsidRDefault="00E83862" w:rsidP="00D02E82">
            <w:pPr>
              <w:rPr>
                <w:szCs w:val="20"/>
              </w:rPr>
            </w:pPr>
          </w:p>
        </w:tc>
      </w:tr>
    </w:tbl>
    <w:p w:rsidR="007F57CB" w:rsidRPr="006B299B" w:rsidRDefault="007F57CB" w:rsidP="00A0237B">
      <w:pPr>
        <w:rPr>
          <w:szCs w:val="20"/>
        </w:rPr>
      </w:pPr>
      <w:r w:rsidRPr="006B299B">
        <w:rPr>
          <w:szCs w:val="20"/>
        </w:rPr>
        <w:t>]</w:t>
      </w:r>
    </w:p>
    <w:p w:rsidR="00D02E82" w:rsidRPr="006B299B" w:rsidRDefault="00E83862" w:rsidP="00A0237B">
      <w:pPr>
        <w:rPr>
          <w:b/>
          <w:bCs/>
          <w:szCs w:val="20"/>
          <w:lang w:eastAsia="en-GB"/>
        </w:rPr>
      </w:pPr>
      <w:r w:rsidRPr="006B299B">
        <w:rPr>
          <w:szCs w:val="20"/>
        </w:rPr>
        <w:t>Key to assessment methods; (a) application form, (i) interview, (r) references, (t) ability tests (q) personality questionnaire (g) assessed group work, (p) presentation, (o) others e.g. case studies/visits</w:t>
      </w:r>
    </w:p>
    <w:sectPr w:rsidR="00D02E82" w:rsidRPr="006B299B" w:rsidSect="00E83862">
      <w:pgSz w:w="15840" w:h="12240" w:orient="landscape"/>
      <w:pgMar w:top="720"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FC5D2C"/>
    <w:lvl w:ilvl="0">
      <w:numFmt w:val="decimal"/>
      <w:lvlText w:val="*"/>
      <w:lvlJc w:val="left"/>
    </w:lvl>
  </w:abstractNum>
  <w:abstractNum w:abstractNumId="1">
    <w:nsid w:val="028A1DBE"/>
    <w:multiLevelType w:val="hybridMultilevel"/>
    <w:tmpl w:val="985ED6CE"/>
    <w:lvl w:ilvl="0" w:tplc="26B6A158">
      <w:start w:val="1"/>
      <w:numFmt w:val="bullet"/>
      <w:lvlText w:val="•"/>
      <w:lvlJc w:val="left"/>
      <w:pPr>
        <w:tabs>
          <w:tab w:val="num" w:pos="720"/>
        </w:tabs>
        <w:ind w:left="720" w:hanging="360"/>
      </w:pPr>
      <w:rPr>
        <w:rFonts w:ascii="Times New Roman" w:hAnsi="Times New Roman" w:hint="default"/>
      </w:rPr>
    </w:lvl>
    <w:lvl w:ilvl="1" w:tplc="50D42582">
      <w:start w:val="258"/>
      <w:numFmt w:val="bullet"/>
      <w:lvlText w:val="–"/>
      <w:lvlJc w:val="left"/>
      <w:pPr>
        <w:tabs>
          <w:tab w:val="num" w:pos="1440"/>
        </w:tabs>
        <w:ind w:left="1440" w:hanging="360"/>
      </w:pPr>
      <w:rPr>
        <w:rFonts w:ascii="Times New Roman" w:hAnsi="Times New Roman" w:hint="default"/>
      </w:rPr>
    </w:lvl>
    <w:lvl w:ilvl="2" w:tplc="531EF716" w:tentative="1">
      <w:start w:val="1"/>
      <w:numFmt w:val="bullet"/>
      <w:lvlText w:val="•"/>
      <w:lvlJc w:val="left"/>
      <w:pPr>
        <w:tabs>
          <w:tab w:val="num" w:pos="2160"/>
        </w:tabs>
        <w:ind w:left="2160" w:hanging="360"/>
      </w:pPr>
      <w:rPr>
        <w:rFonts w:ascii="Times New Roman" w:hAnsi="Times New Roman" w:hint="default"/>
      </w:rPr>
    </w:lvl>
    <w:lvl w:ilvl="3" w:tplc="8CB44892" w:tentative="1">
      <w:start w:val="1"/>
      <w:numFmt w:val="bullet"/>
      <w:lvlText w:val="•"/>
      <w:lvlJc w:val="left"/>
      <w:pPr>
        <w:tabs>
          <w:tab w:val="num" w:pos="2880"/>
        </w:tabs>
        <w:ind w:left="2880" w:hanging="360"/>
      </w:pPr>
      <w:rPr>
        <w:rFonts w:ascii="Times New Roman" w:hAnsi="Times New Roman" w:hint="default"/>
      </w:rPr>
    </w:lvl>
    <w:lvl w:ilvl="4" w:tplc="89B8BC42" w:tentative="1">
      <w:start w:val="1"/>
      <w:numFmt w:val="bullet"/>
      <w:lvlText w:val="•"/>
      <w:lvlJc w:val="left"/>
      <w:pPr>
        <w:tabs>
          <w:tab w:val="num" w:pos="3600"/>
        </w:tabs>
        <w:ind w:left="3600" w:hanging="360"/>
      </w:pPr>
      <w:rPr>
        <w:rFonts w:ascii="Times New Roman" w:hAnsi="Times New Roman" w:hint="default"/>
      </w:rPr>
    </w:lvl>
    <w:lvl w:ilvl="5" w:tplc="CD3CED7E" w:tentative="1">
      <w:start w:val="1"/>
      <w:numFmt w:val="bullet"/>
      <w:lvlText w:val="•"/>
      <w:lvlJc w:val="left"/>
      <w:pPr>
        <w:tabs>
          <w:tab w:val="num" w:pos="4320"/>
        </w:tabs>
        <w:ind w:left="4320" w:hanging="360"/>
      </w:pPr>
      <w:rPr>
        <w:rFonts w:ascii="Times New Roman" w:hAnsi="Times New Roman" w:hint="default"/>
      </w:rPr>
    </w:lvl>
    <w:lvl w:ilvl="6" w:tplc="7D04A1B4" w:tentative="1">
      <w:start w:val="1"/>
      <w:numFmt w:val="bullet"/>
      <w:lvlText w:val="•"/>
      <w:lvlJc w:val="left"/>
      <w:pPr>
        <w:tabs>
          <w:tab w:val="num" w:pos="5040"/>
        </w:tabs>
        <w:ind w:left="5040" w:hanging="360"/>
      </w:pPr>
      <w:rPr>
        <w:rFonts w:ascii="Times New Roman" w:hAnsi="Times New Roman" w:hint="default"/>
      </w:rPr>
    </w:lvl>
    <w:lvl w:ilvl="7" w:tplc="11F6730A" w:tentative="1">
      <w:start w:val="1"/>
      <w:numFmt w:val="bullet"/>
      <w:lvlText w:val="•"/>
      <w:lvlJc w:val="left"/>
      <w:pPr>
        <w:tabs>
          <w:tab w:val="num" w:pos="5760"/>
        </w:tabs>
        <w:ind w:left="5760" w:hanging="360"/>
      </w:pPr>
      <w:rPr>
        <w:rFonts w:ascii="Times New Roman" w:hAnsi="Times New Roman" w:hint="default"/>
      </w:rPr>
    </w:lvl>
    <w:lvl w:ilvl="8" w:tplc="E6108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864DCC"/>
    <w:multiLevelType w:val="hybridMultilevel"/>
    <w:tmpl w:val="BFE41668"/>
    <w:lvl w:ilvl="0" w:tplc="DBD0471E">
      <w:start w:val="1"/>
      <w:numFmt w:val="bullet"/>
      <w:lvlText w:val="•"/>
      <w:lvlJc w:val="left"/>
      <w:pPr>
        <w:tabs>
          <w:tab w:val="num" w:pos="720"/>
        </w:tabs>
        <w:ind w:left="720" w:hanging="360"/>
      </w:pPr>
      <w:rPr>
        <w:rFonts w:ascii="Times New Roman" w:hAnsi="Times New Roman" w:hint="default"/>
      </w:rPr>
    </w:lvl>
    <w:lvl w:ilvl="1" w:tplc="9D705B28" w:tentative="1">
      <w:start w:val="1"/>
      <w:numFmt w:val="bullet"/>
      <w:lvlText w:val="•"/>
      <w:lvlJc w:val="left"/>
      <w:pPr>
        <w:tabs>
          <w:tab w:val="num" w:pos="1440"/>
        </w:tabs>
        <w:ind w:left="1440" w:hanging="360"/>
      </w:pPr>
      <w:rPr>
        <w:rFonts w:ascii="Times New Roman" w:hAnsi="Times New Roman" w:hint="default"/>
      </w:rPr>
    </w:lvl>
    <w:lvl w:ilvl="2" w:tplc="7856210E" w:tentative="1">
      <w:start w:val="1"/>
      <w:numFmt w:val="bullet"/>
      <w:lvlText w:val="•"/>
      <w:lvlJc w:val="left"/>
      <w:pPr>
        <w:tabs>
          <w:tab w:val="num" w:pos="2160"/>
        </w:tabs>
        <w:ind w:left="2160" w:hanging="360"/>
      </w:pPr>
      <w:rPr>
        <w:rFonts w:ascii="Times New Roman" w:hAnsi="Times New Roman" w:hint="default"/>
      </w:rPr>
    </w:lvl>
    <w:lvl w:ilvl="3" w:tplc="8870BD20" w:tentative="1">
      <w:start w:val="1"/>
      <w:numFmt w:val="bullet"/>
      <w:lvlText w:val="•"/>
      <w:lvlJc w:val="left"/>
      <w:pPr>
        <w:tabs>
          <w:tab w:val="num" w:pos="2880"/>
        </w:tabs>
        <w:ind w:left="2880" w:hanging="360"/>
      </w:pPr>
      <w:rPr>
        <w:rFonts w:ascii="Times New Roman" w:hAnsi="Times New Roman" w:hint="default"/>
      </w:rPr>
    </w:lvl>
    <w:lvl w:ilvl="4" w:tplc="E7B01234" w:tentative="1">
      <w:start w:val="1"/>
      <w:numFmt w:val="bullet"/>
      <w:lvlText w:val="•"/>
      <w:lvlJc w:val="left"/>
      <w:pPr>
        <w:tabs>
          <w:tab w:val="num" w:pos="3600"/>
        </w:tabs>
        <w:ind w:left="3600" w:hanging="360"/>
      </w:pPr>
      <w:rPr>
        <w:rFonts w:ascii="Times New Roman" w:hAnsi="Times New Roman" w:hint="default"/>
      </w:rPr>
    </w:lvl>
    <w:lvl w:ilvl="5" w:tplc="96F244BA" w:tentative="1">
      <w:start w:val="1"/>
      <w:numFmt w:val="bullet"/>
      <w:lvlText w:val="•"/>
      <w:lvlJc w:val="left"/>
      <w:pPr>
        <w:tabs>
          <w:tab w:val="num" w:pos="4320"/>
        </w:tabs>
        <w:ind w:left="4320" w:hanging="360"/>
      </w:pPr>
      <w:rPr>
        <w:rFonts w:ascii="Times New Roman" w:hAnsi="Times New Roman" w:hint="default"/>
      </w:rPr>
    </w:lvl>
    <w:lvl w:ilvl="6" w:tplc="F8CC36E0" w:tentative="1">
      <w:start w:val="1"/>
      <w:numFmt w:val="bullet"/>
      <w:lvlText w:val="•"/>
      <w:lvlJc w:val="left"/>
      <w:pPr>
        <w:tabs>
          <w:tab w:val="num" w:pos="5040"/>
        </w:tabs>
        <w:ind w:left="5040" w:hanging="360"/>
      </w:pPr>
      <w:rPr>
        <w:rFonts w:ascii="Times New Roman" w:hAnsi="Times New Roman" w:hint="default"/>
      </w:rPr>
    </w:lvl>
    <w:lvl w:ilvl="7" w:tplc="9BE8868C" w:tentative="1">
      <w:start w:val="1"/>
      <w:numFmt w:val="bullet"/>
      <w:lvlText w:val="•"/>
      <w:lvlJc w:val="left"/>
      <w:pPr>
        <w:tabs>
          <w:tab w:val="num" w:pos="5760"/>
        </w:tabs>
        <w:ind w:left="5760" w:hanging="360"/>
      </w:pPr>
      <w:rPr>
        <w:rFonts w:ascii="Times New Roman" w:hAnsi="Times New Roman" w:hint="default"/>
      </w:rPr>
    </w:lvl>
    <w:lvl w:ilvl="8" w:tplc="3D228E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8B3A8E"/>
    <w:multiLevelType w:val="hybridMultilevel"/>
    <w:tmpl w:val="26DC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86CD4"/>
    <w:multiLevelType w:val="hybridMultilevel"/>
    <w:tmpl w:val="B63A7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F3118E"/>
    <w:multiLevelType w:val="hybridMultilevel"/>
    <w:tmpl w:val="58ECE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CE513BC"/>
    <w:multiLevelType w:val="hybridMultilevel"/>
    <w:tmpl w:val="70FA9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2F6C69"/>
    <w:multiLevelType w:val="hybridMultilevel"/>
    <w:tmpl w:val="A0E614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5A0743D"/>
    <w:multiLevelType w:val="hybridMultilevel"/>
    <w:tmpl w:val="12B640A6"/>
    <w:lvl w:ilvl="0" w:tplc="99E220E2">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232B82"/>
    <w:multiLevelType w:val="hybridMultilevel"/>
    <w:tmpl w:val="A65CA29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nsid w:val="3CE71F94"/>
    <w:multiLevelType w:val="hybridMultilevel"/>
    <w:tmpl w:val="E3FE44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7F3147"/>
    <w:multiLevelType w:val="hybridMultilevel"/>
    <w:tmpl w:val="D7BE2394"/>
    <w:lvl w:ilvl="0" w:tplc="99E220E2">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7035A1F"/>
    <w:multiLevelType w:val="hybridMultilevel"/>
    <w:tmpl w:val="558E8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731D44"/>
    <w:multiLevelType w:val="hybridMultilevel"/>
    <w:tmpl w:val="BD307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C087561"/>
    <w:multiLevelType w:val="hybridMultilevel"/>
    <w:tmpl w:val="5D700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E23033"/>
    <w:multiLevelType w:val="hybridMultilevel"/>
    <w:tmpl w:val="8BFC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1003C"/>
    <w:multiLevelType w:val="hybridMultilevel"/>
    <w:tmpl w:val="3E30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CF17C9"/>
    <w:multiLevelType w:val="hybridMultilevel"/>
    <w:tmpl w:val="47389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D128D4"/>
    <w:multiLevelType w:val="hybridMultilevel"/>
    <w:tmpl w:val="A6D49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734CA0"/>
    <w:multiLevelType w:val="hybridMultilevel"/>
    <w:tmpl w:val="36B8B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4032FE"/>
    <w:multiLevelType w:val="hybridMultilevel"/>
    <w:tmpl w:val="CC9C3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C86586"/>
    <w:multiLevelType w:val="hybridMultilevel"/>
    <w:tmpl w:val="079C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C96748"/>
    <w:multiLevelType w:val="hybridMultilevel"/>
    <w:tmpl w:val="0548E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D4811ED"/>
    <w:multiLevelType w:val="hybridMultilevel"/>
    <w:tmpl w:val="B6960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914D31"/>
    <w:multiLevelType w:val="hybridMultilevel"/>
    <w:tmpl w:val="5154771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num w:numId="1">
    <w:abstractNumId w:val="6"/>
  </w:num>
  <w:num w:numId="2">
    <w:abstractNumId w:val="17"/>
  </w:num>
  <w:num w:numId="3">
    <w:abstractNumId w:val="5"/>
  </w:num>
  <w:num w:numId="4">
    <w:abstractNumId w:val="18"/>
  </w:num>
  <w:num w:numId="5">
    <w:abstractNumId w:val="1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3"/>
  </w:num>
  <w:num w:numId="8">
    <w:abstractNumId w:val="2"/>
  </w:num>
  <w:num w:numId="9">
    <w:abstractNumId w:val="1"/>
  </w:num>
  <w:num w:numId="10">
    <w:abstractNumId w:val="22"/>
  </w:num>
  <w:num w:numId="11">
    <w:abstractNumId w:val="23"/>
  </w:num>
  <w:num w:numId="12">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3">
    <w:abstractNumId w:val="15"/>
  </w:num>
  <w:num w:numId="14">
    <w:abstractNumId w:val="16"/>
  </w:num>
  <w:num w:numId="15">
    <w:abstractNumId w:val="7"/>
  </w:num>
  <w:num w:numId="16">
    <w:abstractNumId w:val="21"/>
  </w:num>
  <w:num w:numId="17">
    <w:abstractNumId w:val="10"/>
  </w:num>
  <w:num w:numId="18">
    <w:abstractNumId w:val="4"/>
  </w:num>
  <w:num w:numId="19">
    <w:abstractNumId w:val="20"/>
  </w:num>
  <w:num w:numId="20">
    <w:abstractNumId w:val="19"/>
  </w:num>
  <w:num w:numId="21">
    <w:abstractNumId w:val="11"/>
  </w:num>
  <w:num w:numId="22">
    <w:abstractNumId w:val="8"/>
  </w:num>
  <w:num w:numId="23">
    <w:abstractNumId w:val="25"/>
  </w:num>
  <w:num w:numId="24">
    <w:abstractNumId w:val="9"/>
  </w:num>
  <w:num w:numId="25">
    <w:abstractNumId w:val="24"/>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6"/>
    <w:rsid w:val="00042C51"/>
    <w:rsid w:val="00042DAB"/>
    <w:rsid w:val="0007133E"/>
    <w:rsid w:val="0009068B"/>
    <w:rsid w:val="00092BEB"/>
    <w:rsid w:val="000A0CA6"/>
    <w:rsid w:val="000A63D5"/>
    <w:rsid w:val="000B3F9F"/>
    <w:rsid w:val="000B613B"/>
    <w:rsid w:val="000C68F8"/>
    <w:rsid w:val="000E108C"/>
    <w:rsid w:val="000E3DF9"/>
    <w:rsid w:val="000F1FF4"/>
    <w:rsid w:val="000F31D1"/>
    <w:rsid w:val="001050B9"/>
    <w:rsid w:val="001073A7"/>
    <w:rsid w:val="00111955"/>
    <w:rsid w:val="00113C3B"/>
    <w:rsid w:val="0011469A"/>
    <w:rsid w:val="001262B4"/>
    <w:rsid w:val="00182F71"/>
    <w:rsid w:val="00185842"/>
    <w:rsid w:val="00190130"/>
    <w:rsid w:val="00190A66"/>
    <w:rsid w:val="001A0964"/>
    <w:rsid w:val="001B4E6F"/>
    <w:rsid w:val="001B7140"/>
    <w:rsid w:val="002036CD"/>
    <w:rsid w:val="002103D3"/>
    <w:rsid w:val="00214D0C"/>
    <w:rsid w:val="002312BB"/>
    <w:rsid w:val="002321C5"/>
    <w:rsid w:val="00243C0A"/>
    <w:rsid w:val="00250A25"/>
    <w:rsid w:val="00252773"/>
    <w:rsid w:val="00256172"/>
    <w:rsid w:val="002701E0"/>
    <w:rsid w:val="002A681F"/>
    <w:rsid w:val="002A69F9"/>
    <w:rsid w:val="002B3688"/>
    <w:rsid w:val="002B3CA1"/>
    <w:rsid w:val="002C15D2"/>
    <w:rsid w:val="002C4B29"/>
    <w:rsid w:val="002C6442"/>
    <w:rsid w:val="002E0A9D"/>
    <w:rsid w:val="003100C5"/>
    <w:rsid w:val="0032022D"/>
    <w:rsid w:val="003236FE"/>
    <w:rsid w:val="00330A3A"/>
    <w:rsid w:val="003554E1"/>
    <w:rsid w:val="00356BB8"/>
    <w:rsid w:val="0036104D"/>
    <w:rsid w:val="0036323E"/>
    <w:rsid w:val="00385187"/>
    <w:rsid w:val="003923AC"/>
    <w:rsid w:val="003A31BE"/>
    <w:rsid w:val="003B551C"/>
    <w:rsid w:val="003E0507"/>
    <w:rsid w:val="003F43F6"/>
    <w:rsid w:val="004115C9"/>
    <w:rsid w:val="00425978"/>
    <w:rsid w:val="0042745C"/>
    <w:rsid w:val="0042746E"/>
    <w:rsid w:val="00435DC6"/>
    <w:rsid w:val="00451FD1"/>
    <w:rsid w:val="00457FB9"/>
    <w:rsid w:val="00485DEA"/>
    <w:rsid w:val="00487516"/>
    <w:rsid w:val="00487A1F"/>
    <w:rsid w:val="00493AA5"/>
    <w:rsid w:val="004B5E86"/>
    <w:rsid w:val="004C294E"/>
    <w:rsid w:val="004C630D"/>
    <w:rsid w:val="004C6931"/>
    <w:rsid w:val="004D3F11"/>
    <w:rsid w:val="004E0508"/>
    <w:rsid w:val="004E1206"/>
    <w:rsid w:val="004F1337"/>
    <w:rsid w:val="004F535A"/>
    <w:rsid w:val="00505662"/>
    <w:rsid w:val="00510B65"/>
    <w:rsid w:val="00516D60"/>
    <w:rsid w:val="0052696A"/>
    <w:rsid w:val="00552A70"/>
    <w:rsid w:val="005557FA"/>
    <w:rsid w:val="00555825"/>
    <w:rsid w:val="0055703B"/>
    <w:rsid w:val="00577707"/>
    <w:rsid w:val="00586187"/>
    <w:rsid w:val="005903B7"/>
    <w:rsid w:val="00593550"/>
    <w:rsid w:val="00595739"/>
    <w:rsid w:val="005D7564"/>
    <w:rsid w:val="006030C7"/>
    <w:rsid w:val="00624DDA"/>
    <w:rsid w:val="00626E56"/>
    <w:rsid w:val="00652537"/>
    <w:rsid w:val="00654608"/>
    <w:rsid w:val="006657B9"/>
    <w:rsid w:val="00670D48"/>
    <w:rsid w:val="00690BCA"/>
    <w:rsid w:val="006A2578"/>
    <w:rsid w:val="006A69A7"/>
    <w:rsid w:val="006A71B3"/>
    <w:rsid w:val="006B1BC0"/>
    <w:rsid w:val="006B299B"/>
    <w:rsid w:val="006C3182"/>
    <w:rsid w:val="006C4940"/>
    <w:rsid w:val="006D22C4"/>
    <w:rsid w:val="006D4F0A"/>
    <w:rsid w:val="006D7842"/>
    <w:rsid w:val="006E0F3E"/>
    <w:rsid w:val="006E580E"/>
    <w:rsid w:val="006F3F0D"/>
    <w:rsid w:val="00716945"/>
    <w:rsid w:val="007247EF"/>
    <w:rsid w:val="007318D0"/>
    <w:rsid w:val="0073235A"/>
    <w:rsid w:val="0075788B"/>
    <w:rsid w:val="00763E99"/>
    <w:rsid w:val="007705BF"/>
    <w:rsid w:val="00772B05"/>
    <w:rsid w:val="007A0433"/>
    <w:rsid w:val="007A3843"/>
    <w:rsid w:val="007B473F"/>
    <w:rsid w:val="007C4766"/>
    <w:rsid w:val="007C7203"/>
    <w:rsid w:val="007D0C77"/>
    <w:rsid w:val="007E3A41"/>
    <w:rsid w:val="007E3E58"/>
    <w:rsid w:val="007E42CE"/>
    <w:rsid w:val="007F5254"/>
    <w:rsid w:val="007F57CB"/>
    <w:rsid w:val="007F7332"/>
    <w:rsid w:val="00803FF0"/>
    <w:rsid w:val="008045A0"/>
    <w:rsid w:val="00815D67"/>
    <w:rsid w:val="00825320"/>
    <w:rsid w:val="008437F0"/>
    <w:rsid w:val="00851AAD"/>
    <w:rsid w:val="00856B3F"/>
    <w:rsid w:val="00862ADB"/>
    <w:rsid w:val="00864B14"/>
    <w:rsid w:val="00865C4E"/>
    <w:rsid w:val="00867A93"/>
    <w:rsid w:val="0088473E"/>
    <w:rsid w:val="0088550A"/>
    <w:rsid w:val="00894F90"/>
    <w:rsid w:val="008B7839"/>
    <w:rsid w:val="008D2E45"/>
    <w:rsid w:val="008E217D"/>
    <w:rsid w:val="008E76F8"/>
    <w:rsid w:val="008F2BC1"/>
    <w:rsid w:val="0091611C"/>
    <w:rsid w:val="00937CE2"/>
    <w:rsid w:val="00946727"/>
    <w:rsid w:val="009544E0"/>
    <w:rsid w:val="009619A5"/>
    <w:rsid w:val="00964DC1"/>
    <w:rsid w:val="0098367F"/>
    <w:rsid w:val="009865F0"/>
    <w:rsid w:val="00994945"/>
    <w:rsid w:val="009B129B"/>
    <w:rsid w:val="009B7C6F"/>
    <w:rsid w:val="009E31C2"/>
    <w:rsid w:val="00A0237B"/>
    <w:rsid w:val="00A203C1"/>
    <w:rsid w:val="00A502EA"/>
    <w:rsid w:val="00A51C89"/>
    <w:rsid w:val="00A52BBB"/>
    <w:rsid w:val="00A62314"/>
    <w:rsid w:val="00A6478D"/>
    <w:rsid w:val="00A82AE7"/>
    <w:rsid w:val="00A950D6"/>
    <w:rsid w:val="00AA0C17"/>
    <w:rsid w:val="00AA50D4"/>
    <w:rsid w:val="00AA5C7C"/>
    <w:rsid w:val="00AC66A2"/>
    <w:rsid w:val="00AE1F49"/>
    <w:rsid w:val="00AE7F8B"/>
    <w:rsid w:val="00AF115D"/>
    <w:rsid w:val="00AF4030"/>
    <w:rsid w:val="00B1766E"/>
    <w:rsid w:val="00B33E73"/>
    <w:rsid w:val="00B37A57"/>
    <w:rsid w:val="00B402E6"/>
    <w:rsid w:val="00B5025A"/>
    <w:rsid w:val="00B809EA"/>
    <w:rsid w:val="00B9361C"/>
    <w:rsid w:val="00BC77FA"/>
    <w:rsid w:val="00C10DC6"/>
    <w:rsid w:val="00C11F64"/>
    <w:rsid w:val="00C170D2"/>
    <w:rsid w:val="00C341CD"/>
    <w:rsid w:val="00C6342D"/>
    <w:rsid w:val="00C64C28"/>
    <w:rsid w:val="00C64EBC"/>
    <w:rsid w:val="00C712AD"/>
    <w:rsid w:val="00C71559"/>
    <w:rsid w:val="00C73307"/>
    <w:rsid w:val="00C7330E"/>
    <w:rsid w:val="00C766CF"/>
    <w:rsid w:val="00C93D13"/>
    <w:rsid w:val="00C974E2"/>
    <w:rsid w:val="00CA0E54"/>
    <w:rsid w:val="00CA7B96"/>
    <w:rsid w:val="00CB3310"/>
    <w:rsid w:val="00CB58C9"/>
    <w:rsid w:val="00CF2474"/>
    <w:rsid w:val="00D00506"/>
    <w:rsid w:val="00D02E82"/>
    <w:rsid w:val="00D07D05"/>
    <w:rsid w:val="00D166DD"/>
    <w:rsid w:val="00D3404B"/>
    <w:rsid w:val="00D35F94"/>
    <w:rsid w:val="00D4387F"/>
    <w:rsid w:val="00D76B6E"/>
    <w:rsid w:val="00D80CDA"/>
    <w:rsid w:val="00DC073D"/>
    <w:rsid w:val="00DD51DB"/>
    <w:rsid w:val="00E2402D"/>
    <w:rsid w:val="00E44906"/>
    <w:rsid w:val="00E62EE1"/>
    <w:rsid w:val="00E83862"/>
    <w:rsid w:val="00E853A8"/>
    <w:rsid w:val="00EB2ECC"/>
    <w:rsid w:val="00EE3F38"/>
    <w:rsid w:val="00EF59BE"/>
    <w:rsid w:val="00EF6B53"/>
    <w:rsid w:val="00EF6E02"/>
    <w:rsid w:val="00F1731E"/>
    <w:rsid w:val="00F21925"/>
    <w:rsid w:val="00F46804"/>
    <w:rsid w:val="00F60232"/>
    <w:rsid w:val="00F77F18"/>
    <w:rsid w:val="00F806B8"/>
    <w:rsid w:val="00F80D38"/>
    <w:rsid w:val="00F90CFE"/>
    <w:rsid w:val="00F949EB"/>
    <w:rsid w:val="00FC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4766"/>
    <w:rPr>
      <w:rFonts w:ascii="Tahoma" w:hAnsi="Tahoma" w:cs="Tahoma"/>
      <w:sz w:val="16"/>
      <w:szCs w:val="16"/>
    </w:rPr>
  </w:style>
  <w:style w:type="paragraph" w:styleId="NoSpacing">
    <w:name w:val="No Spacing"/>
    <w:uiPriority w:val="1"/>
    <w:qFormat/>
    <w:rsid w:val="00690BCA"/>
    <w:rPr>
      <w:rFonts w:ascii="Arial"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4766"/>
    <w:rPr>
      <w:rFonts w:ascii="Tahoma" w:hAnsi="Tahoma" w:cs="Tahoma"/>
      <w:sz w:val="16"/>
      <w:szCs w:val="16"/>
    </w:rPr>
  </w:style>
  <w:style w:type="paragraph" w:styleId="NoSpacing">
    <w:name w:val="No Spacing"/>
    <w:uiPriority w:val="1"/>
    <w:qFormat/>
    <w:rsid w:val="00690BCA"/>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3">
      <w:bodyDiv w:val="1"/>
      <w:marLeft w:val="0"/>
      <w:marRight w:val="0"/>
      <w:marTop w:val="0"/>
      <w:marBottom w:val="0"/>
      <w:divBdr>
        <w:top w:val="none" w:sz="0" w:space="0" w:color="auto"/>
        <w:left w:val="none" w:sz="0" w:space="0" w:color="auto"/>
        <w:bottom w:val="none" w:sz="0" w:space="0" w:color="auto"/>
        <w:right w:val="none" w:sz="0" w:space="0" w:color="auto"/>
      </w:divBdr>
      <w:divsChild>
        <w:div w:id="281615012">
          <w:marLeft w:val="0"/>
          <w:marRight w:val="0"/>
          <w:marTop w:val="0"/>
          <w:marBottom w:val="0"/>
          <w:divBdr>
            <w:top w:val="none" w:sz="0" w:space="0" w:color="auto"/>
            <w:left w:val="none" w:sz="0" w:space="0" w:color="auto"/>
            <w:bottom w:val="none" w:sz="0" w:space="0" w:color="auto"/>
            <w:right w:val="none" w:sz="0" w:space="0" w:color="auto"/>
          </w:divBdr>
          <w:divsChild>
            <w:div w:id="652637776">
              <w:marLeft w:val="0"/>
              <w:marRight w:val="0"/>
              <w:marTop w:val="0"/>
              <w:marBottom w:val="0"/>
              <w:divBdr>
                <w:top w:val="none" w:sz="0" w:space="0" w:color="auto"/>
                <w:left w:val="none" w:sz="0" w:space="0" w:color="auto"/>
                <w:bottom w:val="none" w:sz="0" w:space="0" w:color="auto"/>
                <w:right w:val="none" w:sz="0" w:space="0" w:color="auto"/>
              </w:divBdr>
            </w:div>
            <w:div w:id="867454227">
              <w:marLeft w:val="0"/>
              <w:marRight w:val="0"/>
              <w:marTop w:val="0"/>
              <w:marBottom w:val="0"/>
              <w:divBdr>
                <w:top w:val="none" w:sz="0" w:space="0" w:color="auto"/>
                <w:left w:val="none" w:sz="0" w:space="0" w:color="auto"/>
                <w:bottom w:val="none" w:sz="0" w:space="0" w:color="auto"/>
                <w:right w:val="none" w:sz="0" w:space="0" w:color="auto"/>
              </w:divBdr>
            </w:div>
            <w:div w:id="1133793775">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77789675">
              <w:marLeft w:val="0"/>
              <w:marRight w:val="0"/>
              <w:marTop w:val="0"/>
              <w:marBottom w:val="0"/>
              <w:divBdr>
                <w:top w:val="none" w:sz="0" w:space="0" w:color="auto"/>
                <w:left w:val="none" w:sz="0" w:space="0" w:color="auto"/>
                <w:bottom w:val="none" w:sz="0" w:space="0" w:color="auto"/>
                <w:right w:val="none" w:sz="0" w:space="0" w:color="auto"/>
              </w:divBdr>
            </w:div>
            <w:div w:id="1638148093">
              <w:marLeft w:val="0"/>
              <w:marRight w:val="0"/>
              <w:marTop w:val="0"/>
              <w:marBottom w:val="0"/>
              <w:divBdr>
                <w:top w:val="none" w:sz="0" w:space="0" w:color="auto"/>
                <w:left w:val="none" w:sz="0" w:space="0" w:color="auto"/>
                <w:bottom w:val="none" w:sz="0" w:space="0" w:color="auto"/>
                <w:right w:val="none" w:sz="0" w:space="0" w:color="auto"/>
              </w:divBdr>
            </w:div>
            <w:div w:id="2002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383">
      <w:bodyDiv w:val="1"/>
      <w:marLeft w:val="0"/>
      <w:marRight w:val="0"/>
      <w:marTop w:val="0"/>
      <w:marBottom w:val="0"/>
      <w:divBdr>
        <w:top w:val="none" w:sz="0" w:space="0" w:color="auto"/>
        <w:left w:val="none" w:sz="0" w:space="0" w:color="auto"/>
        <w:bottom w:val="none" w:sz="0" w:space="0" w:color="auto"/>
        <w:right w:val="none" w:sz="0" w:space="0" w:color="auto"/>
      </w:divBdr>
      <w:divsChild>
        <w:div w:id="364449936">
          <w:marLeft w:val="0"/>
          <w:marRight w:val="0"/>
          <w:marTop w:val="0"/>
          <w:marBottom w:val="0"/>
          <w:divBdr>
            <w:top w:val="none" w:sz="0" w:space="0" w:color="auto"/>
            <w:left w:val="none" w:sz="0" w:space="0" w:color="auto"/>
            <w:bottom w:val="none" w:sz="0" w:space="0" w:color="auto"/>
            <w:right w:val="none" w:sz="0" w:space="0" w:color="auto"/>
          </w:divBdr>
          <w:divsChild>
            <w:div w:id="2109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Guidelines for the writing of Job Descriptions</vt:lpstr>
    </vt:vector>
  </TitlesOfParts>
  <Company>Northumberland County Council</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writing of Job Descriptions</dc:title>
  <dc:creator>Northumberland County Council</dc:creator>
  <cp:lastModifiedBy>Smith, Craig</cp:lastModifiedBy>
  <cp:revision>8</cp:revision>
  <cp:lastPrinted>2009-12-08T09:12:00Z</cp:lastPrinted>
  <dcterms:created xsi:type="dcterms:W3CDTF">2015-08-21T12:11:00Z</dcterms:created>
  <dcterms:modified xsi:type="dcterms:W3CDTF">2015-09-01T09:13:00Z</dcterms:modified>
</cp:coreProperties>
</file>