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A857DC" w:rsidRDefault="00D2380F" w:rsidP="00D2380F">
      <w:pPr>
        <w:pStyle w:val="PlainText"/>
        <w:jc w:val="center"/>
        <w:outlineLvl w:val="0"/>
        <w:rPr>
          <w:rFonts w:ascii="Arial" w:hAnsi="Arial" w:cs="Arial"/>
          <w:b/>
          <w:sz w:val="24"/>
          <w:szCs w:val="24"/>
          <w:u w:val="single"/>
        </w:rPr>
      </w:pPr>
      <w:r w:rsidRPr="00A857DC">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1E6EB1" w:rsidRPr="00D75188" w:rsidRDefault="001E6EB1" w:rsidP="001E6EB1">
      <w:pPr>
        <w:pStyle w:val="PlainText"/>
        <w:jc w:val="center"/>
        <w:outlineLvl w:val="0"/>
        <w:rPr>
          <w:rFonts w:ascii="Arial" w:hAnsi="Arial" w:cs="Arial"/>
          <w:b/>
          <w:sz w:val="24"/>
          <w:szCs w:val="24"/>
          <w:u w:val="single"/>
        </w:rPr>
      </w:pPr>
      <w:r>
        <w:rPr>
          <w:rFonts w:ascii="Arial" w:hAnsi="Arial" w:cs="Arial"/>
          <w:b/>
          <w:sz w:val="24"/>
          <w:szCs w:val="24"/>
          <w:u w:val="single"/>
        </w:rPr>
        <w:t xml:space="preserve">CHILD &amp; ADULT SERVICES </w:t>
      </w:r>
    </w:p>
    <w:p w:rsidR="00D75188" w:rsidRDefault="00D75188" w:rsidP="00431138">
      <w:pPr>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431138">
        <w:rPr>
          <w:rFonts w:cs="Arial"/>
          <w:szCs w:val="24"/>
        </w:rPr>
        <w:t xml:space="preserve">   </w:t>
      </w:r>
      <w:r w:rsidR="001E15EC">
        <w:rPr>
          <w:rFonts w:cs="Arial"/>
          <w:szCs w:val="24"/>
        </w:rPr>
        <w:t>TEAM MANAGER (CHILDREN’S HUB)</w:t>
      </w:r>
      <w:r w:rsidR="0003168A">
        <w:rPr>
          <w:rFonts w:cs="Arial"/>
          <w:szCs w:val="24"/>
        </w:rPr>
        <w:tab/>
      </w:r>
      <w:r w:rsidR="0003168A">
        <w:rPr>
          <w:rFonts w:cs="Arial"/>
          <w:szCs w:val="24"/>
        </w:rPr>
        <w:tab/>
      </w:r>
      <w:r w:rsidRPr="00D75188">
        <w:rPr>
          <w:rFonts w:cs="Arial"/>
          <w:szCs w:val="24"/>
        </w:rPr>
        <w:t xml:space="preserve"> </w:t>
      </w:r>
    </w:p>
    <w:p w:rsidR="00D2380F" w:rsidRPr="00D75188" w:rsidRDefault="00D2380F" w:rsidP="00D2380F">
      <w:pPr>
        <w:ind w:left="2880" w:hanging="2880"/>
        <w:rPr>
          <w:rFonts w:cs="Arial"/>
          <w:b/>
          <w:bCs/>
          <w:szCs w:val="24"/>
        </w:rPr>
      </w:pPr>
    </w:p>
    <w:p w:rsidR="001E6EB1" w:rsidRPr="008E18F7" w:rsidRDefault="00D2380F" w:rsidP="001E6EB1">
      <w:pPr>
        <w:widowControl w:val="0"/>
        <w:tabs>
          <w:tab w:val="left" w:pos="851"/>
          <w:tab w:val="left" w:pos="3119"/>
        </w:tabs>
        <w:ind w:left="3119" w:hanging="3119"/>
        <w:rPr>
          <w:rFonts w:cs="Arial"/>
          <w:snapToGrid w:val="0"/>
        </w:rPr>
      </w:pPr>
      <w:r w:rsidRPr="00D75188">
        <w:rPr>
          <w:rFonts w:cs="Arial"/>
          <w:b/>
          <w:bCs/>
          <w:szCs w:val="24"/>
        </w:rPr>
        <w:t>DIVISION</w:t>
      </w:r>
      <w:r w:rsidR="00D75188">
        <w:rPr>
          <w:rFonts w:cs="Arial"/>
          <w:b/>
          <w:bCs/>
          <w:szCs w:val="24"/>
        </w:rPr>
        <w:t>:</w:t>
      </w:r>
      <w:r w:rsidR="00B51014">
        <w:rPr>
          <w:rFonts w:cs="Arial"/>
          <w:szCs w:val="24"/>
        </w:rPr>
        <w:t xml:space="preserve"> </w:t>
      </w:r>
      <w:r w:rsidR="00B51014">
        <w:rPr>
          <w:rFonts w:cs="Arial"/>
          <w:szCs w:val="24"/>
        </w:rPr>
        <w:tab/>
      </w:r>
      <w:r w:rsidR="001E6EB1">
        <w:rPr>
          <w:rFonts w:cs="Arial"/>
          <w:snapToGrid w:val="0"/>
        </w:rPr>
        <w:t>PREVENTION, SAFEGUARDING AND SPECIALIST SERVICES</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431138">
        <w:rPr>
          <w:rFonts w:cs="Arial"/>
          <w:szCs w:val="24"/>
        </w:rPr>
        <w:t xml:space="preserve">    </w:t>
      </w:r>
      <w:r w:rsidR="0003168A">
        <w:rPr>
          <w:rFonts w:cs="Arial"/>
          <w:szCs w:val="24"/>
        </w:rPr>
        <w:t>BAND 1</w:t>
      </w:r>
      <w:r w:rsidR="00BB18BA">
        <w:rPr>
          <w:rFonts w:cs="Arial"/>
          <w:szCs w:val="24"/>
        </w:rPr>
        <w:t>4</w:t>
      </w:r>
      <w:r w:rsidR="004744A5">
        <w:rPr>
          <w:rFonts w:cs="Arial"/>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431138">
        <w:rPr>
          <w:rFonts w:cs="Arial"/>
          <w:szCs w:val="24"/>
        </w:rPr>
        <w:t xml:space="preserve">    </w:t>
      </w:r>
      <w:r w:rsidR="00BB18BA">
        <w:rPr>
          <w:rFonts w:cs="Arial"/>
          <w:szCs w:val="24"/>
        </w:rPr>
        <w:t>HEAD OF SERVICE</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2016D2">
        <w:rPr>
          <w:rFonts w:cs="Arial"/>
          <w:szCs w:val="24"/>
        </w:rPr>
        <w:t xml:space="preserve">    </w:t>
      </w:r>
      <w:r w:rsidR="00A857DC">
        <w:rPr>
          <w:rFonts w:cs="Arial"/>
          <w:szCs w:val="24"/>
        </w:rPr>
        <w:t>SR-</w:t>
      </w:r>
      <w:r w:rsidR="009B45F0">
        <w:rPr>
          <w:rFonts w:cs="Arial"/>
          <w:szCs w:val="24"/>
        </w:rPr>
        <w:t>106636</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8D454B" w:rsidRPr="00FF5008" w:rsidRDefault="008D454B" w:rsidP="008D454B">
      <w:pPr>
        <w:pStyle w:val="Heading1"/>
        <w:tabs>
          <w:tab w:val="left" w:pos="851"/>
          <w:tab w:val="left" w:pos="3119"/>
        </w:tabs>
        <w:jc w:val="both"/>
        <w:rPr>
          <w:rFonts w:cs="Arial"/>
          <w:b/>
          <w:sz w:val="24"/>
          <w:szCs w:val="24"/>
          <w:u w:val="single"/>
        </w:rPr>
      </w:pPr>
      <w:r w:rsidRPr="00FF5008">
        <w:rPr>
          <w:rFonts w:cs="Arial"/>
          <w:b/>
          <w:sz w:val="24"/>
          <w:szCs w:val="24"/>
          <w:u w:val="single"/>
        </w:rPr>
        <w:t>Purpose of Post</w:t>
      </w:r>
    </w:p>
    <w:p w:rsidR="008D454B" w:rsidRPr="008E18F7" w:rsidRDefault="008D454B" w:rsidP="008D454B">
      <w:pPr>
        <w:tabs>
          <w:tab w:val="left" w:pos="851"/>
          <w:tab w:val="left" w:pos="3119"/>
        </w:tabs>
        <w:jc w:val="both"/>
        <w:rPr>
          <w:rFonts w:cs="Arial"/>
          <w:snapToGrid w:val="0"/>
        </w:rPr>
      </w:pPr>
    </w:p>
    <w:p w:rsidR="008D454B" w:rsidRPr="008E18F7" w:rsidRDefault="008D454B" w:rsidP="008D454B">
      <w:pPr>
        <w:tabs>
          <w:tab w:val="left" w:pos="851"/>
          <w:tab w:val="left" w:pos="3119"/>
        </w:tabs>
        <w:ind w:left="851" w:hanging="851"/>
        <w:jc w:val="both"/>
        <w:rPr>
          <w:rFonts w:cs="Arial"/>
          <w:snapToGrid w:val="0"/>
        </w:rPr>
      </w:pPr>
      <w:r w:rsidRPr="008E18F7">
        <w:rPr>
          <w:rFonts w:cs="Arial"/>
          <w:snapToGrid w:val="0"/>
        </w:rPr>
        <w:t>1.</w:t>
      </w:r>
      <w:r w:rsidRPr="008E18F7">
        <w:rPr>
          <w:rFonts w:cs="Arial"/>
          <w:snapToGrid w:val="0"/>
        </w:rPr>
        <w:tab/>
        <w:t xml:space="preserve">To contribute to the provision of an effective and comprehensive </w:t>
      </w:r>
      <w:r>
        <w:rPr>
          <w:rFonts w:cs="Arial"/>
          <w:snapToGrid w:val="0"/>
        </w:rPr>
        <w:t>multi-agency service which responds to contacts relating to children and young people and their families and determines the most appropriate outcome in terms of support or safeguarding within specified timescales.</w:t>
      </w:r>
    </w:p>
    <w:p w:rsidR="008D454B" w:rsidRPr="008E18F7" w:rsidRDefault="008D454B" w:rsidP="008D454B">
      <w:pPr>
        <w:tabs>
          <w:tab w:val="left" w:pos="851"/>
          <w:tab w:val="left" w:pos="3119"/>
        </w:tabs>
        <w:ind w:left="851" w:hanging="851"/>
        <w:jc w:val="both"/>
        <w:rPr>
          <w:rFonts w:cs="Arial"/>
          <w:snapToGrid w:val="0"/>
        </w:rPr>
      </w:pPr>
    </w:p>
    <w:p w:rsidR="008D454B" w:rsidRPr="008E18F7" w:rsidRDefault="008D454B" w:rsidP="008D454B">
      <w:pPr>
        <w:tabs>
          <w:tab w:val="left" w:pos="851"/>
          <w:tab w:val="left" w:pos="3119"/>
        </w:tabs>
        <w:ind w:left="851" w:hanging="851"/>
        <w:jc w:val="both"/>
        <w:rPr>
          <w:rFonts w:cs="Arial"/>
          <w:snapToGrid w:val="0"/>
        </w:rPr>
      </w:pPr>
      <w:r w:rsidRPr="008E18F7">
        <w:rPr>
          <w:rFonts w:cs="Arial"/>
          <w:snapToGrid w:val="0"/>
        </w:rPr>
        <w:t>2.</w:t>
      </w:r>
      <w:r w:rsidRPr="008E18F7">
        <w:rPr>
          <w:rFonts w:cs="Arial"/>
          <w:snapToGrid w:val="0"/>
        </w:rPr>
        <w:tab/>
        <w:t>All staff will be expected to consider their role in the context of the objectives that the Department is working towards and to contribute constructively to the continuous improvement, performance management and best value culture and also the interagency context of the Department's work.</w:t>
      </w:r>
    </w:p>
    <w:p w:rsidR="008D454B" w:rsidRPr="008E18F7" w:rsidRDefault="008D454B" w:rsidP="008D454B">
      <w:pPr>
        <w:tabs>
          <w:tab w:val="left" w:pos="851"/>
          <w:tab w:val="left" w:pos="3119"/>
        </w:tabs>
        <w:jc w:val="both"/>
        <w:rPr>
          <w:rFonts w:cs="Arial"/>
          <w:snapToGrid w:val="0"/>
        </w:rPr>
      </w:pPr>
    </w:p>
    <w:p w:rsidR="008D454B" w:rsidRPr="008E18F7" w:rsidRDefault="008D454B" w:rsidP="008D454B">
      <w:pPr>
        <w:tabs>
          <w:tab w:val="left" w:pos="851"/>
          <w:tab w:val="left" w:pos="3119"/>
        </w:tabs>
        <w:jc w:val="both"/>
        <w:rPr>
          <w:rFonts w:cs="Arial"/>
          <w:b/>
          <w:snapToGrid w:val="0"/>
        </w:rPr>
      </w:pPr>
      <w:r>
        <w:rPr>
          <w:rFonts w:cs="Arial"/>
          <w:b/>
          <w:snapToGrid w:val="0"/>
          <w:u w:val="single"/>
        </w:rPr>
        <w:t xml:space="preserve">Key </w:t>
      </w:r>
      <w:r w:rsidRPr="008E18F7">
        <w:rPr>
          <w:rFonts w:cs="Arial"/>
          <w:b/>
          <w:snapToGrid w:val="0"/>
          <w:u w:val="single"/>
        </w:rPr>
        <w:t xml:space="preserve">Relationships   </w:t>
      </w:r>
    </w:p>
    <w:p w:rsidR="008D454B" w:rsidRPr="008E18F7" w:rsidRDefault="008D454B" w:rsidP="008D454B">
      <w:pPr>
        <w:tabs>
          <w:tab w:val="left" w:pos="851"/>
          <w:tab w:val="left" w:pos="3119"/>
        </w:tabs>
        <w:ind w:left="851" w:hanging="851"/>
        <w:jc w:val="both"/>
        <w:rPr>
          <w:rFonts w:cs="Arial"/>
          <w:snapToGrid w:val="0"/>
        </w:rPr>
      </w:pPr>
    </w:p>
    <w:p w:rsidR="008D454B" w:rsidRPr="008E18F7" w:rsidRDefault="008D454B" w:rsidP="008D454B">
      <w:pPr>
        <w:tabs>
          <w:tab w:val="left" w:pos="851"/>
          <w:tab w:val="left" w:pos="3119"/>
        </w:tabs>
        <w:ind w:left="851" w:hanging="851"/>
        <w:jc w:val="both"/>
        <w:rPr>
          <w:rFonts w:cs="Arial"/>
          <w:snapToGrid w:val="0"/>
        </w:rPr>
      </w:pPr>
      <w:r w:rsidRPr="008E18F7">
        <w:rPr>
          <w:rFonts w:cs="Arial"/>
          <w:snapToGrid w:val="0"/>
        </w:rPr>
        <w:t>1.</w:t>
      </w:r>
      <w:r w:rsidRPr="008E18F7">
        <w:rPr>
          <w:rFonts w:cs="Arial"/>
          <w:snapToGrid w:val="0"/>
        </w:rPr>
        <w:tab/>
        <w:t>All staff will be expected to promote team working within their particular staff group/service area but also across the Department as a whole, with corporate colleagues, with staff from other agencies and representative groups and working with elected Members as appropriate.</w:t>
      </w:r>
    </w:p>
    <w:p w:rsidR="008D454B" w:rsidRPr="008E18F7" w:rsidRDefault="008D454B" w:rsidP="008D454B">
      <w:pPr>
        <w:tabs>
          <w:tab w:val="left" w:pos="851"/>
          <w:tab w:val="left" w:pos="3119"/>
        </w:tabs>
        <w:ind w:left="851" w:hanging="851"/>
        <w:jc w:val="both"/>
        <w:rPr>
          <w:rFonts w:cs="Arial"/>
          <w:snapToGrid w:val="0"/>
        </w:rPr>
      </w:pPr>
    </w:p>
    <w:p w:rsidR="008D454B" w:rsidRPr="008E18F7" w:rsidRDefault="008D454B" w:rsidP="008D454B">
      <w:pPr>
        <w:tabs>
          <w:tab w:val="left" w:pos="851"/>
          <w:tab w:val="left" w:pos="3119"/>
        </w:tabs>
        <w:ind w:left="851" w:hanging="851"/>
        <w:jc w:val="both"/>
        <w:rPr>
          <w:rFonts w:cs="Arial"/>
          <w:snapToGrid w:val="0"/>
        </w:rPr>
      </w:pPr>
      <w:r w:rsidRPr="008E18F7">
        <w:rPr>
          <w:rFonts w:cs="Arial"/>
          <w:snapToGrid w:val="0"/>
        </w:rPr>
        <w:t>2.</w:t>
      </w:r>
      <w:r w:rsidRPr="008E18F7">
        <w:rPr>
          <w:rFonts w:cs="Arial"/>
          <w:snapToGrid w:val="0"/>
        </w:rPr>
        <w:tab/>
      </w:r>
      <w:proofErr w:type="gramStart"/>
      <w:r w:rsidRPr="008E18F7">
        <w:rPr>
          <w:rFonts w:cs="Arial"/>
          <w:snapToGrid w:val="0"/>
        </w:rPr>
        <w:t>Within</w:t>
      </w:r>
      <w:proofErr w:type="gramEnd"/>
      <w:r w:rsidRPr="008E18F7">
        <w:rPr>
          <w:rFonts w:cs="Arial"/>
          <w:snapToGrid w:val="0"/>
        </w:rPr>
        <w:t xml:space="preserve"> the Department/Hartlepool Unitary Council:</w:t>
      </w:r>
    </w:p>
    <w:p w:rsidR="008D454B" w:rsidRPr="008E18F7" w:rsidRDefault="008D454B" w:rsidP="008D454B">
      <w:pPr>
        <w:tabs>
          <w:tab w:val="left" w:pos="851"/>
          <w:tab w:val="left" w:pos="3119"/>
        </w:tabs>
        <w:ind w:left="851" w:hanging="851"/>
        <w:jc w:val="both"/>
        <w:rPr>
          <w:rFonts w:cs="Arial"/>
          <w:snapToGrid w:val="0"/>
        </w:rPr>
      </w:pPr>
    </w:p>
    <w:p w:rsidR="00BB18BA" w:rsidRDefault="00BB18BA" w:rsidP="008D454B">
      <w:pPr>
        <w:numPr>
          <w:ilvl w:val="0"/>
          <w:numId w:val="35"/>
        </w:numPr>
        <w:tabs>
          <w:tab w:val="clear" w:pos="360"/>
          <w:tab w:val="left" w:pos="851"/>
          <w:tab w:val="num" w:pos="1215"/>
          <w:tab w:val="left" w:pos="3119"/>
        </w:tabs>
        <w:ind w:left="1215"/>
        <w:jc w:val="both"/>
        <w:rPr>
          <w:rFonts w:cs="Arial"/>
          <w:snapToGrid w:val="0"/>
        </w:rPr>
      </w:pPr>
      <w:r>
        <w:rPr>
          <w:rFonts w:cs="Arial"/>
          <w:snapToGrid w:val="0"/>
        </w:rPr>
        <w:t xml:space="preserve">Head of Service </w:t>
      </w:r>
    </w:p>
    <w:p w:rsidR="00705E7A" w:rsidRDefault="00705E7A" w:rsidP="008D454B">
      <w:pPr>
        <w:numPr>
          <w:ilvl w:val="0"/>
          <w:numId w:val="35"/>
        </w:numPr>
        <w:tabs>
          <w:tab w:val="clear" w:pos="360"/>
          <w:tab w:val="left" w:pos="851"/>
          <w:tab w:val="num" w:pos="1215"/>
          <w:tab w:val="left" w:pos="3119"/>
        </w:tabs>
        <w:ind w:left="1215"/>
        <w:jc w:val="both"/>
        <w:rPr>
          <w:rFonts w:cs="Arial"/>
          <w:snapToGrid w:val="0"/>
        </w:rPr>
      </w:pPr>
      <w:r>
        <w:rPr>
          <w:rFonts w:cs="Arial"/>
          <w:snapToGrid w:val="0"/>
        </w:rPr>
        <w:t>Children’s Hub partners</w:t>
      </w:r>
    </w:p>
    <w:p w:rsidR="008D454B" w:rsidRPr="008E18F7" w:rsidRDefault="008D454B" w:rsidP="008D454B">
      <w:pPr>
        <w:numPr>
          <w:ilvl w:val="0"/>
          <w:numId w:val="35"/>
        </w:numPr>
        <w:tabs>
          <w:tab w:val="clear" w:pos="360"/>
          <w:tab w:val="left" w:pos="851"/>
          <w:tab w:val="num" w:pos="1215"/>
          <w:tab w:val="left" w:pos="3119"/>
        </w:tabs>
        <w:ind w:left="1215"/>
        <w:jc w:val="both"/>
        <w:rPr>
          <w:rFonts w:cs="Arial"/>
          <w:snapToGrid w:val="0"/>
        </w:rPr>
      </w:pPr>
      <w:r w:rsidRPr="008E18F7">
        <w:rPr>
          <w:rFonts w:cs="Arial"/>
          <w:snapToGrid w:val="0"/>
        </w:rPr>
        <w:t>Team Managers/</w:t>
      </w:r>
      <w:r>
        <w:rPr>
          <w:rFonts w:cs="Arial"/>
          <w:snapToGrid w:val="0"/>
        </w:rPr>
        <w:t xml:space="preserve">Early help </w:t>
      </w:r>
      <w:r w:rsidRPr="008E18F7">
        <w:rPr>
          <w:rFonts w:cs="Arial"/>
          <w:snapToGrid w:val="0"/>
        </w:rPr>
        <w:t>Team Managers</w:t>
      </w:r>
    </w:p>
    <w:p w:rsidR="008D454B" w:rsidRDefault="008D454B" w:rsidP="008D454B">
      <w:pPr>
        <w:numPr>
          <w:ilvl w:val="0"/>
          <w:numId w:val="35"/>
        </w:numPr>
        <w:tabs>
          <w:tab w:val="clear" w:pos="360"/>
          <w:tab w:val="left" w:pos="851"/>
          <w:tab w:val="num" w:pos="1215"/>
          <w:tab w:val="left" w:pos="3119"/>
        </w:tabs>
        <w:ind w:left="1215"/>
        <w:jc w:val="both"/>
        <w:rPr>
          <w:rFonts w:cs="Arial"/>
          <w:snapToGrid w:val="0"/>
        </w:rPr>
      </w:pPr>
      <w:r w:rsidRPr="008E18F7">
        <w:rPr>
          <w:rFonts w:cs="Arial"/>
          <w:snapToGrid w:val="0"/>
        </w:rPr>
        <w:t>Social Workers/</w:t>
      </w:r>
      <w:r w:rsidR="00705E7A">
        <w:rPr>
          <w:rFonts w:cs="Arial"/>
          <w:snapToGrid w:val="0"/>
        </w:rPr>
        <w:t>Early help</w:t>
      </w:r>
      <w:r>
        <w:rPr>
          <w:rFonts w:cs="Arial"/>
          <w:snapToGrid w:val="0"/>
        </w:rPr>
        <w:t xml:space="preserve"> </w:t>
      </w:r>
      <w:r w:rsidRPr="008E18F7">
        <w:rPr>
          <w:rFonts w:cs="Arial"/>
          <w:snapToGrid w:val="0"/>
        </w:rPr>
        <w:t>Workers</w:t>
      </w:r>
    </w:p>
    <w:p w:rsidR="008D454B" w:rsidRPr="008E18F7" w:rsidRDefault="008D454B" w:rsidP="008D454B">
      <w:pPr>
        <w:numPr>
          <w:ilvl w:val="0"/>
          <w:numId w:val="35"/>
        </w:numPr>
        <w:tabs>
          <w:tab w:val="clear" w:pos="360"/>
          <w:tab w:val="left" w:pos="851"/>
          <w:tab w:val="num" w:pos="1215"/>
          <w:tab w:val="left" w:pos="3119"/>
        </w:tabs>
        <w:ind w:left="1215"/>
        <w:jc w:val="both"/>
        <w:rPr>
          <w:rFonts w:cs="Arial"/>
          <w:snapToGrid w:val="0"/>
        </w:rPr>
      </w:pPr>
      <w:r>
        <w:rPr>
          <w:rFonts w:cs="Arial"/>
          <w:snapToGrid w:val="0"/>
        </w:rPr>
        <w:t>Administrative staff</w:t>
      </w:r>
    </w:p>
    <w:p w:rsidR="008D454B" w:rsidRPr="008E18F7" w:rsidRDefault="008D454B" w:rsidP="008D454B">
      <w:pPr>
        <w:tabs>
          <w:tab w:val="left" w:pos="851"/>
          <w:tab w:val="left" w:pos="3119"/>
        </w:tabs>
        <w:ind w:left="851" w:hanging="851"/>
        <w:jc w:val="both"/>
        <w:rPr>
          <w:rFonts w:cs="Arial"/>
          <w:snapToGrid w:val="0"/>
        </w:rPr>
      </w:pPr>
    </w:p>
    <w:p w:rsidR="008D454B" w:rsidRPr="008E18F7" w:rsidRDefault="008D454B" w:rsidP="008D454B">
      <w:pPr>
        <w:tabs>
          <w:tab w:val="left" w:pos="851"/>
          <w:tab w:val="left" w:pos="3119"/>
        </w:tabs>
        <w:ind w:left="851" w:hanging="851"/>
        <w:jc w:val="both"/>
        <w:rPr>
          <w:rFonts w:cs="Arial"/>
          <w:snapToGrid w:val="0"/>
        </w:rPr>
      </w:pPr>
      <w:r w:rsidRPr="008E18F7">
        <w:rPr>
          <w:rFonts w:cs="Arial"/>
          <w:snapToGrid w:val="0"/>
        </w:rPr>
        <w:lastRenderedPageBreak/>
        <w:tab/>
        <w:t>External:</w:t>
      </w:r>
    </w:p>
    <w:p w:rsidR="008D454B" w:rsidRPr="008E18F7" w:rsidRDefault="008D454B" w:rsidP="008D454B">
      <w:pPr>
        <w:tabs>
          <w:tab w:val="left" w:pos="851"/>
          <w:tab w:val="left" w:pos="3119"/>
        </w:tabs>
        <w:ind w:left="851" w:hanging="851"/>
        <w:jc w:val="both"/>
        <w:rPr>
          <w:rFonts w:cs="Arial"/>
          <w:snapToGrid w:val="0"/>
        </w:rPr>
      </w:pPr>
    </w:p>
    <w:p w:rsidR="008D454B" w:rsidRDefault="008D454B" w:rsidP="008D454B">
      <w:pPr>
        <w:numPr>
          <w:ilvl w:val="0"/>
          <w:numId w:val="36"/>
        </w:numPr>
        <w:tabs>
          <w:tab w:val="clear" w:pos="360"/>
          <w:tab w:val="left" w:pos="851"/>
          <w:tab w:val="num" w:pos="1215"/>
          <w:tab w:val="left" w:pos="3119"/>
        </w:tabs>
        <w:ind w:left="1215"/>
        <w:jc w:val="both"/>
        <w:rPr>
          <w:rFonts w:cs="Arial"/>
          <w:snapToGrid w:val="0"/>
        </w:rPr>
      </w:pPr>
      <w:r w:rsidRPr="008E18F7">
        <w:rPr>
          <w:rFonts w:cs="Arial"/>
          <w:snapToGrid w:val="0"/>
        </w:rPr>
        <w:t xml:space="preserve">All agencies </w:t>
      </w:r>
      <w:r w:rsidR="006C4FD2">
        <w:rPr>
          <w:rFonts w:cs="Arial"/>
          <w:snapToGrid w:val="0"/>
        </w:rPr>
        <w:t xml:space="preserve">and professionals </w:t>
      </w:r>
      <w:r w:rsidRPr="008E18F7">
        <w:rPr>
          <w:rFonts w:cs="Arial"/>
          <w:snapToGrid w:val="0"/>
        </w:rPr>
        <w:t>in this field of work</w:t>
      </w:r>
    </w:p>
    <w:p w:rsidR="008D454B" w:rsidRPr="008E18F7" w:rsidRDefault="008D454B" w:rsidP="008D454B">
      <w:pPr>
        <w:numPr>
          <w:ilvl w:val="0"/>
          <w:numId w:val="36"/>
        </w:numPr>
        <w:tabs>
          <w:tab w:val="clear" w:pos="360"/>
          <w:tab w:val="left" w:pos="851"/>
          <w:tab w:val="num" w:pos="1215"/>
          <w:tab w:val="left" w:pos="3119"/>
        </w:tabs>
        <w:ind w:left="1215"/>
        <w:jc w:val="both"/>
        <w:rPr>
          <w:rFonts w:cs="Arial"/>
          <w:snapToGrid w:val="0"/>
        </w:rPr>
      </w:pPr>
      <w:r>
        <w:rPr>
          <w:rFonts w:cs="Arial"/>
          <w:snapToGrid w:val="0"/>
        </w:rPr>
        <w:t>Children and young people and their families</w:t>
      </w: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705E7A" w:rsidRDefault="00705E7A" w:rsidP="00705E7A">
      <w:pPr>
        <w:numPr>
          <w:ilvl w:val="0"/>
          <w:numId w:val="34"/>
        </w:numPr>
        <w:rPr>
          <w:snapToGrid w:val="0"/>
        </w:rPr>
      </w:pPr>
      <w:r w:rsidRPr="009215EE">
        <w:rPr>
          <w:snapToGrid w:val="0"/>
        </w:rPr>
        <w:t xml:space="preserve">To </w:t>
      </w:r>
      <w:r w:rsidR="00BB18BA">
        <w:rPr>
          <w:snapToGrid w:val="0"/>
        </w:rPr>
        <w:t xml:space="preserve">ensure </w:t>
      </w:r>
      <w:r w:rsidRPr="009215EE">
        <w:rPr>
          <w:snapToGrid w:val="0"/>
        </w:rPr>
        <w:t>the provision of an effective multi-agency professional triage and assessment hub through information sharing</w:t>
      </w:r>
      <w:r>
        <w:rPr>
          <w:snapToGrid w:val="0"/>
        </w:rPr>
        <w:t>,</w:t>
      </w:r>
      <w:r w:rsidRPr="009215EE">
        <w:rPr>
          <w:snapToGrid w:val="0"/>
        </w:rPr>
        <w:t xml:space="preserve"> risk assessment and decision making.</w:t>
      </w:r>
    </w:p>
    <w:p w:rsidR="00705E7A" w:rsidRDefault="00705E7A" w:rsidP="00705E7A">
      <w:pPr>
        <w:pStyle w:val="ListParagraph"/>
        <w:tabs>
          <w:tab w:val="left" w:pos="851"/>
          <w:tab w:val="left" w:pos="3119"/>
        </w:tabs>
        <w:ind w:left="360"/>
        <w:jc w:val="both"/>
        <w:rPr>
          <w:snapToGrid w:val="0"/>
          <w:szCs w:val="24"/>
        </w:rPr>
      </w:pPr>
    </w:p>
    <w:p w:rsidR="005A001D" w:rsidRDefault="005B47CA" w:rsidP="005B47CA">
      <w:pPr>
        <w:pStyle w:val="ListParagraph"/>
        <w:numPr>
          <w:ilvl w:val="0"/>
          <w:numId w:val="34"/>
        </w:numPr>
        <w:tabs>
          <w:tab w:val="left" w:pos="851"/>
          <w:tab w:val="left" w:pos="3119"/>
        </w:tabs>
        <w:jc w:val="both"/>
        <w:rPr>
          <w:snapToGrid w:val="0"/>
          <w:szCs w:val="24"/>
        </w:rPr>
      </w:pPr>
      <w:r>
        <w:rPr>
          <w:snapToGrid w:val="0"/>
          <w:szCs w:val="24"/>
        </w:rPr>
        <w:t xml:space="preserve">To </w:t>
      </w:r>
      <w:r w:rsidR="006D65DA">
        <w:rPr>
          <w:snapToGrid w:val="0"/>
          <w:szCs w:val="24"/>
        </w:rPr>
        <w:t>ensure that all contacts and referrals are processed consistently and robustly to a high quality and where required passed onto t</w:t>
      </w:r>
      <w:r w:rsidR="005A001D">
        <w:rPr>
          <w:snapToGrid w:val="0"/>
          <w:szCs w:val="24"/>
        </w:rPr>
        <w:t>he appro</w:t>
      </w:r>
      <w:r w:rsidR="00584A6C">
        <w:rPr>
          <w:snapToGrid w:val="0"/>
          <w:szCs w:val="24"/>
        </w:rPr>
        <w:t>priate Social Work Team, Early H</w:t>
      </w:r>
      <w:r w:rsidR="005A001D">
        <w:rPr>
          <w:snapToGrid w:val="0"/>
          <w:szCs w:val="24"/>
        </w:rPr>
        <w:t xml:space="preserve">elp Team or other agencies </w:t>
      </w:r>
      <w:r w:rsidR="006D65DA">
        <w:rPr>
          <w:snapToGrid w:val="0"/>
          <w:szCs w:val="24"/>
        </w:rPr>
        <w:t>within specific timescales</w:t>
      </w:r>
      <w:r w:rsidR="00BB18BA">
        <w:rPr>
          <w:snapToGrid w:val="0"/>
          <w:szCs w:val="24"/>
        </w:rPr>
        <w:t xml:space="preserve"> and in</w:t>
      </w:r>
      <w:r w:rsidR="00584A6C">
        <w:rPr>
          <w:snapToGrid w:val="0"/>
          <w:szCs w:val="24"/>
        </w:rPr>
        <w:t xml:space="preserve"> </w:t>
      </w:r>
      <w:r w:rsidR="00BB18BA">
        <w:rPr>
          <w:snapToGrid w:val="0"/>
          <w:szCs w:val="24"/>
        </w:rPr>
        <w:t xml:space="preserve">line with </w:t>
      </w:r>
      <w:r w:rsidR="00584A6C">
        <w:rPr>
          <w:snapToGrid w:val="0"/>
          <w:szCs w:val="24"/>
        </w:rPr>
        <w:t>statutory</w:t>
      </w:r>
      <w:r w:rsidR="00BB18BA">
        <w:rPr>
          <w:snapToGrid w:val="0"/>
          <w:szCs w:val="24"/>
        </w:rPr>
        <w:t xml:space="preserve"> requirements.</w:t>
      </w:r>
      <w:r w:rsidR="006D65DA">
        <w:rPr>
          <w:snapToGrid w:val="0"/>
          <w:szCs w:val="24"/>
        </w:rPr>
        <w:t xml:space="preserve">.  </w:t>
      </w:r>
    </w:p>
    <w:p w:rsidR="005A001D" w:rsidRDefault="005A001D" w:rsidP="005A001D">
      <w:pPr>
        <w:pStyle w:val="ListParagraph"/>
        <w:tabs>
          <w:tab w:val="left" w:pos="851"/>
          <w:tab w:val="left" w:pos="3119"/>
        </w:tabs>
        <w:ind w:left="360"/>
        <w:jc w:val="both"/>
        <w:rPr>
          <w:snapToGrid w:val="0"/>
          <w:szCs w:val="24"/>
        </w:rPr>
      </w:pPr>
    </w:p>
    <w:p w:rsidR="008D454B" w:rsidRDefault="006D65DA" w:rsidP="008D454B">
      <w:pPr>
        <w:pStyle w:val="ListParagraph"/>
        <w:numPr>
          <w:ilvl w:val="0"/>
          <w:numId w:val="34"/>
        </w:numPr>
        <w:tabs>
          <w:tab w:val="left" w:pos="851"/>
          <w:tab w:val="left" w:pos="3119"/>
        </w:tabs>
        <w:jc w:val="both"/>
        <w:rPr>
          <w:snapToGrid w:val="0"/>
          <w:szCs w:val="24"/>
        </w:rPr>
      </w:pPr>
      <w:r w:rsidRPr="008D454B">
        <w:rPr>
          <w:snapToGrid w:val="0"/>
          <w:szCs w:val="24"/>
        </w:rPr>
        <w:t xml:space="preserve">To analyse referral information in order to determine the priority of response in line with the department’s procedures and guideline. </w:t>
      </w:r>
      <w:r w:rsidR="001E15EC" w:rsidRPr="008D454B">
        <w:rPr>
          <w:snapToGrid w:val="0"/>
          <w:szCs w:val="24"/>
        </w:rPr>
        <w:t>T</w:t>
      </w:r>
      <w:r w:rsidR="00D81C5C" w:rsidRPr="008D454B">
        <w:rPr>
          <w:snapToGrid w:val="0"/>
          <w:szCs w:val="24"/>
        </w:rPr>
        <w:t>o</w:t>
      </w:r>
      <w:r w:rsidR="001E15EC" w:rsidRPr="008D454B">
        <w:rPr>
          <w:snapToGrid w:val="0"/>
          <w:szCs w:val="24"/>
        </w:rPr>
        <w:t xml:space="preserve"> ensure that the Dashboard information is uploaded as per </w:t>
      </w:r>
      <w:r w:rsidR="00D81C5C" w:rsidRPr="008D454B">
        <w:rPr>
          <w:snapToGrid w:val="0"/>
          <w:szCs w:val="24"/>
        </w:rPr>
        <w:t>procedures</w:t>
      </w:r>
      <w:r w:rsidR="001E15EC" w:rsidRPr="008D454B">
        <w:rPr>
          <w:snapToGrid w:val="0"/>
          <w:szCs w:val="24"/>
        </w:rPr>
        <w:t xml:space="preserve"> or </w:t>
      </w:r>
      <w:r w:rsidR="00705E7A">
        <w:rPr>
          <w:snapToGrid w:val="0"/>
          <w:szCs w:val="24"/>
        </w:rPr>
        <w:t xml:space="preserve">any </w:t>
      </w:r>
      <w:r w:rsidR="00D81C5C" w:rsidRPr="008D454B">
        <w:rPr>
          <w:snapToGrid w:val="0"/>
          <w:szCs w:val="24"/>
        </w:rPr>
        <w:t>alternative process for multi-agency working is promptly adhered to.</w:t>
      </w:r>
    </w:p>
    <w:p w:rsidR="001E15EC" w:rsidRPr="006D65DA" w:rsidRDefault="001E15EC" w:rsidP="001E15EC">
      <w:pPr>
        <w:pStyle w:val="ListParagraph"/>
        <w:rPr>
          <w:snapToGrid w:val="0"/>
          <w:szCs w:val="24"/>
        </w:rPr>
      </w:pPr>
    </w:p>
    <w:p w:rsidR="001E15EC" w:rsidRDefault="00BB18BA" w:rsidP="001E15EC">
      <w:pPr>
        <w:pStyle w:val="ListParagraph"/>
        <w:numPr>
          <w:ilvl w:val="0"/>
          <w:numId w:val="34"/>
        </w:numPr>
        <w:tabs>
          <w:tab w:val="left" w:pos="851"/>
          <w:tab w:val="left" w:pos="3119"/>
        </w:tabs>
        <w:jc w:val="both"/>
        <w:rPr>
          <w:snapToGrid w:val="0"/>
          <w:szCs w:val="24"/>
        </w:rPr>
      </w:pPr>
      <w:r>
        <w:rPr>
          <w:snapToGrid w:val="0"/>
          <w:szCs w:val="24"/>
        </w:rPr>
        <w:t>T</w:t>
      </w:r>
      <w:r w:rsidR="001E15EC" w:rsidRPr="001E15EC">
        <w:rPr>
          <w:snapToGrid w:val="0"/>
          <w:szCs w:val="24"/>
        </w:rPr>
        <w:t>o allocate work to social workers and multi agency partners within the Children’s hub for their consideration and determination for action.</w:t>
      </w:r>
    </w:p>
    <w:p w:rsidR="001E15EC" w:rsidRPr="001E15EC" w:rsidRDefault="001E15EC" w:rsidP="001E15EC">
      <w:pPr>
        <w:pStyle w:val="ListParagraph"/>
        <w:rPr>
          <w:snapToGrid w:val="0"/>
          <w:szCs w:val="24"/>
        </w:rPr>
      </w:pPr>
    </w:p>
    <w:p w:rsidR="001E15EC" w:rsidRPr="001E15EC" w:rsidRDefault="00BB18BA" w:rsidP="001E15EC">
      <w:pPr>
        <w:pStyle w:val="ListParagraph"/>
        <w:numPr>
          <w:ilvl w:val="0"/>
          <w:numId w:val="34"/>
        </w:numPr>
        <w:tabs>
          <w:tab w:val="left" w:pos="851"/>
          <w:tab w:val="left" w:pos="3119"/>
        </w:tabs>
        <w:jc w:val="both"/>
        <w:rPr>
          <w:snapToGrid w:val="0"/>
          <w:szCs w:val="24"/>
        </w:rPr>
      </w:pPr>
      <w:r>
        <w:rPr>
          <w:snapToGrid w:val="0"/>
          <w:szCs w:val="24"/>
        </w:rPr>
        <w:t>T</w:t>
      </w:r>
      <w:r w:rsidR="001E15EC" w:rsidRPr="001E15EC">
        <w:rPr>
          <w:snapToGrid w:val="0"/>
          <w:szCs w:val="24"/>
        </w:rPr>
        <w:t xml:space="preserve">o chair multi-agency strategy meetings in accordance with procedures and to </w:t>
      </w:r>
      <w:r w:rsidR="00705E7A">
        <w:rPr>
          <w:snapToGrid w:val="0"/>
          <w:szCs w:val="24"/>
        </w:rPr>
        <w:t>employ</w:t>
      </w:r>
      <w:r w:rsidR="001E15EC" w:rsidRPr="001E15EC">
        <w:rPr>
          <w:snapToGrid w:val="0"/>
          <w:szCs w:val="24"/>
        </w:rPr>
        <w:t xml:space="preserve"> a Signs of Safety approach. </w:t>
      </w:r>
    </w:p>
    <w:p w:rsidR="006D65DA" w:rsidRDefault="006D65DA" w:rsidP="006D65DA">
      <w:pPr>
        <w:pStyle w:val="ListParagraph"/>
        <w:tabs>
          <w:tab w:val="left" w:pos="851"/>
          <w:tab w:val="left" w:pos="3119"/>
        </w:tabs>
        <w:ind w:left="360"/>
        <w:jc w:val="both"/>
        <w:rPr>
          <w:snapToGrid w:val="0"/>
          <w:szCs w:val="24"/>
        </w:rPr>
      </w:pPr>
    </w:p>
    <w:p w:rsidR="006D65DA" w:rsidRDefault="006D65DA" w:rsidP="005B47CA">
      <w:pPr>
        <w:pStyle w:val="ListParagraph"/>
        <w:numPr>
          <w:ilvl w:val="0"/>
          <w:numId w:val="34"/>
        </w:numPr>
        <w:tabs>
          <w:tab w:val="left" w:pos="851"/>
          <w:tab w:val="left" w:pos="3119"/>
        </w:tabs>
        <w:jc w:val="both"/>
        <w:rPr>
          <w:snapToGrid w:val="0"/>
          <w:szCs w:val="24"/>
        </w:rPr>
      </w:pPr>
      <w:r>
        <w:rPr>
          <w:snapToGrid w:val="0"/>
          <w:szCs w:val="24"/>
        </w:rPr>
        <w:t xml:space="preserve">To carry out social work duties and tasks in accordance with the policy and procedures of the department and standards set down in law guidance and regulations. </w:t>
      </w:r>
    </w:p>
    <w:p w:rsidR="006D65DA" w:rsidRPr="006D65DA" w:rsidRDefault="006D65DA" w:rsidP="006D65DA">
      <w:pPr>
        <w:pStyle w:val="ListParagraph"/>
        <w:rPr>
          <w:snapToGrid w:val="0"/>
          <w:szCs w:val="24"/>
        </w:rPr>
      </w:pPr>
    </w:p>
    <w:p w:rsidR="006D65DA" w:rsidRDefault="006D65DA" w:rsidP="005B47CA">
      <w:pPr>
        <w:pStyle w:val="ListParagraph"/>
        <w:numPr>
          <w:ilvl w:val="0"/>
          <w:numId w:val="34"/>
        </w:numPr>
        <w:tabs>
          <w:tab w:val="left" w:pos="851"/>
          <w:tab w:val="left" w:pos="3119"/>
        </w:tabs>
        <w:jc w:val="both"/>
        <w:rPr>
          <w:snapToGrid w:val="0"/>
          <w:szCs w:val="24"/>
        </w:rPr>
      </w:pPr>
      <w:r>
        <w:rPr>
          <w:snapToGrid w:val="0"/>
          <w:szCs w:val="24"/>
        </w:rPr>
        <w:t xml:space="preserve">To ensure a person centred approach to members of the public and other agencies who contact the department in person or by any other means of communication.  Working effectively with children &amp; young people and their families and ensure that their views are taken into account.  </w:t>
      </w:r>
    </w:p>
    <w:p w:rsidR="006D65DA" w:rsidRPr="006D65DA" w:rsidRDefault="006D65DA" w:rsidP="006D65DA">
      <w:pPr>
        <w:pStyle w:val="ListParagraph"/>
        <w:rPr>
          <w:snapToGrid w:val="0"/>
          <w:szCs w:val="24"/>
        </w:rPr>
      </w:pPr>
    </w:p>
    <w:p w:rsidR="005A001D" w:rsidRDefault="006D65DA" w:rsidP="003B0DFD">
      <w:pPr>
        <w:pStyle w:val="ListParagraph"/>
        <w:numPr>
          <w:ilvl w:val="0"/>
          <w:numId w:val="34"/>
        </w:numPr>
        <w:tabs>
          <w:tab w:val="left" w:pos="851"/>
          <w:tab w:val="left" w:pos="3119"/>
        </w:tabs>
        <w:jc w:val="both"/>
        <w:rPr>
          <w:snapToGrid w:val="0"/>
          <w:szCs w:val="24"/>
        </w:rPr>
      </w:pPr>
      <w:r w:rsidRPr="001E15EC">
        <w:rPr>
          <w:snapToGrid w:val="0"/>
          <w:szCs w:val="24"/>
        </w:rPr>
        <w:t xml:space="preserve">To use knowledge and experience regarding the needs of all service user groups to promote the development of </w:t>
      </w:r>
      <w:r w:rsidR="00BB18BA">
        <w:rPr>
          <w:snapToGrid w:val="0"/>
          <w:szCs w:val="24"/>
        </w:rPr>
        <w:t xml:space="preserve">the Assistant Team manager, </w:t>
      </w:r>
      <w:r w:rsidR="001E15EC" w:rsidRPr="001E15EC">
        <w:rPr>
          <w:snapToGrid w:val="0"/>
          <w:szCs w:val="24"/>
        </w:rPr>
        <w:t>social workers and  Children’s Hub</w:t>
      </w:r>
      <w:r w:rsidRPr="001E15EC">
        <w:rPr>
          <w:snapToGrid w:val="0"/>
          <w:szCs w:val="24"/>
        </w:rPr>
        <w:t xml:space="preserve"> officers within the team as well as students and other colleagues. </w:t>
      </w:r>
    </w:p>
    <w:p w:rsidR="005A001D" w:rsidRPr="005A001D" w:rsidRDefault="005A001D" w:rsidP="005A001D">
      <w:pPr>
        <w:pStyle w:val="ListParagraph"/>
        <w:rPr>
          <w:snapToGrid w:val="0"/>
          <w:szCs w:val="24"/>
        </w:rPr>
      </w:pPr>
    </w:p>
    <w:p w:rsidR="003B0DFD" w:rsidRDefault="005A001D" w:rsidP="003B0DFD">
      <w:pPr>
        <w:pStyle w:val="ListParagraph"/>
        <w:numPr>
          <w:ilvl w:val="0"/>
          <w:numId w:val="34"/>
        </w:numPr>
        <w:tabs>
          <w:tab w:val="left" w:pos="851"/>
          <w:tab w:val="left" w:pos="3119"/>
        </w:tabs>
        <w:jc w:val="both"/>
        <w:rPr>
          <w:snapToGrid w:val="0"/>
          <w:szCs w:val="24"/>
        </w:rPr>
      </w:pPr>
      <w:r>
        <w:rPr>
          <w:snapToGrid w:val="0"/>
          <w:szCs w:val="24"/>
        </w:rPr>
        <w:t>To provid</w:t>
      </w:r>
      <w:r w:rsidR="00BB18BA">
        <w:rPr>
          <w:snapToGrid w:val="0"/>
          <w:szCs w:val="24"/>
        </w:rPr>
        <w:t>e</w:t>
      </w:r>
      <w:r>
        <w:rPr>
          <w:snapToGrid w:val="0"/>
          <w:szCs w:val="24"/>
        </w:rPr>
        <w:t xml:space="preserve"> formal supervision </w:t>
      </w:r>
      <w:r w:rsidR="00BB18BA">
        <w:rPr>
          <w:snapToGrid w:val="0"/>
          <w:szCs w:val="24"/>
        </w:rPr>
        <w:t>to and where appropriate conduct the appraisals of</w:t>
      </w:r>
      <w:r>
        <w:rPr>
          <w:snapToGrid w:val="0"/>
          <w:szCs w:val="24"/>
        </w:rPr>
        <w:t xml:space="preserve"> </w:t>
      </w:r>
      <w:r w:rsidR="00BB18BA">
        <w:rPr>
          <w:snapToGrid w:val="0"/>
          <w:szCs w:val="24"/>
        </w:rPr>
        <w:t xml:space="preserve">Children’s Hub team </w:t>
      </w:r>
      <w:r>
        <w:rPr>
          <w:snapToGrid w:val="0"/>
          <w:szCs w:val="24"/>
        </w:rPr>
        <w:t>members in compliance with agency guidelines</w:t>
      </w:r>
      <w:r w:rsidR="00BB18BA">
        <w:rPr>
          <w:snapToGrid w:val="0"/>
          <w:szCs w:val="24"/>
        </w:rPr>
        <w:t xml:space="preserve"> and Children’s Hub procedures</w:t>
      </w:r>
      <w:r>
        <w:rPr>
          <w:snapToGrid w:val="0"/>
          <w:szCs w:val="24"/>
        </w:rPr>
        <w:t>.</w:t>
      </w:r>
    </w:p>
    <w:p w:rsidR="001E15EC" w:rsidRPr="001E15EC" w:rsidRDefault="001E15EC" w:rsidP="001E15EC">
      <w:pPr>
        <w:pStyle w:val="ListParagraph"/>
        <w:rPr>
          <w:snapToGrid w:val="0"/>
          <w:szCs w:val="24"/>
        </w:rPr>
      </w:pPr>
    </w:p>
    <w:p w:rsidR="003B0DFD" w:rsidRDefault="003B0DFD" w:rsidP="005B47CA">
      <w:pPr>
        <w:pStyle w:val="ListParagraph"/>
        <w:numPr>
          <w:ilvl w:val="0"/>
          <w:numId w:val="34"/>
        </w:numPr>
        <w:tabs>
          <w:tab w:val="left" w:pos="851"/>
          <w:tab w:val="left" w:pos="3119"/>
        </w:tabs>
        <w:jc w:val="both"/>
        <w:rPr>
          <w:snapToGrid w:val="0"/>
          <w:szCs w:val="24"/>
        </w:rPr>
      </w:pPr>
      <w:r>
        <w:rPr>
          <w:snapToGrid w:val="0"/>
          <w:szCs w:val="24"/>
        </w:rPr>
        <w:lastRenderedPageBreak/>
        <w:t xml:space="preserve">To ensure that all necessary information regarding individual children and their families is input </w:t>
      </w:r>
      <w:r w:rsidR="007761E3">
        <w:rPr>
          <w:snapToGrid w:val="0"/>
          <w:szCs w:val="24"/>
        </w:rPr>
        <w:t xml:space="preserve">accurately and within timescales </w:t>
      </w:r>
      <w:r>
        <w:rPr>
          <w:snapToGrid w:val="0"/>
          <w:szCs w:val="24"/>
        </w:rPr>
        <w:t xml:space="preserve">into </w:t>
      </w:r>
      <w:r w:rsidR="001E15EC">
        <w:rPr>
          <w:snapToGrid w:val="0"/>
          <w:szCs w:val="24"/>
        </w:rPr>
        <w:t>the appropriate computer systems in</w:t>
      </w:r>
      <w:r>
        <w:rPr>
          <w:snapToGrid w:val="0"/>
          <w:szCs w:val="24"/>
        </w:rPr>
        <w:t xml:space="preserve"> accordance with specified standards. </w:t>
      </w:r>
    </w:p>
    <w:p w:rsidR="00BB18BA" w:rsidRPr="00BB18BA" w:rsidRDefault="00BB18BA" w:rsidP="00BB18BA">
      <w:pPr>
        <w:pStyle w:val="ListParagraph"/>
        <w:rPr>
          <w:snapToGrid w:val="0"/>
          <w:szCs w:val="24"/>
        </w:rPr>
      </w:pPr>
    </w:p>
    <w:p w:rsidR="00BB18BA" w:rsidRDefault="00BB18BA" w:rsidP="005B47CA">
      <w:pPr>
        <w:pStyle w:val="ListParagraph"/>
        <w:numPr>
          <w:ilvl w:val="0"/>
          <w:numId w:val="34"/>
        </w:numPr>
        <w:tabs>
          <w:tab w:val="left" w:pos="851"/>
          <w:tab w:val="left" w:pos="3119"/>
        </w:tabs>
        <w:jc w:val="both"/>
        <w:rPr>
          <w:snapToGrid w:val="0"/>
          <w:szCs w:val="24"/>
        </w:rPr>
      </w:pPr>
      <w:r>
        <w:rPr>
          <w:snapToGrid w:val="0"/>
          <w:szCs w:val="24"/>
        </w:rPr>
        <w:t xml:space="preserve">To ensure that performance management activities are effectively undertaken to review and feedback regarding the progress of the Children’s Hubs and the positive outcomes achieved. </w:t>
      </w:r>
    </w:p>
    <w:p w:rsidR="003B0DFD" w:rsidRPr="003B0DFD" w:rsidRDefault="003B0DFD" w:rsidP="003B0DFD">
      <w:pPr>
        <w:pStyle w:val="ListParagraph"/>
        <w:rPr>
          <w:snapToGrid w:val="0"/>
          <w:szCs w:val="24"/>
        </w:rPr>
      </w:pPr>
    </w:p>
    <w:p w:rsidR="003B0DFD" w:rsidRDefault="003B0DFD" w:rsidP="005B47CA">
      <w:pPr>
        <w:pStyle w:val="ListParagraph"/>
        <w:numPr>
          <w:ilvl w:val="0"/>
          <w:numId w:val="34"/>
        </w:numPr>
        <w:tabs>
          <w:tab w:val="left" w:pos="851"/>
          <w:tab w:val="left" w:pos="3119"/>
        </w:tabs>
        <w:jc w:val="both"/>
        <w:rPr>
          <w:snapToGrid w:val="0"/>
          <w:szCs w:val="24"/>
        </w:rPr>
      </w:pPr>
      <w:r>
        <w:rPr>
          <w:snapToGrid w:val="0"/>
          <w:szCs w:val="24"/>
        </w:rPr>
        <w:t xml:space="preserve">To feedback to </w:t>
      </w:r>
      <w:r w:rsidR="00BB18BA">
        <w:rPr>
          <w:snapToGrid w:val="0"/>
          <w:szCs w:val="24"/>
        </w:rPr>
        <w:t>the Head of Service</w:t>
      </w:r>
      <w:r>
        <w:rPr>
          <w:snapToGrid w:val="0"/>
          <w:szCs w:val="24"/>
        </w:rPr>
        <w:t xml:space="preserve"> any problems in relation to the effective provision of services and/or policies. </w:t>
      </w:r>
    </w:p>
    <w:p w:rsidR="003B0DFD" w:rsidRPr="003B0DFD" w:rsidRDefault="003B0DFD" w:rsidP="003B0DFD">
      <w:pPr>
        <w:pStyle w:val="ListParagraph"/>
        <w:rPr>
          <w:snapToGrid w:val="0"/>
          <w:szCs w:val="24"/>
        </w:rPr>
      </w:pPr>
    </w:p>
    <w:p w:rsidR="003B0DFD" w:rsidRPr="005B47CA" w:rsidRDefault="003B0DFD" w:rsidP="005B47CA">
      <w:pPr>
        <w:pStyle w:val="ListParagraph"/>
        <w:numPr>
          <w:ilvl w:val="0"/>
          <w:numId w:val="34"/>
        </w:numPr>
        <w:tabs>
          <w:tab w:val="left" w:pos="851"/>
          <w:tab w:val="left" w:pos="3119"/>
        </w:tabs>
        <w:jc w:val="both"/>
        <w:rPr>
          <w:snapToGrid w:val="0"/>
          <w:szCs w:val="24"/>
        </w:rPr>
      </w:pPr>
      <w:r>
        <w:rPr>
          <w:snapToGrid w:val="0"/>
          <w:szCs w:val="24"/>
        </w:rPr>
        <w:t xml:space="preserve">To enhance the Department’s image within the Authority by promoting awareness of Services and achievements and encourage greater participation. </w:t>
      </w:r>
    </w:p>
    <w:p w:rsidR="00D75188" w:rsidRPr="00D75188" w:rsidRDefault="00D75188" w:rsidP="00152777">
      <w:pPr>
        <w:rPr>
          <w:szCs w:val="24"/>
        </w:rPr>
      </w:pPr>
    </w:p>
    <w:p w:rsidR="00152777" w:rsidRPr="00A857DC" w:rsidRDefault="003B0DFD" w:rsidP="00152777">
      <w:pPr>
        <w:tabs>
          <w:tab w:val="left" w:pos="851"/>
          <w:tab w:val="left" w:pos="3119"/>
        </w:tabs>
        <w:jc w:val="both"/>
        <w:rPr>
          <w:b/>
          <w:snapToGrid w:val="0"/>
          <w:szCs w:val="24"/>
          <w:u w:val="single"/>
        </w:rPr>
      </w:pPr>
      <w:r w:rsidRPr="00A857DC">
        <w:rPr>
          <w:b/>
          <w:snapToGrid w:val="0"/>
          <w:szCs w:val="24"/>
          <w:u w:val="single"/>
        </w:rPr>
        <w:t xml:space="preserve">Developments </w:t>
      </w:r>
    </w:p>
    <w:p w:rsidR="00756B63" w:rsidRDefault="00756B63" w:rsidP="00756B63">
      <w:pPr>
        <w:jc w:val="both"/>
        <w:rPr>
          <w:rFonts w:cs="Arial"/>
          <w:szCs w:val="24"/>
        </w:rPr>
      </w:pPr>
    </w:p>
    <w:p w:rsidR="00756B63" w:rsidRDefault="003B0DFD" w:rsidP="00756B63">
      <w:pPr>
        <w:jc w:val="both"/>
        <w:rPr>
          <w:rFonts w:cs="Arial"/>
          <w:szCs w:val="24"/>
        </w:rPr>
      </w:pPr>
      <w:r>
        <w:rPr>
          <w:rFonts w:cs="Arial"/>
          <w:szCs w:val="24"/>
        </w:rPr>
        <w:t xml:space="preserve">The work of the Local Government departments changes and develops continuously which in turn requires staff to adapt and adjust. The functions/responsibilities above should not therefore be regarded as immutable but may change commensurate with the grading of the post.  Any such changes will naturally be the subject of discussions and consultation.   </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A7111F">
        <w:rPr>
          <w:szCs w:val="24"/>
        </w:rPr>
        <w:t>2</w:t>
      </w:r>
      <w:r w:rsidR="00BB18BA">
        <w:rPr>
          <w:szCs w:val="24"/>
        </w:rPr>
        <w:t>2</w:t>
      </w:r>
      <w:r w:rsidR="00A7111F">
        <w:rPr>
          <w:szCs w:val="24"/>
        </w:rPr>
        <w:t xml:space="preserve"> January 2016</w:t>
      </w:r>
    </w:p>
    <w:p w:rsidR="00756B63" w:rsidRDefault="00756B63" w:rsidP="00EF0E83">
      <w:pPr>
        <w:pStyle w:val="PlainText"/>
        <w:tabs>
          <w:tab w:val="left" w:pos="810"/>
          <w:tab w:val="left" w:pos="1418"/>
        </w:tabs>
        <w:jc w:val="center"/>
        <w:rPr>
          <w:rFonts w:ascii="Arial" w:hAnsi="Arial" w:cs="Arial"/>
          <w:b/>
          <w:sz w:val="24"/>
          <w:szCs w:val="24"/>
        </w:rPr>
      </w:pPr>
    </w:p>
    <w:p w:rsidR="00431138" w:rsidRDefault="00431138" w:rsidP="00431138">
      <w:pPr>
        <w:pStyle w:val="PlainText"/>
        <w:tabs>
          <w:tab w:val="left" w:pos="810"/>
          <w:tab w:val="left" w:pos="1418"/>
        </w:tabs>
        <w:jc w:val="center"/>
        <w:rPr>
          <w:rFonts w:ascii="Arial" w:hAnsi="Arial" w:cs="Arial"/>
          <w:b/>
          <w:sz w:val="24"/>
          <w:szCs w:val="24"/>
        </w:rPr>
      </w:pPr>
      <w:r>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756B63" w:rsidRDefault="00756B63" w:rsidP="00EF0E83">
      <w:pPr>
        <w:pStyle w:val="PlainText"/>
        <w:tabs>
          <w:tab w:val="left" w:pos="810"/>
          <w:tab w:val="left" w:pos="1418"/>
        </w:tabs>
        <w:jc w:val="center"/>
        <w:rPr>
          <w:rFonts w:ascii="Arial" w:hAnsi="Arial" w:cs="Arial"/>
          <w:b/>
          <w:sz w:val="24"/>
          <w:szCs w:val="24"/>
        </w:rPr>
      </w:pP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3BE" w:rsidRDefault="00F773BE" w:rsidP="00E95911">
      <w:r>
        <w:separator/>
      </w:r>
    </w:p>
  </w:endnote>
  <w:endnote w:type="continuationSeparator" w:id="0">
    <w:p w:rsidR="00F773BE" w:rsidRDefault="00F773BE"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8BA" w:rsidRPr="006A56E9" w:rsidRDefault="009D4DF8" w:rsidP="006A56E9">
    <w:pPr>
      <w:pStyle w:val="BodyText"/>
      <w:ind w:left="-567"/>
      <w:rPr>
        <w:b/>
        <w:sz w:val="16"/>
      </w:rPr>
    </w:pPr>
    <w:r w:rsidRPr="009D4DF8">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BB18BA" w:rsidRPr="000E072B" w:rsidRDefault="00BB18BA" w:rsidP="001B5A59"/>
            </w:txbxContent>
          </v:textbox>
        </v:shape>
      </w:pict>
    </w:r>
    <w:r w:rsidR="00BB18BA">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3BE" w:rsidRDefault="00F773BE" w:rsidP="00E95911">
      <w:r>
        <w:separator/>
      </w:r>
    </w:p>
  </w:footnote>
  <w:footnote w:type="continuationSeparator" w:id="0">
    <w:p w:rsidR="00F773BE" w:rsidRDefault="00F773BE"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8BA" w:rsidRDefault="00BB18B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BB18BA" w:rsidRDefault="00BB18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4E09E3"/>
    <w:multiLevelType w:val="hybridMultilevel"/>
    <w:tmpl w:val="16E6E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4934042"/>
    <w:multiLevelType w:val="hybridMultilevel"/>
    <w:tmpl w:val="CB4A84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5FB915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BAD2C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4">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3"/>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31"/>
  </w:num>
  <w:num w:numId="6">
    <w:abstractNumId w:val="22"/>
  </w:num>
  <w:num w:numId="7">
    <w:abstractNumId w:val="18"/>
  </w:num>
  <w:num w:numId="8">
    <w:abstractNumId w:val="34"/>
  </w:num>
  <w:num w:numId="9">
    <w:abstractNumId w:val="6"/>
  </w:num>
  <w:num w:numId="10">
    <w:abstractNumId w:val="16"/>
  </w:num>
  <w:num w:numId="11">
    <w:abstractNumId w:val="15"/>
  </w:num>
  <w:num w:numId="12">
    <w:abstractNumId w:val="35"/>
  </w:num>
  <w:num w:numId="13">
    <w:abstractNumId w:val="5"/>
  </w:num>
  <w:num w:numId="14">
    <w:abstractNumId w:val="19"/>
  </w:num>
  <w:num w:numId="15">
    <w:abstractNumId w:val="23"/>
  </w:num>
  <w:num w:numId="16">
    <w:abstractNumId w:val="32"/>
  </w:num>
  <w:num w:numId="17">
    <w:abstractNumId w:val="13"/>
  </w:num>
  <w:num w:numId="18">
    <w:abstractNumId w:val="26"/>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6"/>
  </w:num>
  <w:num w:numId="26">
    <w:abstractNumId w:val="9"/>
  </w:num>
  <w:num w:numId="27">
    <w:abstractNumId w:val="24"/>
  </w:num>
  <w:num w:numId="28">
    <w:abstractNumId w:val="28"/>
  </w:num>
  <w:num w:numId="29">
    <w:abstractNumId w:val="0"/>
  </w:num>
  <w:num w:numId="30">
    <w:abstractNumId w:val="4"/>
  </w:num>
  <w:num w:numId="31">
    <w:abstractNumId w:val="20"/>
  </w:num>
  <w:num w:numId="32">
    <w:abstractNumId w:val="2"/>
  </w:num>
  <w:num w:numId="33">
    <w:abstractNumId w:val="12"/>
  </w:num>
  <w:num w:numId="34">
    <w:abstractNumId w:val="25"/>
  </w:num>
  <w:num w:numId="35">
    <w:abstractNumId w:val="27"/>
  </w:num>
  <w:num w:numId="36">
    <w:abstractNumId w:val="30"/>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A933CC"/>
    <w:rsid w:val="0000184D"/>
    <w:rsid w:val="00006D88"/>
    <w:rsid w:val="0001370F"/>
    <w:rsid w:val="000237C0"/>
    <w:rsid w:val="0003168A"/>
    <w:rsid w:val="000704DE"/>
    <w:rsid w:val="00076181"/>
    <w:rsid w:val="00077E75"/>
    <w:rsid w:val="0008465E"/>
    <w:rsid w:val="000861A2"/>
    <w:rsid w:val="000902A8"/>
    <w:rsid w:val="000A642C"/>
    <w:rsid w:val="000A6D34"/>
    <w:rsid w:val="000B44EC"/>
    <w:rsid w:val="000D4C11"/>
    <w:rsid w:val="000F368B"/>
    <w:rsid w:val="00133197"/>
    <w:rsid w:val="00152777"/>
    <w:rsid w:val="0015331F"/>
    <w:rsid w:val="0016070B"/>
    <w:rsid w:val="0016123F"/>
    <w:rsid w:val="001733AE"/>
    <w:rsid w:val="001B5A59"/>
    <w:rsid w:val="001D51F4"/>
    <w:rsid w:val="001E15EC"/>
    <w:rsid w:val="001E6EB1"/>
    <w:rsid w:val="002016D2"/>
    <w:rsid w:val="00203ACA"/>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61886"/>
    <w:rsid w:val="00374B52"/>
    <w:rsid w:val="00384D6A"/>
    <w:rsid w:val="003A749B"/>
    <w:rsid w:val="003B0DFD"/>
    <w:rsid w:val="003B5DB0"/>
    <w:rsid w:val="003B7D47"/>
    <w:rsid w:val="003C39E6"/>
    <w:rsid w:val="003D58C9"/>
    <w:rsid w:val="00407C7C"/>
    <w:rsid w:val="00431138"/>
    <w:rsid w:val="004536B9"/>
    <w:rsid w:val="00456098"/>
    <w:rsid w:val="00473759"/>
    <w:rsid w:val="004744A5"/>
    <w:rsid w:val="004925E1"/>
    <w:rsid w:val="004B29DE"/>
    <w:rsid w:val="004D3BBC"/>
    <w:rsid w:val="004F400E"/>
    <w:rsid w:val="00502BDA"/>
    <w:rsid w:val="005729D0"/>
    <w:rsid w:val="00574C42"/>
    <w:rsid w:val="00577877"/>
    <w:rsid w:val="00584A6C"/>
    <w:rsid w:val="005915D6"/>
    <w:rsid w:val="005A001D"/>
    <w:rsid w:val="005A38C2"/>
    <w:rsid w:val="005B47CA"/>
    <w:rsid w:val="005B7D95"/>
    <w:rsid w:val="005C4626"/>
    <w:rsid w:val="005D166C"/>
    <w:rsid w:val="005E3985"/>
    <w:rsid w:val="006016D9"/>
    <w:rsid w:val="00607673"/>
    <w:rsid w:val="006078B5"/>
    <w:rsid w:val="00625CB5"/>
    <w:rsid w:val="00632871"/>
    <w:rsid w:val="00637851"/>
    <w:rsid w:val="0064520C"/>
    <w:rsid w:val="00650DC7"/>
    <w:rsid w:val="006606F6"/>
    <w:rsid w:val="00671E0E"/>
    <w:rsid w:val="0067656B"/>
    <w:rsid w:val="006A56E9"/>
    <w:rsid w:val="006A6C8F"/>
    <w:rsid w:val="006B3C9F"/>
    <w:rsid w:val="006C464E"/>
    <w:rsid w:val="006C4FD2"/>
    <w:rsid w:val="006C6DAD"/>
    <w:rsid w:val="006D65DA"/>
    <w:rsid w:val="006D736C"/>
    <w:rsid w:val="006D76B4"/>
    <w:rsid w:val="006E247A"/>
    <w:rsid w:val="006E67BC"/>
    <w:rsid w:val="006E6AAA"/>
    <w:rsid w:val="00705E7A"/>
    <w:rsid w:val="0071065F"/>
    <w:rsid w:val="00712494"/>
    <w:rsid w:val="0073227B"/>
    <w:rsid w:val="00756B63"/>
    <w:rsid w:val="00767C6C"/>
    <w:rsid w:val="00773BFA"/>
    <w:rsid w:val="007761E3"/>
    <w:rsid w:val="00786089"/>
    <w:rsid w:val="00790197"/>
    <w:rsid w:val="007B0116"/>
    <w:rsid w:val="007B328B"/>
    <w:rsid w:val="007C38BC"/>
    <w:rsid w:val="007D7E02"/>
    <w:rsid w:val="007F3BDC"/>
    <w:rsid w:val="00804949"/>
    <w:rsid w:val="00815311"/>
    <w:rsid w:val="008212F3"/>
    <w:rsid w:val="008435A4"/>
    <w:rsid w:val="0085039B"/>
    <w:rsid w:val="00881A23"/>
    <w:rsid w:val="008B6A42"/>
    <w:rsid w:val="008D454B"/>
    <w:rsid w:val="008E01EE"/>
    <w:rsid w:val="008E1242"/>
    <w:rsid w:val="0093559C"/>
    <w:rsid w:val="009524E5"/>
    <w:rsid w:val="00953A8C"/>
    <w:rsid w:val="009678A2"/>
    <w:rsid w:val="009740FF"/>
    <w:rsid w:val="00986178"/>
    <w:rsid w:val="00996D67"/>
    <w:rsid w:val="009A725A"/>
    <w:rsid w:val="009B45F0"/>
    <w:rsid w:val="009D4DF8"/>
    <w:rsid w:val="009D4EBE"/>
    <w:rsid w:val="009E48DA"/>
    <w:rsid w:val="009E775E"/>
    <w:rsid w:val="00A01FCB"/>
    <w:rsid w:val="00A0383B"/>
    <w:rsid w:val="00A45B44"/>
    <w:rsid w:val="00A64CA3"/>
    <w:rsid w:val="00A70E2F"/>
    <w:rsid w:val="00A7111F"/>
    <w:rsid w:val="00A85146"/>
    <w:rsid w:val="00A857DC"/>
    <w:rsid w:val="00A933CC"/>
    <w:rsid w:val="00AA4773"/>
    <w:rsid w:val="00AF030F"/>
    <w:rsid w:val="00AF2BBA"/>
    <w:rsid w:val="00AF5AEC"/>
    <w:rsid w:val="00B22189"/>
    <w:rsid w:val="00B51014"/>
    <w:rsid w:val="00B839B7"/>
    <w:rsid w:val="00B83FB3"/>
    <w:rsid w:val="00B910E1"/>
    <w:rsid w:val="00BA3955"/>
    <w:rsid w:val="00BB18BA"/>
    <w:rsid w:val="00BC0584"/>
    <w:rsid w:val="00BD0257"/>
    <w:rsid w:val="00BD2930"/>
    <w:rsid w:val="00BD5B8A"/>
    <w:rsid w:val="00BD7BF4"/>
    <w:rsid w:val="00C3671E"/>
    <w:rsid w:val="00C36900"/>
    <w:rsid w:val="00C36B1E"/>
    <w:rsid w:val="00C57C70"/>
    <w:rsid w:val="00C81781"/>
    <w:rsid w:val="00C85361"/>
    <w:rsid w:val="00CD63CE"/>
    <w:rsid w:val="00CE4F96"/>
    <w:rsid w:val="00CF69DA"/>
    <w:rsid w:val="00D117E3"/>
    <w:rsid w:val="00D2380F"/>
    <w:rsid w:val="00D60D43"/>
    <w:rsid w:val="00D6217E"/>
    <w:rsid w:val="00D62D70"/>
    <w:rsid w:val="00D6383C"/>
    <w:rsid w:val="00D64F8C"/>
    <w:rsid w:val="00D65AA8"/>
    <w:rsid w:val="00D744E4"/>
    <w:rsid w:val="00D75188"/>
    <w:rsid w:val="00D81C5C"/>
    <w:rsid w:val="00DA7A3C"/>
    <w:rsid w:val="00DB1B90"/>
    <w:rsid w:val="00DB2CBF"/>
    <w:rsid w:val="00DB43B1"/>
    <w:rsid w:val="00DB51DC"/>
    <w:rsid w:val="00DB6A59"/>
    <w:rsid w:val="00DD3CAB"/>
    <w:rsid w:val="00DF3AFD"/>
    <w:rsid w:val="00E0190D"/>
    <w:rsid w:val="00E16BCB"/>
    <w:rsid w:val="00E35634"/>
    <w:rsid w:val="00E578B5"/>
    <w:rsid w:val="00E74F47"/>
    <w:rsid w:val="00E91A15"/>
    <w:rsid w:val="00E952F9"/>
    <w:rsid w:val="00E95911"/>
    <w:rsid w:val="00E97C26"/>
    <w:rsid w:val="00EA0181"/>
    <w:rsid w:val="00EA3D4E"/>
    <w:rsid w:val="00EC35C8"/>
    <w:rsid w:val="00EC60AA"/>
    <w:rsid w:val="00EC657D"/>
    <w:rsid w:val="00EC796C"/>
    <w:rsid w:val="00ED0FB1"/>
    <w:rsid w:val="00EF0E83"/>
    <w:rsid w:val="00EF692F"/>
    <w:rsid w:val="00F0691C"/>
    <w:rsid w:val="00F15948"/>
    <w:rsid w:val="00F43EDE"/>
    <w:rsid w:val="00F51446"/>
    <w:rsid w:val="00F62F69"/>
    <w:rsid w:val="00F773BE"/>
    <w:rsid w:val="00F968E4"/>
    <w:rsid w:val="00FA7205"/>
    <w:rsid w:val="00FB2586"/>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link w:val="PlainTextChar"/>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ListParagraph">
    <w:name w:val="List Paragraph"/>
    <w:basedOn w:val="Normal"/>
    <w:uiPriority w:val="34"/>
    <w:qFormat/>
    <w:rsid w:val="005B47CA"/>
    <w:pPr>
      <w:ind w:left="720"/>
      <w:contextualSpacing/>
    </w:pPr>
  </w:style>
  <w:style w:type="character" w:customStyle="1" w:styleId="PlainTextChar">
    <w:name w:val="Plain Text Char"/>
    <w:basedOn w:val="DefaultParagraphFont"/>
    <w:link w:val="PlainText"/>
    <w:rsid w:val="00431138"/>
    <w:rPr>
      <w:rFonts w:ascii="Courier New" w:hAnsi="Courier New"/>
      <w:lang w:eastAsia="en-US"/>
    </w:rPr>
  </w:style>
</w:styles>
</file>

<file path=word/webSettings.xml><?xml version="1.0" encoding="utf-8"?>
<w:webSettings xmlns:r="http://schemas.openxmlformats.org/officeDocument/2006/relationships" xmlns:w="http://schemas.openxmlformats.org/wordprocessingml/2006/main">
  <w:divs>
    <w:div w:id="610819351">
      <w:bodyDiv w:val="1"/>
      <w:marLeft w:val="0"/>
      <w:marRight w:val="0"/>
      <w:marTop w:val="0"/>
      <w:marBottom w:val="0"/>
      <w:divBdr>
        <w:top w:val="none" w:sz="0" w:space="0" w:color="auto"/>
        <w:left w:val="none" w:sz="0" w:space="0" w:color="auto"/>
        <w:bottom w:val="none" w:sz="0" w:space="0" w:color="auto"/>
        <w:right w:val="none" w:sz="0" w:space="0" w:color="auto"/>
      </w:divBdr>
    </w:div>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ssopjy</dc:creator>
  <cp:lastModifiedBy>cepelc</cp:lastModifiedBy>
  <cp:revision>3</cp:revision>
  <cp:lastPrinted>2014-04-01T10:49:00Z</cp:lastPrinted>
  <dcterms:created xsi:type="dcterms:W3CDTF">2017-03-09T16:29:00Z</dcterms:created>
  <dcterms:modified xsi:type="dcterms:W3CDTF">2017-03-09T16:30:00Z</dcterms:modified>
</cp:coreProperties>
</file>