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3" w:rsidRDefault="00FB2E93" w:rsidP="00FB2E93">
      <w:pPr>
        <w:jc w:val="left"/>
        <w:rPr>
          <w:b/>
          <w:sz w:val="28"/>
          <w:szCs w:val="28"/>
        </w:rPr>
      </w:pPr>
      <w:r w:rsidRPr="00FB2E93">
        <w:rPr>
          <w:b/>
          <w:sz w:val="28"/>
          <w:szCs w:val="28"/>
        </w:rPr>
        <w:t>PERSON SPECIFICATION (Class Teacher</w:t>
      </w:r>
      <w:r w:rsidR="00F72669">
        <w:rPr>
          <w:b/>
          <w:sz w:val="28"/>
          <w:szCs w:val="28"/>
        </w:rPr>
        <w:t xml:space="preserve"> </w:t>
      </w:r>
      <w:r w:rsidR="00BA62B4">
        <w:rPr>
          <w:b/>
          <w:sz w:val="28"/>
          <w:szCs w:val="28"/>
        </w:rPr>
        <w:t>–</w:t>
      </w:r>
      <w:r w:rsidR="00F72669">
        <w:rPr>
          <w:b/>
          <w:sz w:val="28"/>
          <w:szCs w:val="28"/>
        </w:rPr>
        <w:t xml:space="preserve"> MPS</w:t>
      </w:r>
      <w:r w:rsidR="00BA62B4">
        <w:rPr>
          <w:b/>
          <w:sz w:val="28"/>
          <w:szCs w:val="28"/>
        </w:rPr>
        <w:t xml:space="preserve"> 1 - 6</w:t>
      </w:r>
      <w:r w:rsidRPr="00FB2E93">
        <w:rPr>
          <w:b/>
          <w:sz w:val="28"/>
          <w:szCs w:val="28"/>
        </w:rPr>
        <w:t>)</w:t>
      </w:r>
      <w:r w:rsidR="00BA62B4">
        <w:rPr>
          <w:b/>
          <w:sz w:val="28"/>
          <w:szCs w:val="28"/>
        </w:rPr>
        <w:t xml:space="preserve"> </w:t>
      </w:r>
      <w:r w:rsidR="00930584">
        <w:rPr>
          <w:rFonts w:ascii="Arial" w:hAnsi="Arial" w:cs="Arial"/>
          <w:b/>
          <w:color w:val="454545"/>
          <w:sz w:val="28"/>
          <w:szCs w:val="28"/>
          <w:lang w:val="en"/>
        </w:rPr>
        <w:t>£22,467 - £32,834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8"/>
        <w:gridCol w:w="4918"/>
        <w:gridCol w:w="2890"/>
      </w:tblGrid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Category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Essential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Desirable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rPr>
                <w:b/>
              </w:rPr>
            </w:pPr>
            <w:r w:rsidRPr="00FB2E93">
              <w:rPr>
                <w:b/>
              </w:rPr>
              <w:t>Where Identified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Application Form and Supporting Letter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Completed Durham County Council Teaching 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Fully supported in references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Well-structured supporting letter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FB2E93" w:rsidRDefault="00FB2E93" w:rsidP="00FB2E93">
            <w:pPr>
              <w:jc w:val="left"/>
            </w:pPr>
            <w:r>
              <w:t>Qualifications</w:t>
            </w:r>
          </w:p>
          <w:p w:rsidR="0029197A" w:rsidRPr="00FB2E93" w:rsidRDefault="0029197A" w:rsidP="00FB2E93">
            <w:pPr>
              <w:jc w:val="left"/>
            </w:pPr>
          </w:p>
        </w:tc>
        <w:tc>
          <w:tcPr>
            <w:tcW w:w="5288" w:type="dxa"/>
          </w:tcPr>
          <w:p w:rsidR="00FB2E93" w:rsidRPr="00FB2E93" w:rsidRDefault="00603F6C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Degree with </w:t>
            </w:r>
            <w:r w:rsidR="00FB2E93">
              <w:t>Qualified Teacher Status</w:t>
            </w:r>
          </w:p>
        </w:tc>
        <w:tc>
          <w:tcPr>
            <w:tcW w:w="4918" w:type="dxa"/>
          </w:tcPr>
          <w:p w:rsidR="00FB2E93" w:rsidRPr="00FB2E93" w:rsidRDefault="00603F6C" w:rsidP="00FB2E93">
            <w:pPr>
              <w:jc w:val="left"/>
            </w:pPr>
            <w:r>
              <w:t>Evidence of further professional qualifications</w:t>
            </w: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Experience</w:t>
            </w:r>
          </w:p>
        </w:tc>
        <w:tc>
          <w:tcPr>
            <w:tcW w:w="5288" w:type="dxa"/>
          </w:tcPr>
          <w:p w:rsidR="00FB2E93" w:rsidRPr="00FB2E93" w:rsidRDefault="00FB2E93" w:rsidP="00641B9C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Recent experience of working in </w:t>
            </w:r>
            <w:r w:rsidR="00930584">
              <w:t>Early Years</w:t>
            </w:r>
            <w:bookmarkStart w:id="0" w:name="_GoBack"/>
            <w:bookmarkEnd w:id="0"/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 xml:space="preserve">Sustained delivery of the Read, Write </w:t>
            </w:r>
            <w:proofErr w:type="spellStart"/>
            <w:r w:rsidRPr="00603F6C">
              <w:t>Inc</w:t>
            </w:r>
            <w:proofErr w:type="spellEnd"/>
            <w:r w:rsidRPr="00603F6C">
              <w:t xml:space="preserve"> programme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</w:tc>
      </w:tr>
      <w:tr w:rsidR="00FB2E93" w:rsidTr="00FB2E93">
        <w:tc>
          <w:tcPr>
            <w:tcW w:w="2518" w:type="dxa"/>
          </w:tcPr>
          <w:p w:rsidR="0029197A" w:rsidRPr="00FB2E93" w:rsidRDefault="00FB2E93" w:rsidP="00FB2E93">
            <w:pPr>
              <w:jc w:val="left"/>
            </w:pPr>
            <w:r>
              <w:t>Professional Development</w:t>
            </w:r>
          </w:p>
        </w:tc>
        <w:tc>
          <w:tcPr>
            <w:tcW w:w="5288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Recent and relevant training</w:t>
            </w:r>
          </w:p>
        </w:tc>
        <w:tc>
          <w:tcPr>
            <w:tcW w:w="4918" w:type="dxa"/>
          </w:tcPr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Skills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an excellent classroom practitioner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communication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interpersonal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Effective organisational and time management skills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with others to achieve shared goals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Have a wide range of behaviour management skills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Knowledge and understanding of the needs of all pupils</w:t>
            </w:r>
          </w:p>
          <w:p w:rsidR="00FB2E93" w:rsidRPr="00FB2E93" w:rsidRDefault="00FB2E93" w:rsidP="00FB2E93">
            <w:pPr>
              <w:jc w:val="left"/>
            </w:pPr>
          </w:p>
        </w:tc>
        <w:tc>
          <w:tcPr>
            <w:tcW w:w="2890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FB2E93" w:rsidRP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FB2E93" w:rsidTr="00FB2E93">
        <w:tc>
          <w:tcPr>
            <w:tcW w:w="2518" w:type="dxa"/>
          </w:tcPr>
          <w:p w:rsidR="00FB2E93" w:rsidRPr="00FB2E93" w:rsidRDefault="00FB2E93" w:rsidP="00FB2E93">
            <w:pPr>
              <w:jc w:val="left"/>
            </w:pPr>
            <w:r>
              <w:t>Knowledge</w:t>
            </w:r>
          </w:p>
        </w:tc>
        <w:tc>
          <w:tcPr>
            <w:tcW w:w="5288" w:type="dxa"/>
          </w:tcPr>
          <w:p w:rsidR="00FB2E93" w:rsidRDefault="00FB2E93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Knowledge and understanding of the Primary Curriculum and National Strategies</w:t>
            </w:r>
          </w:p>
          <w:p w:rsidR="00FB2E93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Understanding and knowledge of differentiating the curriculum as appropriate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 clear understanding of the needs of primary children, including special needs and all other groups</w:t>
            </w:r>
          </w:p>
          <w:p w:rsidR="0029197A" w:rsidRDefault="0029197A" w:rsidP="00FB2E93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teach across the primary curriculum</w:t>
            </w:r>
          </w:p>
          <w:p w:rsidR="0029197A" w:rsidRPr="00FB2E93" w:rsidRDefault="0029197A" w:rsidP="0029197A">
            <w:pPr>
              <w:pStyle w:val="ListParagraph"/>
              <w:jc w:val="left"/>
            </w:pPr>
          </w:p>
        </w:tc>
        <w:tc>
          <w:tcPr>
            <w:tcW w:w="4918" w:type="dxa"/>
          </w:tcPr>
          <w:p w:rsidR="00FB2E93" w:rsidRPr="00FB2E93" w:rsidRDefault="0029197A" w:rsidP="00603F6C">
            <w:pPr>
              <w:jc w:val="left"/>
            </w:pPr>
            <w:r>
              <w:t>Knowledge and understanding of ‘Letters and Sounds’</w:t>
            </w:r>
          </w:p>
        </w:tc>
        <w:tc>
          <w:tcPr>
            <w:tcW w:w="2890" w:type="dxa"/>
          </w:tcPr>
          <w:p w:rsid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Pr="00FB2E93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  <w:tr w:rsidR="0029197A" w:rsidTr="00FB2E93">
        <w:tc>
          <w:tcPr>
            <w:tcW w:w="2518" w:type="dxa"/>
          </w:tcPr>
          <w:p w:rsidR="0029197A" w:rsidRDefault="0029197A" w:rsidP="00FB2E93">
            <w:pPr>
              <w:jc w:val="left"/>
            </w:pPr>
            <w:r>
              <w:lastRenderedPageBreak/>
              <w:t>Personal Attributes</w:t>
            </w:r>
          </w:p>
        </w:tc>
        <w:tc>
          <w:tcPr>
            <w:tcW w:w="5288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Reliability, commitment and positive enthusiasm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Ability to work flexibly and respond positively to change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Caring attitude to children, parents and colleagues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Willingness to commit to the wider school life e.g. lead an after school club</w:t>
            </w:r>
          </w:p>
        </w:tc>
        <w:tc>
          <w:tcPr>
            <w:tcW w:w="4918" w:type="dxa"/>
          </w:tcPr>
          <w:p w:rsidR="00603F6C" w:rsidRPr="00603F6C" w:rsidRDefault="00603F6C" w:rsidP="00603F6C">
            <w:pPr>
              <w:jc w:val="left"/>
            </w:pPr>
            <w:r w:rsidRPr="00603F6C">
              <w:t>Willingness to take part in extra</w:t>
            </w:r>
            <w:r>
              <w:t>-</w:t>
            </w:r>
            <w:r w:rsidRPr="00603F6C">
              <w:t xml:space="preserve">curricular activities </w:t>
            </w:r>
          </w:p>
          <w:p w:rsidR="00603F6C" w:rsidRDefault="00603F6C" w:rsidP="00603F6C">
            <w:pPr>
              <w:jc w:val="left"/>
            </w:pPr>
          </w:p>
          <w:p w:rsidR="0029197A" w:rsidRDefault="00603F6C" w:rsidP="00603F6C">
            <w:pPr>
              <w:jc w:val="left"/>
            </w:pPr>
            <w:r w:rsidRPr="00603F6C">
              <w:t>An awareness of the wider professional role of teachers</w:t>
            </w:r>
          </w:p>
        </w:tc>
        <w:tc>
          <w:tcPr>
            <w:tcW w:w="2890" w:type="dxa"/>
          </w:tcPr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Application Form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References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Classroom Observation</w:t>
            </w:r>
          </w:p>
          <w:p w:rsidR="0029197A" w:rsidRDefault="0029197A" w:rsidP="0029197A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Interview</w:t>
            </w:r>
          </w:p>
        </w:tc>
      </w:tr>
    </w:tbl>
    <w:p w:rsidR="00FB2E93" w:rsidRPr="00FB2E93" w:rsidRDefault="00FB2E93" w:rsidP="00FB2E93">
      <w:pPr>
        <w:jc w:val="left"/>
        <w:rPr>
          <w:sz w:val="28"/>
          <w:szCs w:val="28"/>
        </w:rPr>
      </w:pPr>
    </w:p>
    <w:sectPr w:rsidR="00FB2E93" w:rsidRPr="00FB2E93" w:rsidSect="00FB2E9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BD" w:rsidRDefault="00500FBD" w:rsidP="00FB2E93">
      <w:pPr>
        <w:spacing w:after="0"/>
      </w:pPr>
      <w:r>
        <w:separator/>
      </w:r>
    </w:p>
  </w:endnote>
  <w:endnote w:type="continuationSeparator" w:id="0">
    <w:p w:rsidR="00500FBD" w:rsidRDefault="00500FBD" w:rsidP="00FB2E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BD" w:rsidRDefault="00500FBD" w:rsidP="00FB2E93">
      <w:pPr>
        <w:spacing w:after="0"/>
      </w:pPr>
      <w:r>
        <w:separator/>
      </w:r>
    </w:p>
  </w:footnote>
  <w:footnote w:type="continuationSeparator" w:id="0">
    <w:p w:rsidR="00500FBD" w:rsidRDefault="00500FBD" w:rsidP="00FB2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7A" w:rsidRPr="00FB2E93" w:rsidRDefault="0029197A" w:rsidP="0029197A">
    <w:pPr>
      <w:pStyle w:val="Header"/>
      <w:jc w:val="left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0A068D5A" wp14:editId="38697696">
          <wp:extent cx="723900" cy="8953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0129C7"/>
    <w:multiLevelType w:val="hybridMultilevel"/>
    <w:tmpl w:val="5A6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219E6"/>
    <w:multiLevelType w:val="hybridMultilevel"/>
    <w:tmpl w:val="35D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3"/>
    <w:rsid w:val="00012E40"/>
    <w:rsid w:val="000352BB"/>
    <w:rsid w:val="000D57CA"/>
    <w:rsid w:val="00102433"/>
    <w:rsid w:val="0029197A"/>
    <w:rsid w:val="004049C9"/>
    <w:rsid w:val="00500FBD"/>
    <w:rsid w:val="00603F6C"/>
    <w:rsid w:val="00641B9C"/>
    <w:rsid w:val="009009CA"/>
    <w:rsid w:val="009121BA"/>
    <w:rsid w:val="00914220"/>
    <w:rsid w:val="00930584"/>
    <w:rsid w:val="009E7A9A"/>
    <w:rsid w:val="00AA4158"/>
    <w:rsid w:val="00BA62B4"/>
    <w:rsid w:val="00D840EE"/>
    <w:rsid w:val="00E05B68"/>
    <w:rsid w:val="00F72669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2E93"/>
  </w:style>
  <w:style w:type="paragraph" w:styleId="Footer">
    <w:name w:val="footer"/>
    <w:basedOn w:val="Normal"/>
    <w:link w:val="FooterChar"/>
    <w:uiPriority w:val="99"/>
    <w:unhideWhenUsed/>
    <w:rsid w:val="00FB2E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2E93"/>
  </w:style>
  <w:style w:type="table" w:styleId="TableGrid">
    <w:name w:val="Table Grid"/>
    <w:basedOn w:val="TableNormal"/>
    <w:uiPriority w:val="59"/>
    <w:rsid w:val="00FB2E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9</cp:revision>
  <cp:lastPrinted>2014-04-23T10:01:00Z</cp:lastPrinted>
  <dcterms:created xsi:type="dcterms:W3CDTF">2014-02-27T15:38:00Z</dcterms:created>
  <dcterms:modified xsi:type="dcterms:W3CDTF">2017-03-14T09:48:00Z</dcterms:modified>
</cp:coreProperties>
</file>