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BD" w:rsidRPr="00BF226C" w:rsidRDefault="00801ECB">
      <w:r w:rsidRPr="00DA3681">
        <w:rPr>
          <w:rFonts w:cs="Arial"/>
          <w:noProof/>
          <w:szCs w:val="24"/>
          <w:lang w:eastAsia="en-GB"/>
        </w:rPr>
        <w:drawing>
          <wp:anchor distT="0" distB="0" distL="114300" distR="114300" simplePos="0" relativeHeight="251659264" behindDoc="1" locked="0" layoutInCell="1" allowOverlap="1" wp14:anchorId="7A7B0E02" wp14:editId="5DD569BF">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8AF" w:rsidRPr="00C103A0" w:rsidRDefault="008E2CF6" w:rsidP="005328AF">
      <w:pPr>
        <w:spacing w:after="0"/>
        <w:ind w:left="2410" w:hanging="250"/>
        <w:rPr>
          <w:rFonts w:ascii="Arial" w:eastAsia="Times New Roman" w:hAnsi="Arial" w:cs="Arial"/>
          <w:b/>
          <w:sz w:val="24"/>
          <w:szCs w:val="24"/>
        </w:rPr>
      </w:pPr>
      <w:r>
        <w:rPr>
          <w:rFonts w:ascii="Arial" w:eastAsia="Times New Roman" w:hAnsi="Arial" w:cs="Arial"/>
          <w:b/>
          <w:sz w:val="24"/>
          <w:szCs w:val="24"/>
        </w:rPr>
        <w:t xml:space="preserve">       </w:t>
      </w:r>
      <w:r w:rsidR="005328AF">
        <w:rPr>
          <w:rFonts w:ascii="Arial" w:eastAsia="Times New Roman" w:hAnsi="Arial" w:cs="Arial"/>
          <w:b/>
          <w:sz w:val="24"/>
          <w:szCs w:val="24"/>
        </w:rPr>
        <w:t>Funding Analyst (Fixed Term for 2 years)</w:t>
      </w:r>
    </w:p>
    <w:p w:rsidR="005328AF" w:rsidRPr="00C103A0" w:rsidRDefault="005328AF" w:rsidP="005328AF">
      <w:pPr>
        <w:spacing w:after="0"/>
        <w:ind w:left="720" w:firstLine="2257"/>
        <w:rPr>
          <w:rFonts w:ascii="Arial" w:eastAsia="Times New Roman" w:hAnsi="Arial" w:cs="Arial"/>
          <w:b/>
          <w:sz w:val="24"/>
          <w:szCs w:val="24"/>
        </w:rPr>
      </w:pPr>
      <w:r>
        <w:rPr>
          <w:rFonts w:ascii="Arial" w:eastAsia="Times New Roman" w:hAnsi="Arial" w:cs="Arial"/>
          <w:b/>
          <w:sz w:val="24"/>
          <w:szCs w:val="24"/>
        </w:rPr>
        <w:t>£23,166 - £24,717 + Benefits</w:t>
      </w:r>
    </w:p>
    <w:p w:rsidR="005328AF" w:rsidRPr="00C103A0" w:rsidRDefault="005328AF" w:rsidP="005328AF">
      <w:pPr>
        <w:spacing w:after="0"/>
        <w:rPr>
          <w:rFonts w:ascii="Arial" w:eastAsia="Times New Roman" w:hAnsi="Arial" w:cs="Arial"/>
          <w:color w:val="000000"/>
          <w:sz w:val="24"/>
          <w:szCs w:val="24"/>
        </w:rPr>
      </w:pPr>
    </w:p>
    <w:p w:rsidR="005328AF" w:rsidRDefault="005328AF" w:rsidP="005328AF">
      <w:pPr>
        <w:rPr>
          <w:rFonts w:ascii="Arial" w:hAnsi="Arial" w:cs="Arial"/>
          <w:sz w:val="24"/>
          <w:szCs w:val="24"/>
        </w:rPr>
      </w:pPr>
      <w:r w:rsidRPr="00C103A0">
        <w:rPr>
          <w:rFonts w:ascii="Arial" w:hAnsi="Arial" w:cs="Arial"/>
          <w:sz w:val="24"/>
          <w:szCs w:val="24"/>
        </w:rPr>
        <w:t xml:space="preserve">We have an exciting opportunity for a talented and experienced </w:t>
      </w:r>
      <w:r>
        <w:rPr>
          <w:rFonts w:ascii="Arial" w:hAnsi="Arial" w:cs="Arial"/>
          <w:sz w:val="24"/>
          <w:szCs w:val="24"/>
        </w:rPr>
        <w:t xml:space="preserve">Funding Analyst </w:t>
      </w:r>
      <w:r w:rsidRPr="00C103A0">
        <w:rPr>
          <w:rFonts w:ascii="Arial" w:hAnsi="Arial" w:cs="Arial"/>
          <w:sz w:val="24"/>
          <w:szCs w:val="24"/>
        </w:rPr>
        <w:t>to join us at an exciting time of change. We a</w:t>
      </w:r>
      <w:r>
        <w:rPr>
          <w:rFonts w:ascii="Arial" w:hAnsi="Arial" w:cs="Arial"/>
          <w:sz w:val="24"/>
          <w:szCs w:val="24"/>
        </w:rPr>
        <w:t xml:space="preserve">re looking for an experienced </w:t>
      </w:r>
      <w:r w:rsidRPr="00C103A0">
        <w:rPr>
          <w:rFonts w:ascii="Arial" w:hAnsi="Arial" w:cs="Arial"/>
          <w:sz w:val="24"/>
          <w:szCs w:val="24"/>
        </w:rPr>
        <w:t xml:space="preserve">professional who can confidently </w:t>
      </w:r>
      <w:r>
        <w:rPr>
          <w:rFonts w:ascii="Arial" w:hAnsi="Arial" w:cs="Arial"/>
          <w:sz w:val="24"/>
          <w:szCs w:val="24"/>
        </w:rPr>
        <w:t>research and assess potential opportunities to obtain funding from government and other grant making organisations to help deliver services and drive efficiencies in line with the Community Safety Strategy.</w:t>
      </w:r>
    </w:p>
    <w:p w:rsidR="00D215D3" w:rsidRPr="00C103A0" w:rsidRDefault="00D215D3" w:rsidP="005328AF">
      <w:pPr>
        <w:rPr>
          <w:rFonts w:ascii="Arial" w:hAnsi="Arial" w:cs="Arial"/>
          <w:sz w:val="24"/>
          <w:szCs w:val="24"/>
        </w:rPr>
      </w:pPr>
      <w:r w:rsidRPr="00C103A0">
        <w:rPr>
          <w:rFonts w:ascii="Arial" w:eastAsia="Times New Roman" w:hAnsi="Arial" w:cs="Arial"/>
          <w:b/>
          <w:color w:val="000000"/>
          <w:sz w:val="24"/>
          <w:szCs w:val="24"/>
        </w:rPr>
        <w:t xml:space="preserve">The Role </w:t>
      </w:r>
    </w:p>
    <w:p w:rsidR="0004412A" w:rsidRPr="0004412A" w:rsidRDefault="0004412A" w:rsidP="0004412A">
      <w:pPr>
        <w:pStyle w:val="ListParagraph"/>
        <w:numPr>
          <w:ilvl w:val="0"/>
          <w:numId w:val="7"/>
        </w:numPr>
        <w:spacing w:after="0"/>
        <w:rPr>
          <w:rFonts w:ascii="Arial" w:hAnsi="Arial" w:cs="Arial"/>
          <w:sz w:val="24"/>
          <w:szCs w:val="24"/>
        </w:rPr>
      </w:pPr>
      <w:r w:rsidRPr="0004412A">
        <w:rPr>
          <w:rFonts w:ascii="Arial" w:hAnsi="Arial" w:cs="Arial"/>
          <w:sz w:val="24"/>
          <w:szCs w:val="24"/>
        </w:rPr>
        <w:t xml:space="preserve">To identify new funding opportunities and secure additional funding. </w:t>
      </w:r>
    </w:p>
    <w:p w:rsidR="0004412A" w:rsidRPr="0004412A" w:rsidRDefault="0004412A" w:rsidP="0004412A">
      <w:pPr>
        <w:pStyle w:val="ListParagraph"/>
        <w:numPr>
          <w:ilvl w:val="0"/>
          <w:numId w:val="7"/>
        </w:numPr>
        <w:spacing w:after="0"/>
        <w:rPr>
          <w:rFonts w:ascii="Arial" w:hAnsi="Arial" w:cs="Arial"/>
          <w:sz w:val="24"/>
          <w:szCs w:val="24"/>
        </w:rPr>
      </w:pPr>
      <w:r w:rsidRPr="0004412A">
        <w:rPr>
          <w:rFonts w:ascii="Arial" w:hAnsi="Arial" w:cs="Arial"/>
          <w:sz w:val="24"/>
          <w:szCs w:val="24"/>
        </w:rPr>
        <w:t xml:space="preserve">As the lead officer, and at times in collaboration with partners, prepare credible, high quality, persuasive funding bids. </w:t>
      </w:r>
    </w:p>
    <w:p w:rsidR="00145001" w:rsidRPr="0004412A" w:rsidRDefault="0004412A" w:rsidP="0004412A">
      <w:pPr>
        <w:pStyle w:val="ListParagraph"/>
        <w:numPr>
          <w:ilvl w:val="0"/>
          <w:numId w:val="7"/>
        </w:numPr>
        <w:spacing w:after="0"/>
        <w:rPr>
          <w:rFonts w:ascii="Arial" w:hAnsi="Arial" w:cs="Arial"/>
          <w:sz w:val="24"/>
          <w:szCs w:val="24"/>
        </w:rPr>
      </w:pPr>
      <w:r w:rsidRPr="0004412A">
        <w:rPr>
          <w:rFonts w:ascii="Arial" w:hAnsi="Arial" w:cs="Arial"/>
          <w:sz w:val="24"/>
          <w:szCs w:val="24"/>
        </w:rPr>
        <w:t>To support the wider team’s work in relation to strategic planning, policy, engagement and   communications activity.</w:t>
      </w:r>
    </w:p>
    <w:p w:rsidR="00996347" w:rsidRDefault="00996347" w:rsidP="00BF3078">
      <w:pPr>
        <w:spacing w:after="0"/>
        <w:rPr>
          <w:rFonts w:ascii="Arial" w:eastAsia="Times New Roman" w:hAnsi="Arial" w:cs="Arial"/>
          <w:b/>
          <w:color w:val="000000"/>
          <w:sz w:val="24"/>
          <w:szCs w:val="24"/>
        </w:rPr>
      </w:pPr>
    </w:p>
    <w:p w:rsidR="00BF3078" w:rsidRPr="00C103A0" w:rsidRDefault="003E021E" w:rsidP="00BF3078">
      <w:pPr>
        <w:spacing w:after="0"/>
        <w:rPr>
          <w:rFonts w:ascii="Arial" w:eastAsia="Times New Roman" w:hAnsi="Arial" w:cs="Arial"/>
          <w:color w:val="000000"/>
          <w:sz w:val="24"/>
          <w:szCs w:val="24"/>
        </w:rPr>
      </w:pPr>
      <w:r w:rsidRPr="00C103A0">
        <w:rPr>
          <w:rFonts w:ascii="Arial" w:eastAsia="Times New Roman" w:hAnsi="Arial" w:cs="Arial"/>
          <w:b/>
          <w:color w:val="000000"/>
          <w:sz w:val="24"/>
          <w:szCs w:val="24"/>
        </w:rPr>
        <w:t>Required Skills/Experience:</w:t>
      </w:r>
      <w:r w:rsidR="006F17B7" w:rsidRPr="00C103A0">
        <w:rPr>
          <w:rFonts w:ascii="Arial" w:eastAsia="Times New Roman" w:hAnsi="Arial" w:cs="Arial"/>
          <w:color w:val="000000"/>
          <w:sz w:val="24"/>
          <w:szCs w:val="24"/>
        </w:rPr>
        <w:t xml:space="preserve"> </w:t>
      </w:r>
      <w:r w:rsidRPr="00C103A0">
        <w:rPr>
          <w:rFonts w:ascii="Arial" w:eastAsia="Times New Roman" w:hAnsi="Arial" w:cs="Arial"/>
          <w:color w:val="000000"/>
          <w:sz w:val="24"/>
          <w:szCs w:val="24"/>
        </w:rPr>
        <w:t xml:space="preserve"> </w:t>
      </w:r>
    </w:p>
    <w:p w:rsidR="005328AF" w:rsidRDefault="005328AF" w:rsidP="005328AF">
      <w:pPr>
        <w:spacing w:after="0"/>
        <w:rPr>
          <w:rFonts w:ascii="Arial" w:eastAsia="Times New Roman" w:hAnsi="Arial" w:cs="Arial"/>
          <w:color w:val="000000"/>
          <w:sz w:val="24"/>
          <w:szCs w:val="24"/>
        </w:rPr>
      </w:pPr>
    </w:p>
    <w:p w:rsidR="005328AF" w:rsidRPr="003B6EF9" w:rsidRDefault="005328AF" w:rsidP="005328AF">
      <w:pPr>
        <w:pStyle w:val="ListParagraph"/>
        <w:numPr>
          <w:ilvl w:val="0"/>
          <w:numId w:val="6"/>
        </w:numPr>
        <w:rPr>
          <w:rFonts w:ascii="Arial" w:hAnsi="Arial" w:cs="Arial"/>
          <w:sz w:val="24"/>
          <w:szCs w:val="24"/>
        </w:rPr>
      </w:pPr>
      <w:r w:rsidRPr="003B6EF9">
        <w:rPr>
          <w:rFonts w:ascii="Arial" w:hAnsi="Arial" w:cs="Arial"/>
          <w:sz w:val="24"/>
          <w:szCs w:val="24"/>
        </w:rPr>
        <w:t>Wide ranging experience of complex financial and administrative systems and project management to manage and report project expenditure.</w:t>
      </w:r>
    </w:p>
    <w:p w:rsidR="005328AF" w:rsidRPr="003B6EF9" w:rsidRDefault="005328AF" w:rsidP="005328AF">
      <w:pPr>
        <w:pStyle w:val="ListParagraph"/>
        <w:numPr>
          <w:ilvl w:val="0"/>
          <w:numId w:val="6"/>
        </w:numPr>
        <w:rPr>
          <w:rFonts w:ascii="Arial" w:hAnsi="Arial" w:cs="Arial"/>
          <w:sz w:val="24"/>
          <w:szCs w:val="24"/>
        </w:rPr>
      </w:pPr>
      <w:r w:rsidRPr="003B6EF9">
        <w:rPr>
          <w:rFonts w:ascii="Arial" w:hAnsi="Arial" w:cs="Arial"/>
          <w:sz w:val="24"/>
          <w:szCs w:val="24"/>
        </w:rPr>
        <w:t>Experience of working in partnership with others and of networking with the public, private and other voluntary sectors.</w:t>
      </w:r>
    </w:p>
    <w:p w:rsidR="005328AF" w:rsidRPr="003B6EF9" w:rsidRDefault="005328AF" w:rsidP="005328AF">
      <w:pPr>
        <w:pStyle w:val="ListParagraph"/>
        <w:numPr>
          <w:ilvl w:val="0"/>
          <w:numId w:val="6"/>
        </w:numPr>
        <w:rPr>
          <w:rFonts w:ascii="Arial" w:hAnsi="Arial" w:cs="Arial"/>
          <w:sz w:val="24"/>
          <w:szCs w:val="24"/>
        </w:rPr>
      </w:pPr>
      <w:r w:rsidRPr="003B6EF9">
        <w:rPr>
          <w:rFonts w:ascii="Arial" w:hAnsi="Arial" w:cs="Arial"/>
          <w:sz w:val="24"/>
          <w:szCs w:val="24"/>
        </w:rPr>
        <w:t>In-depth, working knowledge of relevant funding organisations and their priorities.</w:t>
      </w:r>
    </w:p>
    <w:p w:rsidR="005328AF" w:rsidRPr="003B6EF9" w:rsidRDefault="005328AF" w:rsidP="005328AF">
      <w:pPr>
        <w:pStyle w:val="ListParagraph"/>
        <w:numPr>
          <w:ilvl w:val="0"/>
          <w:numId w:val="6"/>
        </w:numPr>
        <w:rPr>
          <w:rFonts w:ascii="Arial" w:hAnsi="Arial" w:cs="Arial"/>
          <w:sz w:val="24"/>
          <w:szCs w:val="24"/>
        </w:rPr>
      </w:pPr>
      <w:r w:rsidRPr="003B6EF9">
        <w:rPr>
          <w:rFonts w:ascii="Arial" w:hAnsi="Arial" w:cs="Arial"/>
          <w:sz w:val="24"/>
          <w:szCs w:val="24"/>
        </w:rPr>
        <w:t xml:space="preserve">Knowledge of how to make successful funding applications. </w:t>
      </w:r>
    </w:p>
    <w:p w:rsidR="005328AF" w:rsidRPr="003B6EF9" w:rsidRDefault="005328AF" w:rsidP="005328AF">
      <w:pPr>
        <w:pStyle w:val="ListParagraph"/>
        <w:numPr>
          <w:ilvl w:val="0"/>
          <w:numId w:val="6"/>
        </w:numPr>
        <w:rPr>
          <w:rFonts w:ascii="Arial" w:hAnsi="Arial" w:cs="Arial"/>
          <w:sz w:val="24"/>
          <w:szCs w:val="24"/>
        </w:rPr>
      </w:pPr>
      <w:r w:rsidRPr="003B6EF9">
        <w:rPr>
          <w:rFonts w:ascii="Arial" w:hAnsi="Arial" w:cs="Arial"/>
          <w:sz w:val="24"/>
          <w:szCs w:val="24"/>
        </w:rPr>
        <w:t xml:space="preserve">Ability to work with key influencers, think strategically and be innovative.  </w:t>
      </w:r>
    </w:p>
    <w:p w:rsidR="005328AF" w:rsidRPr="003B6EF9" w:rsidRDefault="005328AF" w:rsidP="005328AF">
      <w:pPr>
        <w:pStyle w:val="ListParagraph"/>
        <w:numPr>
          <w:ilvl w:val="0"/>
          <w:numId w:val="6"/>
        </w:numPr>
        <w:rPr>
          <w:rFonts w:ascii="Arial" w:hAnsi="Arial" w:cs="Arial"/>
          <w:sz w:val="24"/>
          <w:szCs w:val="24"/>
        </w:rPr>
      </w:pPr>
      <w:r w:rsidRPr="003B6EF9">
        <w:rPr>
          <w:rFonts w:ascii="Arial" w:hAnsi="Arial" w:cs="Arial"/>
          <w:sz w:val="24"/>
          <w:szCs w:val="24"/>
        </w:rPr>
        <w:t>Excellent written and oral communication skills with good attention to detail.</w:t>
      </w:r>
    </w:p>
    <w:p w:rsidR="005328AF" w:rsidRPr="003B6EF9" w:rsidRDefault="005328AF" w:rsidP="005328AF">
      <w:pPr>
        <w:pStyle w:val="ListParagraph"/>
        <w:numPr>
          <w:ilvl w:val="0"/>
          <w:numId w:val="6"/>
        </w:numPr>
        <w:rPr>
          <w:rFonts w:ascii="Arial" w:hAnsi="Arial" w:cs="Arial"/>
          <w:sz w:val="24"/>
          <w:szCs w:val="24"/>
        </w:rPr>
      </w:pPr>
      <w:r w:rsidRPr="003B6EF9">
        <w:rPr>
          <w:rFonts w:ascii="Arial" w:hAnsi="Arial" w:cs="Arial"/>
          <w:sz w:val="24"/>
          <w:szCs w:val="24"/>
        </w:rPr>
        <w:t>Excellent negotiating and organisational skills.</w:t>
      </w:r>
    </w:p>
    <w:p w:rsidR="00BF3078" w:rsidRPr="00C103A0" w:rsidRDefault="00BF3078" w:rsidP="00BF3078">
      <w:pPr>
        <w:pStyle w:val="ListParagraph"/>
        <w:spacing w:after="0"/>
        <w:rPr>
          <w:rFonts w:ascii="Arial" w:eastAsia="Times New Roman" w:hAnsi="Arial" w:cs="Arial"/>
          <w:color w:val="000000"/>
          <w:sz w:val="24"/>
          <w:szCs w:val="24"/>
        </w:rPr>
      </w:pPr>
    </w:p>
    <w:p w:rsidR="005914FA" w:rsidRPr="008F3F7D" w:rsidRDefault="005914FA" w:rsidP="005914FA">
      <w:pPr>
        <w:pStyle w:val="ListParagraph"/>
        <w:spacing w:after="0"/>
        <w:ind w:left="0"/>
        <w:rPr>
          <w:rFonts w:ascii="Arial" w:eastAsia="Times New Roman" w:hAnsi="Arial" w:cs="Arial"/>
          <w:b/>
          <w:color w:val="000000"/>
          <w:sz w:val="24"/>
          <w:szCs w:val="24"/>
        </w:rPr>
      </w:pPr>
      <w:r w:rsidRPr="008F3F7D">
        <w:rPr>
          <w:rFonts w:ascii="Arial" w:eastAsia="Times New Roman" w:hAnsi="Arial" w:cs="Arial"/>
          <w:b/>
          <w:color w:val="000000"/>
          <w:sz w:val="24"/>
          <w:szCs w:val="24"/>
        </w:rPr>
        <w:t>What we can offer you</w:t>
      </w:r>
    </w:p>
    <w:p w:rsidR="005914FA" w:rsidRDefault="005914FA" w:rsidP="005914FA">
      <w:pPr>
        <w:pStyle w:val="ListParagraph"/>
        <w:spacing w:after="0"/>
        <w:ind w:left="0"/>
        <w:rPr>
          <w:rFonts w:ascii="Arial" w:eastAsia="Times New Roman" w:hAnsi="Arial" w:cs="Arial"/>
          <w:color w:val="000000"/>
        </w:rPr>
      </w:pPr>
      <w:r w:rsidRPr="008F3F7D">
        <w:rPr>
          <w:rFonts w:ascii="Arial" w:eastAsia="Times New Roman" w:hAnsi="Arial" w:cs="Arial"/>
          <w:color w:val="000000"/>
        </w:rPr>
        <w:t>Tyne and Wear Fire and Rescue Service Headquarters are based in a purpose build office in Washington, with ample free parking and easy access from the A1 and A19. On site facilities include catering facilities and an onsite gym. The role also benefits from an attractive benefits package, including up to 4</w:t>
      </w:r>
      <w:r>
        <w:rPr>
          <w:rFonts w:ascii="Arial" w:eastAsia="Times New Roman" w:hAnsi="Arial" w:cs="Arial"/>
          <w:color w:val="000000"/>
        </w:rPr>
        <w:t>1</w:t>
      </w:r>
      <w:r w:rsidRPr="008F3F7D">
        <w:rPr>
          <w:rFonts w:ascii="Arial" w:eastAsia="Times New Roman" w:hAnsi="Arial" w:cs="Arial"/>
          <w:color w:val="000000"/>
        </w:rPr>
        <w:t xml:space="preserve"> days </w:t>
      </w:r>
      <w:r>
        <w:rPr>
          <w:rFonts w:ascii="Arial" w:eastAsia="Times New Roman" w:hAnsi="Arial" w:cs="Arial"/>
          <w:color w:val="000000"/>
        </w:rPr>
        <w:t>holiday, L</w:t>
      </w:r>
      <w:r w:rsidRPr="008F3F7D">
        <w:rPr>
          <w:rFonts w:ascii="Arial" w:eastAsia="Times New Roman" w:hAnsi="Arial" w:cs="Arial"/>
          <w:color w:val="000000"/>
        </w:rPr>
        <w:t>ocal</w:t>
      </w:r>
      <w:r>
        <w:rPr>
          <w:rFonts w:ascii="Arial" w:eastAsia="Times New Roman" w:hAnsi="Arial" w:cs="Arial"/>
          <w:color w:val="000000"/>
        </w:rPr>
        <w:t xml:space="preserve"> Government Pension S</w:t>
      </w:r>
      <w:r w:rsidRPr="008F3F7D">
        <w:rPr>
          <w:rFonts w:ascii="Arial" w:eastAsia="Times New Roman" w:hAnsi="Arial" w:cs="Arial"/>
          <w:color w:val="000000"/>
        </w:rPr>
        <w:t>cheme, and access to a range of social</w:t>
      </w:r>
      <w:r>
        <w:rPr>
          <w:rFonts w:ascii="Arial" w:eastAsia="Times New Roman" w:hAnsi="Arial" w:cs="Arial"/>
          <w:color w:val="000000"/>
        </w:rPr>
        <w:t xml:space="preserve"> and volunteering opportunities.</w:t>
      </w:r>
      <w:r w:rsidRPr="008F3F7D">
        <w:rPr>
          <w:rFonts w:ascii="Arial" w:eastAsia="Times New Roman" w:hAnsi="Arial" w:cs="Arial"/>
          <w:color w:val="000000"/>
        </w:rPr>
        <w:t xml:space="preserve"> </w:t>
      </w:r>
    </w:p>
    <w:p w:rsidR="005914FA" w:rsidRDefault="005914FA" w:rsidP="005914FA">
      <w:pPr>
        <w:pStyle w:val="ListParagraph"/>
        <w:spacing w:after="0"/>
        <w:ind w:left="0"/>
        <w:rPr>
          <w:rFonts w:ascii="Arial" w:eastAsia="Times New Roman" w:hAnsi="Arial" w:cs="Arial"/>
          <w:color w:val="000000"/>
        </w:rPr>
      </w:pPr>
    </w:p>
    <w:p w:rsidR="005914FA" w:rsidRDefault="00996347" w:rsidP="005914FA">
      <w:pPr>
        <w:rPr>
          <w:rFonts w:ascii="Arial" w:hAnsi="Arial" w:cs="Arial"/>
        </w:rPr>
      </w:pPr>
      <w:r>
        <w:rPr>
          <w:rFonts w:ascii="Arial" w:hAnsi="Arial" w:cs="Arial"/>
        </w:rPr>
        <w:t xml:space="preserve">Closing date: Friday 07 April 2017 at </w:t>
      </w:r>
      <w:r w:rsidR="005914FA">
        <w:rPr>
          <w:rFonts w:ascii="Arial" w:hAnsi="Arial" w:cs="Arial"/>
        </w:rPr>
        <w:t>12 noon</w:t>
      </w:r>
      <w:r>
        <w:rPr>
          <w:rFonts w:ascii="Arial" w:hAnsi="Arial" w:cs="Arial"/>
        </w:rPr>
        <w:t>.</w:t>
      </w:r>
    </w:p>
    <w:p w:rsidR="005914FA" w:rsidRPr="00970328" w:rsidRDefault="005914FA" w:rsidP="005914FA">
      <w:pPr>
        <w:rPr>
          <w:rFonts w:ascii="Arial" w:eastAsia="Times New Roman" w:hAnsi="Arial" w:cs="Arial"/>
          <w:color w:val="000000"/>
        </w:rPr>
      </w:pPr>
      <w:r>
        <w:rPr>
          <w:rFonts w:ascii="Arial" w:hAnsi="Arial" w:cs="Arial"/>
        </w:rPr>
        <w:lastRenderedPageBreak/>
        <w:t xml:space="preserve">Assessments and Interviews will take place in the week </w:t>
      </w:r>
      <w:r w:rsidR="008F7A63">
        <w:rPr>
          <w:rFonts w:ascii="Arial" w:hAnsi="Arial" w:cs="Arial"/>
        </w:rPr>
        <w:t>commencing:</w:t>
      </w:r>
      <w:r w:rsidR="00996347">
        <w:rPr>
          <w:rFonts w:ascii="Arial" w:hAnsi="Arial" w:cs="Arial"/>
        </w:rPr>
        <w:t xml:space="preserve"> 10 April </w:t>
      </w:r>
      <w:r>
        <w:rPr>
          <w:rFonts w:ascii="Arial" w:hAnsi="Arial" w:cs="Arial"/>
        </w:rPr>
        <w:t>2017</w:t>
      </w:r>
      <w:r w:rsidR="00996347">
        <w:rPr>
          <w:rFonts w:ascii="Arial" w:hAnsi="Arial" w:cs="Arial"/>
        </w:rPr>
        <w:t>.</w:t>
      </w:r>
    </w:p>
    <w:p w:rsidR="0019323E" w:rsidRPr="00C103A0" w:rsidRDefault="0019323E" w:rsidP="0019323E">
      <w:pPr>
        <w:pStyle w:val="ListParagraph"/>
        <w:spacing w:after="0"/>
        <w:ind w:left="0"/>
        <w:rPr>
          <w:rFonts w:ascii="Arial" w:eastAsia="Times New Roman" w:hAnsi="Arial" w:cs="Arial"/>
          <w:color w:val="000000"/>
          <w:sz w:val="24"/>
          <w:szCs w:val="24"/>
        </w:rPr>
      </w:pPr>
      <w:r w:rsidRPr="00C103A0">
        <w:rPr>
          <w:rFonts w:ascii="Arial" w:hAnsi="Arial" w:cs="Arial"/>
          <w:sz w:val="24"/>
          <w:szCs w:val="24"/>
        </w:rPr>
        <w:t xml:space="preserve">Please visit </w:t>
      </w:r>
      <w:hyperlink r:id="rId8" w:history="1">
        <w:r w:rsidRPr="00C103A0">
          <w:rPr>
            <w:rStyle w:val="Hyperlink"/>
            <w:rFonts w:ascii="Arial" w:hAnsi="Arial" w:cs="Arial"/>
            <w:sz w:val="24"/>
            <w:szCs w:val="24"/>
          </w:rPr>
          <w:t>https://www.northeastjobs.org.uk</w:t>
        </w:r>
      </w:hyperlink>
      <w:r w:rsidRPr="00C103A0">
        <w:rPr>
          <w:rFonts w:ascii="Arial" w:hAnsi="Arial" w:cs="Arial"/>
          <w:sz w:val="24"/>
          <w:szCs w:val="24"/>
        </w:rPr>
        <w:t xml:space="preserve"> to apply for this role </w:t>
      </w:r>
    </w:p>
    <w:p w:rsidR="00996347" w:rsidRDefault="00996347" w:rsidP="0019323E">
      <w:pPr>
        <w:rPr>
          <w:rFonts w:ascii="Arial" w:eastAsia="Times New Roman" w:hAnsi="Arial" w:cs="Arial"/>
          <w:color w:val="000000"/>
          <w:sz w:val="24"/>
          <w:szCs w:val="24"/>
        </w:rPr>
      </w:pPr>
    </w:p>
    <w:p w:rsidR="0019323E" w:rsidRPr="00C103A0" w:rsidRDefault="0019323E" w:rsidP="0019323E">
      <w:pPr>
        <w:rPr>
          <w:rFonts w:ascii="Arial" w:eastAsia="Times New Roman" w:hAnsi="Arial" w:cs="Arial"/>
          <w:color w:val="000000"/>
          <w:sz w:val="24"/>
          <w:szCs w:val="24"/>
        </w:rPr>
      </w:pPr>
      <w:bookmarkStart w:id="0" w:name="_GoBack"/>
      <w:bookmarkEnd w:id="0"/>
      <w:r w:rsidRPr="00C103A0">
        <w:rPr>
          <w:rFonts w:ascii="Arial" w:eastAsia="Times New Roman" w:hAnsi="Arial" w:cs="Arial"/>
          <w:color w:val="000000"/>
          <w:sz w:val="24"/>
          <w:szCs w:val="24"/>
        </w:rPr>
        <w:t xml:space="preserve">We positively welcome applications from all individuals within the community particularly those who are from under-represented groups. </w:t>
      </w:r>
    </w:p>
    <w:p w:rsidR="0019323E" w:rsidRPr="00C103A0" w:rsidRDefault="0019323E" w:rsidP="0019323E">
      <w:pPr>
        <w:rPr>
          <w:rFonts w:ascii="Arial" w:eastAsia="Times New Roman" w:hAnsi="Arial" w:cs="Arial"/>
          <w:color w:val="000000"/>
          <w:sz w:val="24"/>
          <w:szCs w:val="24"/>
        </w:rPr>
      </w:pPr>
      <w:r w:rsidRPr="00C103A0">
        <w:rPr>
          <w:rFonts w:ascii="Arial" w:eastAsia="Times New Roman" w:hAnsi="Arial" w:cs="Arial"/>
          <w:color w:val="000000"/>
          <w:sz w:val="24"/>
          <w:szCs w:val="24"/>
        </w:rPr>
        <w:t>Working towards equality and diversity for the community we serve</w:t>
      </w:r>
      <w:r w:rsidR="008E2CF6">
        <w:rPr>
          <w:rFonts w:ascii="Arial" w:eastAsia="Times New Roman" w:hAnsi="Arial" w:cs="Arial"/>
          <w:color w:val="000000"/>
          <w:sz w:val="24"/>
          <w:szCs w:val="24"/>
        </w:rPr>
        <w:t>.</w:t>
      </w:r>
    </w:p>
    <w:p w:rsidR="00801ECB" w:rsidRPr="005A30F1" w:rsidRDefault="00BF3078" w:rsidP="005A30F1">
      <w:pPr>
        <w:pStyle w:val="Default"/>
        <w:jc w:val="both"/>
        <w:rPr>
          <w:sz w:val="22"/>
          <w:szCs w:val="22"/>
        </w:rPr>
      </w:pPr>
      <w:r>
        <w:rPr>
          <w:sz w:val="22"/>
          <w:szCs w:val="22"/>
        </w:rPr>
        <w:t xml:space="preserve"> </w:t>
      </w:r>
    </w:p>
    <w:p w:rsidR="00801ECB" w:rsidRPr="00801ECB" w:rsidRDefault="00A34BE2">
      <w:pPr>
        <w:rPr>
          <w:sz w:val="24"/>
          <w:szCs w:val="24"/>
        </w:rPr>
      </w:pPr>
      <w:r>
        <w:rPr>
          <w:noProof/>
          <w:sz w:val="24"/>
          <w:szCs w:val="24"/>
          <w:lang w:eastAsia="en-GB"/>
        </w:rPr>
        <w:drawing>
          <wp:inline distT="0" distB="0" distL="0" distR="0">
            <wp:extent cx="5731510" cy="773723"/>
            <wp:effectExtent l="0" t="0" r="2540" b="7620"/>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73723"/>
                    </a:xfrm>
                    <a:prstGeom prst="rect">
                      <a:avLst/>
                    </a:prstGeom>
                    <a:noFill/>
                    <a:ln>
                      <a:noFill/>
                    </a:ln>
                  </pic:spPr>
                </pic:pic>
              </a:graphicData>
            </a:graphic>
          </wp:inline>
        </w:drawing>
      </w:r>
    </w:p>
    <w:sectPr w:rsidR="00801ECB" w:rsidRPr="00801E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0C" w:rsidRDefault="00237A0C" w:rsidP="008E2CF6">
      <w:pPr>
        <w:spacing w:after="0" w:line="240" w:lineRule="auto"/>
      </w:pPr>
      <w:r>
        <w:separator/>
      </w:r>
    </w:p>
  </w:endnote>
  <w:endnote w:type="continuationSeparator" w:id="0">
    <w:p w:rsidR="00237A0C" w:rsidRDefault="00237A0C" w:rsidP="008E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0C" w:rsidRDefault="00237A0C" w:rsidP="008E2CF6">
      <w:pPr>
        <w:spacing w:after="0" w:line="240" w:lineRule="auto"/>
      </w:pPr>
      <w:r>
        <w:separator/>
      </w:r>
    </w:p>
  </w:footnote>
  <w:footnote w:type="continuationSeparator" w:id="0">
    <w:p w:rsidR="00237A0C" w:rsidRDefault="00237A0C" w:rsidP="008E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145001" w:rsidP="00145001">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8E2CF6" w:rsidRDefault="008E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145001" w:rsidP="00145001">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p>
  <w:bookmarkEnd w:id="2"/>
  <w:p w:rsidR="008E2CF6" w:rsidRDefault="008E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145001" w:rsidP="00145001">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8E2CF6" w:rsidRDefault="008E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FD3"/>
    <w:multiLevelType w:val="hybridMultilevel"/>
    <w:tmpl w:val="F536B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4411856"/>
    <w:multiLevelType w:val="hybridMultilevel"/>
    <w:tmpl w:val="9E385B84"/>
    <w:lvl w:ilvl="0" w:tplc="93B63C9C">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4722B"/>
    <w:multiLevelType w:val="hybridMultilevel"/>
    <w:tmpl w:val="4EB02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84F57"/>
    <w:multiLevelType w:val="hybridMultilevel"/>
    <w:tmpl w:val="F56A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C2B8E"/>
    <w:multiLevelType w:val="hybridMultilevel"/>
    <w:tmpl w:val="369C8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4412A"/>
    <w:rsid w:val="00145001"/>
    <w:rsid w:val="0019323E"/>
    <w:rsid w:val="00227936"/>
    <w:rsid w:val="00237A0C"/>
    <w:rsid w:val="0028138F"/>
    <w:rsid w:val="002962DC"/>
    <w:rsid w:val="00351F66"/>
    <w:rsid w:val="003E021E"/>
    <w:rsid w:val="003F6D6C"/>
    <w:rsid w:val="00464278"/>
    <w:rsid w:val="004B671E"/>
    <w:rsid w:val="0052371E"/>
    <w:rsid w:val="005328AF"/>
    <w:rsid w:val="005914FA"/>
    <w:rsid w:val="005A30F1"/>
    <w:rsid w:val="006719D5"/>
    <w:rsid w:val="006B3F82"/>
    <w:rsid w:val="006F17B7"/>
    <w:rsid w:val="007C558D"/>
    <w:rsid w:val="007E0EC5"/>
    <w:rsid w:val="00801ECB"/>
    <w:rsid w:val="008139D6"/>
    <w:rsid w:val="008E2CF6"/>
    <w:rsid w:val="008F3F7D"/>
    <w:rsid w:val="008F7A63"/>
    <w:rsid w:val="00970328"/>
    <w:rsid w:val="00996347"/>
    <w:rsid w:val="009D3118"/>
    <w:rsid w:val="009E1079"/>
    <w:rsid w:val="00A20111"/>
    <w:rsid w:val="00A34BE2"/>
    <w:rsid w:val="00A86614"/>
    <w:rsid w:val="00B00CC9"/>
    <w:rsid w:val="00B374BA"/>
    <w:rsid w:val="00B763BD"/>
    <w:rsid w:val="00BF226C"/>
    <w:rsid w:val="00BF3078"/>
    <w:rsid w:val="00BF5C2F"/>
    <w:rsid w:val="00C103A0"/>
    <w:rsid w:val="00D215D3"/>
    <w:rsid w:val="00E20FB3"/>
    <w:rsid w:val="00E9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E85B"/>
  <w15:docId w15:val="{BE25B427-5C8A-42C3-AC56-1D05A64A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5A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F1"/>
    <w:rPr>
      <w:rFonts w:ascii="Segoe UI" w:hAnsi="Segoe UI" w:cs="Segoe UI"/>
      <w:sz w:val="18"/>
      <w:szCs w:val="18"/>
    </w:rPr>
  </w:style>
  <w:style w:type="paragraph" w:styleId="Header">
    <w:name w:val="header"/>
    <w:basedOn w:val="Normal"/>
    <w:link w:val="HeaderChar"/>
    <w:uiPriority w:val="99"/>
    <w:unhideWhenUsed/>
    <w:rsid w:val="008E2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F6"/>
  </w:style>
  <w:style w:type="paragraph" w:styleId="Footer">
    <w:name w:val="footer"/>
    <w:basedOn w:val="Normal"/>
    <w:link w:val="FooterChar"/>
    <w:uiPriority w:val="99"/>
    <w:unhideWhenUsed/>
    <w:rsid w:val="008E2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0006">
      <w:bodyDiv w:val="1"/>
      <w:marLeft w:val="0"/>
      <w:marRight w:val="0"/>
      <w:marTop w:val="0"/>
      <w:marBottom w:val="0"/>
      <w:divBdr>
        <w:top w:val="none" w:sz="0" w:space="0" w:color="auto"/>
        <w:left w:val="none" w:sz="0" w:space="0" w:color="auto"/>
        <w:bottom w:val="none" w:sz="0" w:space="0" w:color="auto"/>
        <w:right w:val="none" w:sz="0" w:space="0" w:color="auto"/>
      </w:divBdr>
    </w:div>
    <w:div w:id="363868464">
      <w:bodyDiv w:val="1"/>
      <w:marLeft w:val="0"/>
      <w:marRight w:val="0"/>
      <w:marTop w:val="0"/>
      <w:marBottom w:val="0"/>
      <w:divBdr>
        <w:top w:val="none" w:sz="0" w:space="0" w:color="auto"/>
        <w:left w:val="none" w:sz="0" w:space="0" w:color="auto"/>
        <w:bottom w:val="none" w:sz="0" w:space="0" w:color="auto"/>
        <w:right w:val="none" w:sz="0" w:space="0" w:color="auto"/>
      </w:divBdr>
    </w:div>
    <w:div w:id="1323001455">
      <w:bodyDiv w:val="1"/>
      <w:marLeft w:val="0"/>
      <w:marRight w:val="0"/>
      <w:marTop w:val="0"/>
      <w:marBottom w:val="0"/>
      <w:divBdr>
        <w:top w:val="none" w:sz="0" w:space="0" w:color="auto"/>
        <w:left w:val="none" w:sz="0" w:space="0" w:color="auto"/>
        <w:bottom w:val="none" w:sz="0" w:space="0" w:color="auto"/>
        <w:right w:val="none" w:sz="0" w:space="0" w:color="auto"/>
      </w:divBdr>
    </w:div>
    <w:div w:id="1497306313">
      <w:bodyDiv w:val="1"/>
      <w:marLeft w:val="0"/>
      <w:marRight w:val="0"/>
      <w:marTop w:val="0"/>
      <w:marBottom w:val="0"/>
      <w:divBdr>
        <w:top w:val="none" w:sz="0" w:space="0" w:color="auto"/>
        <w:left w:val="none" w:sz="0" w:space="0" w:color="auto"/>
        <w:bottom w:val="none" w:sz="0" w:space="0" w:color="auto"/>
        <w:right w:val="none" w:sz="0" w:space="0" w:color="auto"/>
      </w:divBdr>
    </w:div>
    <w:div w:id="198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astjob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3</cp:revision>
  <cp:lastPrinted>2016-11-08T16:07:00Z</cp:lastPrinted>
  <dcterms:created xsi:type="dcterms:W3CDTF">2017-03-16T16:13:00Z</dcterms:created>
  <dcterms:modified xsi:type="dcterms:W3CDTF">2017-03-17T11:09:00Z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4d418dbb-6525-4214-af61-be381cc6101e</vt:lpwstr>
  </property>
  <property fmtid="{D5CDD505-2E9C-101B-9397-08002B2CF9AE}" pid="3" name="TWFRSClassification">
    <vt:lpwstr>OFFICIAL</vt:lpwstr>
  </property>
</Properties>
</file>