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4D" w:rsidRDefault="00E217DE" w:rsidP="00E217D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" w:hAnsi="Helvetica" w:cs="Arial"/>
          <w:noProof/>
          <w:color w:val="404040"/>
          <w:sz w:val="20"/>
          <w:szCs w:val="20"/>
          <w:lang w:eastAsia="en-GB"/>
        </w:rPr>
        <w:drawing>
          <wp:inline distT="0" distB="0" distL="0" distR="0">
            <wp:extent cx="927100" cy="1047750"/>
            <wp:effectExtent l="0" t="0" r="6350" b="0"/>
            <wp:docPr id="1" name="Picture 1" descr="http://img.cdn.schooljotter2.com/sampled/719156/110/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dn.schooljotter2.com/sampled/719156/110/1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DE" w:rsidRDefault="00E217DE" w:rsidP="00C33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17DE">
        <w:rPr>
          <w:rFonts w:ascii="Arial" w:hAnsi="Arial" w:cs="Arial"/>
          <w:b/>
          <w:sz w:val="24"/>
          <w:szCs w:val="24"/>
        </w:rPr>
        <w:t>St. Helen’s Primary School – Job Description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217DE" w:rsidRDefault="002C35FE" w:rsidP="00C33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Assistant Headteacher</w:t>
      </w:r>
    </w:p>
    <w:p w:rsidR="00E217DE" w:rsidRDefault="00E217DE" w:rsidP="00E217D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/>
      </w:tblPr>
      <w:tblGrid>
        <w:gridCol w:w="2270"/>
        <w:gridCol w:w="7506"/>
      </w:tblGrid>
      <w:tr w:rsidR="00E217DE" w:rsidTr="00C331FE">
        <w:tc>
          <w:tcPr>
            <w:tcW w:w="2270" w:type="dxa"/>
            <w:shd w:val="clear" w:color="auto" w:fill="C5E0B3" w:themeFill="accent6" w:themeFillTint="66"/>
          </w:tcPr>
          <w:p w:rsidR="00E217DE" w:rsidRPr="00E217DE" w:rsidRDefault="00E217DE" w:rsidP="00E217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7D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:rsidR="00E217DE" w:rsidRPr="00E217DE" w:rsidRDefault="00E217DE" w:rsidP="00E217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17DE" w:rsidTr="00C331FE">
        <w:tc>
          <w:tcPr>
            <w:tcW w:w="2270" w:type="dxa"/>
            <w:shd w:val="clear" w:color="auto" w:fill="C5E0B3" w:themeFill="accent6" w:themeFillTint="66"/>
          </w:tcPr>
          <w:p w:rsidR="00E217DE" w:rsidRPr="00E217DE" w:rsidRDefault="00E217DE" w:rsidP="00E217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7DE"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7506" w:type="dxa"/>
          </w:tcPr>
          <w:p w:rsidR="00E217DE" w:rsidRPr="00E217DE" w:rsidRDefault="002C35FE" w:rsidP="00E21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</w:t>
            </w:r>
            <w:r w:rsidR="0051425D">
              <w:rPr>
                <w:rFonts w:ascii="Arial" w:hAnsi="Arial" w:cs="Arial"/>
              </w:rPr>
              <w:t xml:space="preserve"> Headteacher</w:t>
            </w:r>
            <w:r w:rsidR="00743E34">
              <w:rPr>
                <w:rFonts w:ascii="Arial" w:hAnsi="Arial" w:cs="Arial"/>
              </w:rPr>
              <w:t xml:space="preserve"> </w:t>
            </w:r>
          </w:p>
        </w:tc>
      </w:tr>
      <w:tr w:rsidR="00743E34" w:rsidTr="00C331FE">
        <w:tc>
          <w:tcPr>
            <w:tcW w:w="2270" w:type="dxa"/>
            <w:shd w:val="clear" w:color="auto" w:fill="C5E0B3" w:themeFill="accent6" w:themeFillTint="66"/>
          </w:tcPr>
          <w:p w:rsidR="00743E34" w:rsidRPr="00077FCB" w:rsidRDefault="00077FCB" w:rsidP="00E21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FCB">
              <w:rPr>
                <w:rFonts w:ascii="Arial" w:hAnsi="Arial" w:cs="Arial"/>
                <w:b/>
                <w:sz w:val="20"/>
                <w:szCs w:val="20"/>
              </w:rPr>
              <w:t>(Senior Post within the school staffing structure)</w:t>
            </w:r>
          </w:p>
        </w:tc>
        <w:tc>
          <w:tcPr>
            <w:tcW w:w="7506" w:type="dxa"/>
          </w:tcPr>
          <w:p w:rsidR="00743E34" w:rsidRPr="00743E34" w:rsidRDefault="00743E34" w:rsidP="002C35F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43E34">
              <w:rPr>
                <w:rFonts w:ascii="Arial" w:hAnsi="Arial" w:cs="Arial"/>
                <w:i/>
                <w:sz w:val="20"/>
                <w:szCs w:val="20"/>
              </w:rPr>
              <w:t xml:space="preserve">(Carry out the duties of this post in line with the remit outlined in the current School Teachers’ Pay and </w:t>
            </w:r>
            <w:r w:rsidR="00077FCB" w:rsidRPr="00743E34">
              <w:rPr>
                <w:rFonts w:ascii="Arial" w:hAnsi="Arial" w:cs="Arial"/>
                <w:i/>
                <w:sz w:val="20"/>
                <w:szCs w:val="20"/>
              </w:rPr>
              <w:t>Conditions</w:t>
            </w:r>
            <w:r w:rsidRPr="00743E34">
              <w:rPr>
                <w:rFonts w:ascii="Arial" w:hAnsi="Arial" w:cs="Arial"/>
                <w:i/>
                <w:sz w:val="20"/>
                <w:szCs w:val="20"/>
              </w:rPr>
              <w:t xml:space="preserve"> Document </w:t>
            </w:r>
            <w:r w:rsidR="002C35FE">
              <w:rPr>
                <w:rFonts w:ascii="Arial" w:hAnsi="Arial" w:cs="Arial"/>
                <w:i/>
                <w:sz w:val="20"/>
                <w:szCs w:val="20"/>
              </w:rPr>
              <w:t>and the Professional Standards for Teachers, including th</w:t>
            </w:r>
            <w:r w:rsidR="00E54624">
              <w:rPr>
                <w:rFonts w:ascii="Arial" w:hAnsi="Arial" w:cs="Arial"/>
                <w:i/>
                <w:sz w:val="20"/>
                <w:szCs w:val="20"/>
              </w:rPr>
              <w:t xml:space="preserve">e conditions of employment for Assistant </w:t>
            </w:r>
            <w:proofErr w:type="spellStart"/>
            <w:r w:rsidR="00E54624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2C35FE">
              <w:rPr>
                <w:rFonts w:ascii="Arial" w:hAnsi="Arial" w:cs="Arial"/>
                <w:i/>
                <w:sz w:val="20"/>
                <w:szCs w:val="20"/>
              </w:rPr>
              <w:t>eadteachers</w:t>
            </w:r>
            <w:proofErr w:type="spellEnd"/>
            <w:r w:rsidR="002C35FE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</w:tr>
      <w:tr w:rsidR="00E217DE" w:rsidTr="00C331FE">
        <w:tc>
          <w:tcPr>
            <w:tcW w:w="2270" w:type="dxa"/>
            <w:shd w:val="clear" w:color="auto" w:fill="C5E0B3" w:themeFill="accent6" w:themeFillTint="66"/>
          </w:tcPr>
          <w:p w:rsidR="00E217DE" w:rsidRPr="0051425D" w:rsidRDefault="0051425D" w:rsidP="00514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425D">
              <w:rPr>
                <w:rFonts w:ascii="Arial" w:hAnsi="Arial" w:cs="Arial"/>
                <w:b/>
                <w:sz w:val="24"/>
                <w:szCs w:val="24"/>
              </w:rPr>
              <w:t>Main purpose of the job</w:t>
            </w:r>
          </w:p>
        </w:tc>
        <w:tc>
          <w:tcPr>
            <w:tcW w:w="7506" w:type="dxa"/>
          </w:tcPr>
          <w:p w:rsidR="0051425D" w:rsidRPr="0051425D" w:rsidRDefault="0051425D" w:rsidP="0051425D">
            <w:pPr>
              <w:jc w:val="both"/>
              <w:rPr>
                <w:rFonts w:ascii="Arial" w:hAnsi="Arial" w:cs="Arial"/>
              </w:rPr>
            </w:pPr>
            <w:r w:rsidRPr="0051425D">
              <w:rPr>
                <w:rFonts w:ascii="Arial" w:hAnsi="Arial" w:cs="Arial"/>
              </w:rPr>
              <w:t>To support and assist the Headteacher</w:t>
            </w:r>
            <w:r w:rsidR="002C35FE">
              <w:rPr>
                <w:rFonts w:ascii="Arial" w:hAnsi="Arial" w:cs="Arial"/>
              </w:rPr>
              <w:t>/Deputy Head</w:t>
            </w:r>
            <w:r w:rsidRPr="0051425D">
              <w:rPr>
                <w:rFonts w:ascii="Arial" w:hAnsi="Arial" w:cs="Arial"/>
              </w:rPr>
              <w:t xml:space="preserve"> by providing dynamic and professional leadership and management by:  </w:t>
            </w:r>
          </w:p>
          <w:p w:rsidR="0051425D" w:rsidRDefault="0051425D" w:rsidP="005142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1425D">
              <w:rPr>
                <w:rFonts w:ascii="Arial" w:hAnsi="Arial" w:cs="Arial"/>
              </w:rPr>
              <w:t xml:space="preserve">haring and modelling the school’s vision and values </w:t>
            </w:r>
            <w:r w:rsidR="002C35FE">
              <w:rPr>
                <w:rFonts w:ascii="Arial" w:hAnsi="Arial" w:cs="Arial"/>
              </w:rPr>
              <w:t>that will enable the school to develop further throughout periods of change.</w:t>
            </w:r>
          </w:p>
          <w:p w:rsidR="0051425D" w:rsidRDefault="0051425D" w:rsidP="005142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1425D">
              <w:rPr>
                <w:rFonts w:ascii="Arial" w:hAnsi="Arial" w:cs="Arial"/>
              </w:rPr>
              <w:t>eveloping and motivating staff, setting high expectat</w:t>
            </w:r>
            <w:r>
              <w:rPr>
                <w:rFonts w:ascii="Arial" w:hAnsi="Arial" w:cs="Arial"/>
              </w:rPr>
              <w:t xml:space="preserve">ions and aspirations for all </w:t>
            </w:r>
            <w:r w:rsidRPr="0051425D">
              <w:rPr>
                <w:rFonts w:ascii="Arial" w:hAnsi="Arial" w:cs="Arial"/>
              </w:rPr>
              <w:t xml:space="preserve"> </w:t>
            </w:r>
          </w:p>
          <w:p w:rsidR="00743E34" w:rsidRDefault="0051425D" w:rsidP="005142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1425D">
              <w:rPr>
                <w:rFonts w:ascii="Arial" w:hAnsi="Arial" w:cs="Arial"/>
              </w:rPr>
              <w:t xml:space="preserve">aising the attainment and achievement of all pupils. </w:t>
            </w:r>
          </w:p>
          <w:p w:rsidR="00743E34" w:rsidRDefault="00743E34" w:rsidP="005142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Contributing</w:t>
            </w:r>
            <w:r w:rsidR="0051425D" w:rsidRPr="0051425D">
              <w:rPr>
                <w:rFonts w:ascii="Arial" w:hAnsi="Arial" w:cs="Arial"/>
              </w:rPr>
              <w:t xml:space="preserve"> to ri</w:t>
            </w:r>
            <w:r>
              <w:rPr>
                <w:rFonts w:ascii="Arial" w:hAnsi="Arial" w:cs="Arial"/>
              </w:rPr>
              <w:t>gorous school self-</w:t>
            </w:r>
            <w:r w:rsidR="00077FCB">
              <w:rPr>
                <w:rFonts w:ascii="Arial" w:hAnsi="Arial" w:cs="Arial"/>
              </w:rPr>
              <w:t>evaluation</w:t>
            </w:r>
            <w:r>
              <w:rPr>
                <w:rFonts w:ascii="Arial" w:hAnsi="Arial" w:cs="Arial"/>
              </w:rPr>
              <w:t xml:space="preserve"> </w:t>
            </w:r>
            <w:r w:rsidR="0051425D" w:rsidRPr="0051425D">
              <w:rPr>
                <w:rFonts w:ascii="Arial" w:hAnsi="Arial" w:cs="Arial"/>
              </w:rPr>
              <w:t xml:space="preserve"> </w:t>
            </w:r>
          </w:p>
          <w:p w:rsidR="002C35FE" w:rsidRDefault="002C35FE" w:rsidP="005142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Proactively managing staff and resources within a team</w:t>
            </w:r>
          </w:p>
          <w:p w:rsidR="002C35FE" w:rsidRDefault="002C35FE" w:rsidP="005142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a ‘core’</w:t>
            </w:r>
            <w:r w:rsidR="001C4144">
              <w:rPr>
                <w:rFonts w:ascii="Arial" w:hAnsi="Arial" w:cs="Arial"/>
              </w:rPr>
              <w:t xml:space="preserve"> subject</w:t>
            </w:r>
            <w:r w:rsidR="00E54624">
              <w:rPr>
                <w:rFonts w:ascii="Arial" w:hAnsi="Arial" w:cs="Arial"/>
              </w:rPr>
              <w:t>/area</w:t>
            </w:r>
            <w:r>
              <w:rPr>
                <w:rFonts w:ascii="Arial" w:hAnsi="Arial" w:cs="Arial"/>
              </w:rPr>
              <w:t xml:space="preserve"> </w:t>
            </w:r>
          </w:p>
          <w:p w:rsidR="00743E34" w:rsidRPr="0051425D" w:rsidRDefault="00743E34" w:rsidP="005142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the professional</w:t>
            </w:r>
            <w:r w:rsidR="00E54624">
              <w:rPr>
                <w:rFonts w:ascii="Arial" w:hAnsi="Arial" w:cs="Arial"/>
              </w:rPr>
              <w:t xml:space="preserve"> duties of a teacher </w:t>
            </w:r>
          </w:p>
        </w:tc>
      </w:tr>
      <w:tr w:rsidR="00743E34" w:rsidTr="00C331FE">
        <w:tc>
          <w:tcPr>
            <w:tcW w:w="9776" w:type="dxa"/>
            <w:gridSpan w:val="2"/>
            <w:shd w:val="clear" w:color="auto" w:fill="C5E0B3" w:themeFill="accent6" w:themeFillTint="66"/>
          </w:tcPr>
          <w:p w:rsidR="00743E34" w:rsidRPr="00743E34" w:rsidRDefault="00743E34" w:rsidP="00743E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Responsibilities </w:t>
            </w:r>
          </w:p>
        </w:tc>
      </w:tr>
      <w:tr w:rsidR="00BA5FB0" w:rsidTr="00C331FE">
        <w:tc>
          <w:tcPr>
            <w:tcW w:w="2270" w:type="dxa"/>
            <w:shd w:val="clear" w:color="auto" w:fill="C5E0B3" w:themeFill="accent6" w:themeFillTint="66"/>
          </w:tcPr>
          <w:p w:rsidR="00BA5FB0" w:rsidRDefault="00BA5FB0" w:rsidP="00743E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of the SLT</w:t>
            </w:r>
          </w:p>
        </w:tc>
        <w:tc>
          <w:tcPr>
            <w:tcW w:w="7506" w:type="dxa"/>
            <w:shd w:val="clear" w:color="auto" w:fill="FFFFFF" w:themeFill="background1"/>
          </w:tcPr>
          <w:p w:rsidR="002C35FE" w:rsidRDefault="002C35FE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take a key role in, as a member of the Senior Leadership Team, the strategic leadership and management of the school. </w:t>
            </w:r>
          </w:p>
          <w:p w:rsidR="002C35FE" w:rsidRDefault="002C35FE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play a major role in developing whole-school vision, values and aims, establishing policies and practices through which they shall be </w:t>
            </w:r>
            <w:r w:rsidR="001C4144">
              <w:rPr>
                <w:rFonts w:ascii="Arial" w:hAnsi="Arial" w:cs="Arial"/>
              </w:rPr>
              <w:t>achieved</w:t>
            </w:r>
            <w:r>
              <w:rPr>
                <w:rFonts w:ascii="Arial" w:hAnsi="Arial" w:cs="Arial"/>
              </w:rPr>
              <w:t xml:space="preserve">. </w:t>
            </w:r>
          </w:p>
          <w:p w:rsidR="002C35FE" w:rsidRDefault="002C35FE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instrumental in supporting all staff through change</w:t>
            </w:r>
          </w:p>
          <w:p w:rsidR="007A76F0" w:rsidRDefault="007A76F0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evaluate the effectiveness of the school in terms of overall provision, including pupil achievement, attainment and teaching and learning.</w:t>
            </w:r>
          </w:p>
          <w:p w:rsidR="00BA5FB0" w:rsidRDefault="00BA5FB0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part of the SLT maintain a high profile as an example of best and leading practice</w:t>
            </w:r>
            <w:r w:rsidR="007A76F0">
              <w:rPr>
                <w:rFonts w:ascii="Arial" w:hAnsi="Arial" w:cs="Arial"/>
              </w:rPr>
              <w:t xml:space="preserve"> and reporting to staff, governors </w:t>
            </w:r>
            <w:r w:rsidR="001C4144">
              <w:rPr>
                <w:rFonts w:ascii="Arial" w:hAnsi="Arial" w:cs="Arial"/>
              </w:rPr>
              <w:t>etc.</w:t>
            </w:r>
            <w:r w:rsidR="007A76F0">
              <w:rPr>
                <w:rFonts w:ascii="Arial" w:hAnsi="Arial" w:cs="Arial"/>
              </w:rPr>
              <w:t xml:space="preserve"> as necessary</w:t>
            </w:r>
          </w:p>
          <w:p w:rsidR="00BA5FB0" w:rsidRDefault="00BA5FB0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with others in the organisation of whole school events and the wider school agenda</w:t>
            </w:r>
          </w:p>
          <w:p w:rsidR="00BA5FB0" w:rsidRDefault="00BA5FB0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a variety of multi-agencies to support the best possible outcomes for pupils</w:t>
            </w:r>
          </w:p>
          <w:p w:rsidR="00077FCB" w:rsidRPr="00BA5FB0" w:rsidRDefault="007A76F0" w:rsidP="006C6E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share responsibility for the day to day management of the school, taking on specific tasks, as required.</w:t>
            </w:r>
          </w:p>
        </w:tc>
      </w:tr>
      <w:tr w:rsidR="00E217DE" w:rsidTr="00C331FE">
        <w:tc>
          <w:tcPr>
            <w:tcW w:w="2270" w:type="dxa"/>
            <w:shd w:val="clear" w:color="auto" w:fill="C5E0B3" w:themeFill="accent6" w:themeFillTint="66"/>
          </w:tcPr>
          <w:p w:rsidR="00E217DE" w:rsidRPr="00743E34" w:rsidRDefault="00743E34" w:rsidP="00743E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E34">
              <w:rPr>
                <w:rFonts w:ascii="Arial" w:hAnsi="Arial" w:cs="Arial"/>
                <w:b/>
                <w:sz w:val="24"/>
                <w:szCs w:val="24"/>
              </w:rPr>
              <w:t>Strategic Direction/Shaping the Future</w:t>
            </w:r>
          </w:p>
        </w:tc>
        <w:tc>
          <w:tcPr>
            <w:tcW w:w="7506" w:type="dxa"/>
          </w:tcPr>
          <w:p w:rsidR="00E217DE" w:rsidRDefault="00743E34" w:rsidP="006C6E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Headteacher</w:t>
            </w:r>
            <w:r w:rsidR="007A76F0">
              <w:rPr>
                <w:rFonts w:ascii="Arial" w:hAnsi="Arial" w:cs="Arial"/>
              </w:rPr>
              <w:t xml:space="preserve"> and Deputy Headteacher</w:t>
            </w:r>
            <w:r w:rsidR="00D66946">
              <w:rPr>
                <w:rFonts w:ascii="Arial" w:hAnsi="Arial" w:cs="Arial"/>
              </w:rPr>
              <w:t xml:space="preserve"> in promoting and developing a vision for the future of the school; ensuring it is clearly articulated, shared and understood and acted upon effectively by all</w:t>
            </w:r>
          </w:p>
          <w:p w:rsidR="00D66946" w:rsidRDefault="00D66946" w:rsidP="006C6E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a significant role in the school improvement planning process, taking account of the agreed </w:t>
            </w:r>
            <w:r w:rsidR="00077FCB">
              <w:rPr>
                <w:rFonts w:ascii="Arial" w:hAnsi="Arial" w:cs="Arial"/>
              </w:rPr>
              <w:t>priorities</w:t>
            </w:r>
            <w:r>
              <w:rPr>
                <w:rFonts w:ascii="Arial" w:hAnsi="Arial" w:cs="Arial"/>
              </w:rPr>
              <w:t xml:space="preserve"> of the school and reflecting specifically on personal areas of responsibility</w:t>
            </w:r>
          </w:p>
          <w:p w:rsidR="00D66946" w:rsidRDefault="00D66946" w:rsidP="006C6E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and implement policies and practice which reflect the school’s commitment to high achievement and attainment</w:t>
            </w:r>
          </w:p>
          <w:p w:rsidR="00D66946" w:rsidRDefault="00D66946" w:rsidP="006C6E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and enhance a culture of team work in which all stakeholders views are valued and taken into account</w:t>
            </w:r>
          </w:p>
          <w:p w:rsidR="00D66946" w:rsidRDefault="00D66946" w:rsidP="006C6E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high standards of personal integrity and professionalism </w:t>
            </w:r>
            <w:r>
              <w:rPr>
                <w:rFonts w:ascii="Arial" w:hAnsi="Arial" w:cs="Arial"/>
              </w:rPr>
              <w:lastRenderedPageBreak/>
              <w:t>across all aspects of school life</w:t>
            </w:r>
          </w:p>
          <w:p w:rsidR="00D66946" w:rsidRPr="00743E34" w:rsidRDefault="00D66946" w:rsidP="007A76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 key role</w:t>
            </w:r>
            <w:r w:rsidR="00BA5FB0">
              <w:rPr>
                <w:rFonts w:ascii="Arial" w:hAnsi="Arial" w:cs="Arial"/>
              </w:rPr>
              <w:t xml:space="preserve"> alongside the Headteacher</w:t>
            </w:r>
            <w:r w:rsidR="007A76F0">
              <w:rPr>
                <w:rFonts w:ascii="Arial" w:hAnsi="Arial" w:cs="Arial"/>
              </w:rPr>
              <w:t>/Deputy Headteacher</w:t>
            </w:r>
            <w:r w:rsidR="00BA5FB0">
              <w:rPr>
                <w:rFonts w:ascii="Arial" w:hAnsi="Arial" w:cs="Arial"/>
              </w:rPr>
              <w:t xml:space="preserve"> in areas such as </w:t>
            </w:r>
            <w:r w:rsidR="00C331FE">
              <w:rPr>
                <w:rFonts w:ascii="Arial" w:hAnsi="Arial" w:cs="Arial"/>
              </w:rPr>
              <w:t xml:space="preserve">Teaching and Learning, Standards of attainment, Pedagogy, </w:t>
            </w:r>
            <w:r w:rsidR="007A76F0">
              <w:rPr>
                <w:rFonts w:ascii="Arial" w:hAnsi="Arial" w:cs="Arial"/>
              </w:rPr>
              <w:t>Performance Management.</w:t>
            </w:r>
          </w:p>
        </w:tc>
      </w:tr>
      <w:tr w:rsidR="00E217DE" w:rsidTr="00C331FE">
        <w:tc>
          <w:tcPr>
            <w:tcW w:w="2270" w:type="dxa"/>
            <w:shd w:val="clear" w:color="auto" w:fill="C5E0B3" w:themeFill="accent6" w:themeFillTint="66"/>
          </w:tcPr>
          <w:p w:rsidR="00E217DE" w:rsidRPr="006C6EEC" w:rsidRDefault="006C6EEC" w:rsidP="007F5D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EEC">
              <w:rPr>
                <w:rFonts w:ascii="Arial" w:hAnsi="Arial" w:cs="Arial"/>
                <w:b/>
                <w:sz w:val="24"/>
                <w:szCs w:val="24"/>
              </w:rPr>
              <w:lastRenderedPageBreak/>
              <w:t>Leading Teaching &amp; Learning</w:t>
            </w:r>
            <w:r w:rsidR="007F5D0F">
              <w:rPr>
                <w:rFonts w:ascii="Arial" w:hAnsi="Arial" w:cs="Arial"/>
                <w:b/>
                <w:sz w:val="24"/>
                <w:szCs w:val="24"/>
              </w:rPr>
              <w:t xml:space="preserve"> (Core subject</w:t>
            </w:r>
            <w:r w:rsidR="00E54624">
              <w:rPr>
                <w:rFonts w:ascii="Arial" w:hAnsi="Arial" w:cs="Arial"/>
                <w:b/>
                <w:sz w:val="24"/>
                <w:szCs w:val="24"/>
              </w:rPr>
              <w:t>/area</w:t>
            </w:r>
            <w:r w:rsidR="007F5D0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506" w:type="dxa"/>
          </w:tcPr>
          <w:p w:rsidR="00E217DE" w:rsidRDefault="007F5D0F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a core subject either Mathematics or English </w:t>
            </w:r>
            <w:r w:rsidR="00E54624">
              <w:rPr>
                <w:rFonts w:ascii="Arial" w:hAnsi="Arial" w:cs="Arial"/>
              </w:rPr>
              <w:t xml:space="preserve">or core area </w:t>
            </w:r>
            <w:r>
              <w:rPr>
                <w:rFonts w:ascii="Arial" w:hAnsi="Arial" w:cs="Arial"/>
              </w:rPr>
              <w:t>across school and provide</w:t>
            </w:r>
            <w:r w:rsidR="006C6EEC">
              <w:rPr>
                <w:rFonts w:ascii="Arial" w:hAnsi="Arial" w:cs="Arial"/>
              </w:rPr>
              <w:t xml:space="preserve"> an example of ‘excellence’ as a le</w:t>
            </w:r>
            <w:r>
              <w:rPr>
                <w:rFonts w:ascii="Arial" w:hAnsi="Arial" w:cs="Arial"/>
              </w:rPr>
              <w:t xml:space="preserve">ading classroom practitioner </w:t>
            </w:r>
          </w:p>
          <w:p w:rsidR="007F5D0F" w:rsidRDefault="007F5D0F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Devise, implement and evaluate key policies and practices linked to subject</w:t>
            </w:r>
            <w:r w:rsidR="00E54624">
              <w:rPr>
                <w:rFonts w:ascii="Arial" w:hAnsi="Arial" w:cs="Arial"/>
              </w:rPr>
              <w:t>/core</w:t>
            </w:r>
            <w:r>
              <w:rPr>
                <w:rFonts w:ascii="Arial" w:hAnsi="Arial" w:cs="Arial"/>
              </w:rPr>
              <w:t xml:space="preserve"> area</w:t>
            </w:r>
          </w:p>
          <w:p w:rsidR="007F5D0F" w:rsidRPr="007F5D0F" w:rsidRDefault="007F5D0F" w:rsidP="007F5D0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school self-</w:t>
            </w:r>
            <w:r w:rsidR="001C4144">
              <w:rPr>
                <w:rFonts w:ascii="Arial" w:hAnsi="Arial" w:cs="Arial"/>
              </w:rPr>
              <w:t>evaluation</w:t>
            </w:r>
            <w:r>
              <w:rPr>
                <w:rFonts w:ascii="Arial" w:hAnsi="Arial" w:cs="Arial"/>
              </w:rPr>
              <w:t xml:space="preserve"> exercises linked to school improvement planning and priorities, impacting on attainment and achievement</w:t>
            </w:r>
          </w:p>
          <w:p w:rsidR="006C6EEC" w:rsidRDefault="007F5D0F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the SLT</w:t>
            </w:r>
            <w:r w:rsidR="006C6EEC">
              <w:rPr>
                <w:rFonts w:ascii="Arial" w:hAnsi="Arial" w:cs="Arial"/>
              </w:rPr>
              <w:t xml:space="preserve"> to raise the quality of t</w:t>
            </w:r>
            <w:r w:rsidR="0091781D">
              <w:rPr>
                <w:rFonts w:ascii="Arial" w:hAnsi="Arial" w:cs="Arial"/>
              </w:rPr>
              <w:t>eaching and learning and pupils’</w:t>
            </w:r>
            <w:r w:rsidR="006C6EEC">
              <w:rPr>
                <w:rFonts w:ascii="Arial" w:hAnsi="Arial" w:cs="Arial"/>
              </w:rPr>
              <w:t xml:space="preserve"> achievement</w:t>
            </w:r>
            <w:r w:rsidR="001C4144">
              <w:rPr>
                <w:rFonts w:ascii="Arial" w:hAnsi="Arial" w:cs="Arial"/>
              </w:rPr>
              <w:t>,</w:t>
            </w:r>
            <w:r w:rsidR="006C6EEC">
              <w:rPr>
                <w:rFonts w:ascii="Arial" w:hAnsi="Arial" w:cs="Arial"/>
              </w:rPr>
              <w:t xml:space="preserve"> setting high expectations and monitoring and evaluating effectiveness of learning outcomes</w:t>
            </w:r>
          </w:p>
          <w:p w:rsidR="006C6EEC" w:rsidRDefault="006C6EEC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 and develop staff to maximise impact on effective teaching and learning</w:t>
            </w:r>
          </w:p>
          <w:p w:rsidR="001C4144" w:rsidRDefault="001C4144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 in developing the planning and assessment</w:t>
            </w:r>
            <w:r w:rsidR="00246609">
              <w:rPr>
                <w:rFonts w:ascii="Arial" w:hAnsi="Arial" w:cs="Arial"/>
              </w:rPr>
              <w:t xml:space="preserve"> procedures for identified core</w:t>
            </w:r>
            <w:r>
              <w:rPr>
                <w:rFonts w:ascii="Arial" w:hAnsi="Arial" w:cs="Arial"/>
              </w:rPr>
              <w:t xml:space="preserve"> subject</w:t>
            </w:r>
            <w:r w:rsidR="00246609">
              <w:rPr>
                <w:rFonts w:ascii="Arial" w:hAnsi="Arial" w:cs="Arial"/>
              </w:rPr>
              <w:t>s</w:t>
            </w:r>
            <w:r w:rsidR="00E54624">
              <w:rPr>
                <w:rFonts w:ascii="Arial" w:hAnsi="Arial" w:cs="Arial"/>
              </w:rPr>
              <w:t>/areas</w:t>
            </w:r>
          </w:p>
          <w:p w:rsidR="006C6EEC" w:rsidRDefault="006C6EEC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the responsibility for the analysis of key school performance data </w:t>
            </w:r>
            <w:r w:rsidR="007F5D0F">
              <w:rPr>
                <w:rFonts w:ascii="Arial" w:hAnsi="Arial" w:cs="Arial"/>
              </w:rPr>
              <w:t>(subject</w:t>
            </w:r>
            <w:r w:rsidR="001C4144">
              <w:rPr>
                <w:rFonts w:ascii="Arial" w:hAnsi="Arial" w:cs="Arial"/>
              </w:rPr>
              <w:t>/team</w:t>
            </w:r>
            <w:r w:rsidR="00E54624">
              <w:rPr>
                <w:rFonts w:ascii="Arial" w:hAnsi="Arial" w:cs="Arial"/>
              </w:rPr>
              <w:t>/area</w:t>
            </w:r>
            <w:r w:rsidR="007F5D0F">
              <w:rPr>
                <w:rFonts w:ascii="Arial" w:hAnsi="Arial" w:cs="Arial"/>
              </w:rPr>
              <w:t xml:space="preserve"> specific) </w:t>
            </w:r>
            <w:r>
              <w:rPr>
                <w:rFonts w:ascii="Arial" w:hAnsi="Arial" w:cs="Arial"/>
              </w:rPr>
              <w:t>to ensure high standards are promoted</w:t>
            </w:r>
          </w:p>
          <w:p w:rsidR="007F5D0F" w:rsidRDefault="007F5D0F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part of target setting, including statutory procedures and </w:t>
            </w:r>
            <w:r w:rsidR="001C4144">
              <w:rPr>
                <w:rFonts w:ascii="Arial" w:hAnsi="Arial" w:cs="Arial"/>
              </w:rPr>
              <w:t>targets</w:t>
            </w:r>
            <w:r>
              <w:rPr>
                <w:rFonts w:ascii="Arial" w:hAnsi="Arial" w:cs="Arial"/>
              </w:rPr>
              <w:t xml:space="preserve"> for individuals and groups </w:t>
            </w:r>
          </w:p>
          <w:p w:rsidR="006C6EEC" w:rsidRDefault="006C6EEC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Plan, organise and deliver Professional Development where necessary</w:t>
            </w:r>
          </w:p>
          <w:p w:rsidR="006C6EEC" w:rsidRDefault="006C6EEC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Keep abreast of the latest developments and be able to disseminate to others, </w:t>
            </w:r>
            <w:r w:rsidR="00077FCB">
              <w:rPr>
                <w:rFonts w:ascii="Arial" w:hAnsi="Arial" w:cs="Arial"/>
              </w:rPr>
              <w:t>including</w:t>
            </w:r>
            <w:r>
              <w:rPr>
                <w:rFonts w:ascii="Arial" w:hAnsi="Arial" w:cs="Arial"/>
              </w:rPr>
              <w:t xml:space="preserve"> SLT and Governors</w:t>
            </w:r>
          </w:p>
          <w:p w:rsidR="006C6EEC" w:rsidRDefault="00FD067A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a broad and balanced curriculum is </w:t>
            </w:r>
            <w:r w:rsidR="000C6668">
              <w:rPr>
                <w:rFonts w:ascii="Arial" w:hAnsi="Arial" w:cs="Arial"/>
              </w:rPr>
              <w:t xml:space="preserve">in place which meets the needs of the </w:t>
            </w:r>
            <w:r w:rsidR="00077FCB">
              <w:rPr>
                <w:rFonts w:ascii="Arial" w:hAnsi="Arial" w:cs="Arial"/>
              </w:rPr>
              <w:t>range</w:t>
            </w:r>
            <w:r w:rsidR="000C6668">
              <w:rPr>
                <w:rFonts w:ascii="Arial" w:hAnsi="Arial" w:cs="Arial"/>
              </w:rPr>
              <w:t xml:space="preserve"> of pupils in school and makes strong links with the local community </w:t>
            </w:r>
          </w:p>
          <w:p w:rsidR="000C6668" w:rsidRPr="006C6EEC" w:rsidRDefault="000C6668" w:rsidP="006C6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commitment to positive behaviour management both in class and across whole school environment</w:t>
            </w:r>
          </w:p>
        </w:tc>
      </w:tr>
      <w:tr w:rsidR="00E217DE" w:rsidTr="00C331FE">
        <w:tc>
          <w:tcPr>
            <w:tcW w:w="2270" w:type="dxa"/>
            <w:shd w:val="clear" w:color="auto" w:fill="C5E0B3" w:themeFill="accent6" w:themeFillTint="66"/>
          </w:tcPr>
          <w:p w:rsidR="00E217DE" w:rsidRPr="000C6668" w:rsidRDefault="000C6668" w:rsidP="000C66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 self and working with others</w:t>
            </w:r>
          </w:p>
        </w:tc>
        <w:tc>
          <w:tcPr>
            <w:tcW w:w="7506" w:type="dxa"/>
          </w:tcPr>
          <w:p w:rsidR="00E217DE" w:rsidRDefault="000C6668" w:rsidP="000C66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the Headteacher</w:t>
            </w:r>
            <w:r w:rsidR="007F5D0F">
              <w:rPr>
                <w:rFonts w:ascii="Arial" w:hAnsi="Arial" w:cs="Arial"/>
              </w:rPr>
              <w:t>/Deputy Headteacher</w:t>
            </w:r>
            <w:r>
              <w:rPr>
                <w:rFonts w:ascii="Arial" w:hAnsi="Arial" w:cs="Arial"/>
              </w:rPr>
              <w:t xml:space="preserve"> to build a professional learning community both within and beyond the school</w:t>
            </w:r>
          </w:p>
          <w:p w:rsidR="000C6668" w:rsidRDefault="000C6668" w:rsidP="000C66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an ethos in which every individual is treated with dignity and respect </w:t>
            </w:r>
          </w:p>
          <w:p w:rsidR="000C6668" w:rsidRDefault="000C6668" w:rsidP="000C66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safeguarding to ensure the welfare of pupils is paramount</w:t>
            </w:r>
          </w:p>
          <w:p w:rsidR="000C6668" w:rsidRDefault="007F5D0F" w:rsidP="000C66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</w:t>
            </w:r>
            <w:r w:rsidR="000C6668">
              <w:rPr>
                <w:rFonts w:ascii="Arial" w:hAnsi="Arial" w:cs="Arial"/>
              </w:rPr>
              <w:t xml:space="preserve"> Hea</w:t>
            </w:r>
            <w:r w:rsidR="00077FCB">
              <w:rPr>
                <w:rFonts w:ascii="Arial" w:hAnsi="Arial" w:cs="Arial"/>
              </w:rPr>
              <w:t>d</w:t>
            </w:r>
            <w:r w:rsidR="000C6668">
              <w:rPr>
                <w:rFonts w:ascii="Arial" w:hAnsi="Arial" w:cs="Arial"/>
              </w:rPr>
              <w:t xml:space="preserve">teacher </w:t>
            </w:r>
            <w:r>
              <w:rPr>
                <w:rFonts w:ascii="Arial" w:hAnsi="Arial" w:cs="Arial"/>
              </w:rPr>
              <w:t>in</w:t>
            </w:r>
            <w:r w:rsidR="000C6668">
              <w:rPr>
                <w:rFonts w:ascii="Arial" w:hAnsi="Arial" w:cs="Arial"/>
              </w:rPr>
              <w:t xml:space="preserve"> Performance </w:t>
            </w:r>
            <w:r w:rsidR="00077FCB">
              <w:rPr>
                <w:rFonts w:ascii="Arial" w:hAnsi="Arial" w:cs="Arial"/>
              </w:rPr>
              <w:t>Management</w:t>
            </w:r>
            <w:r w:rsidR="000C6668">
              <w:rPr>
                <w:rFonts w:ascii="Arial" w:hAnsi="Arial" w:cs="Arial"/>
              </w:rPr>
              <w:t xml:space="preserve"> where best practice is celebrated and shared and underperformance is addressed</w:t>
            </w:r>
          </w:p>
          <w:p w:rsidR="000C6668" w:rsidRDefault="000C6668" w:rsidP="000C66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Reviewing own practice, setting personal targets and having a commitment to </w:t>
            </w:r>
            <w:r w:rsidR="003F739A">
              <w:rPr>
                <w:rFonts w:ascii="Arial" w:hAnsi="Arial" w:cs="Arial"/>
              </w:rPr>
              <w:t xml:space="preserve">own </w:t>
            </w:r>
            <w:r>
              <w:rPr>
                <w:rFonts w:ascii="Arial" w:hAnsi="Arial" w:cs="Arial"/>
              </w:rPr>
              <w:t xml:space="preserve">Professional Development </w:t>
            </w:r>
            <w:r w:rsidR="003F739A">
              <w:rPr>
                <w:rFonts w:ascii="Arial" w:hAnsi="Arial" w:cs="Arial"/>
              </w:rPr>
              <w:t>relevant to the post</w:t>
            </w:r>
          </w:p>
          <w:p w:rsidR="003F739A" w:rsidRPr="000C6668" w:rsidRDefault="003F739A" w:rsidP="000C66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high expectations for your own performance and that of others</w:t>
            </w:r>
          </w:p>
        </w:tc>
      </w:tr>
      <w:tr w:rsidR="00E217DE" w:rsidTr="00C331FE">
        <w:tc>
          <w:tcPr>
            <w:tcW w:w="2270" w:type="dxa"/>
            <w:shd w:val="clear" w:color="auto" w:fill="C5E0B3" w:themeFill="accent6" w:themeFillTint="66"/>
          </w:tcPr>
          <w:p w:rsidR="00E217DE" w:rsidRPr="003F739A" w:rsidRDefault="003F739A" w:rsidP="003F73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Strengthening Community</w:t>
            </w:r>
          </w:p>
        </w:tc>
        <w:tc>
          <w:tcPr>
            <w:tcW w:w="7506" w:type="dxa"/>
          </w:tcPr>
          <w:p w:rsidR="003F739A" w:rsidRDefault="00077FCB" w:rsidP="003F73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</w:t>
            </w:r>
            <w:r w:rsidR="003F739A">
              <w:rPr>
                <w:rFonts w:ascii="Arial" w:hAnsi="Arial" w:cs="Arial"/>
              </w:rPr>
              <w:t xml:space="preserve"> opportuniti</w:t>
            </w:r>
            <w:r w:rsidR="00C331FE">
              <w:rPr>
                <w:rFonts w:ascii="Arial" w:hAnsi="Arial" w:cs="Arial"/>
              </w:rPr>
              <w:t>es, with the Headteacher and SLT</w:t>
            </w:r>
            <w:r w:rsidR="003F739A">
              <w:rPr>
                <w:rFonts w:ascii="Arial" w:hAnsi="Arial" w:cs="Arial"/>
              </w:rPr>
              <w:t>, to further involve parents, carers, community and business organisations to enhance and enrich pupils’ experiences</w:t>
            </w:r>
          </w:p>
          <w:p w:rsidR="003F739A" w:rsidRDefault="003F739A" w:rsidP="003F73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partnership working across the cluster and beyond to strengthen community cohesion</w:t>
            </w:r>
          </w:p>
          <w:p w:rsidR="003F739A" w:rsidRDefault="003F739A" w:rsidP="003F73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an understanding of the diversity of the school community</w:t>
            </w:r>
          </w:p>
          <w:p w:rsidR="003F739A" w:rsidRDefault="003F739A" w:rsidP="003F73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policies and practice which promote equality of opportunity and tackle prejudice</w:t>
            </w:r>
          </w:p>
          <w:p w:rsidR="003F739A" w:rsidRDefault="003F739A" w:rsidP="003F73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positive perceptions of the school through relevant engaging items such as school website, newsletters and the local media</w:t>
            </w:r>
          </w:p>
          <w:p w:rsidR="00E217DE" w:rsidRPr="003F739A" w:rsidRDefault="003F739A" w:rsidP="003F73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and model excellent relationships with parents, which are based on </w:t>
            </w:r>
            <w:r w:rsidR="00077FCB">
              <w:rPr>
                <w:rFonts w:ascii="Arial" w:hAnsi="Arial" w:cs="Arial"/>
              </w:rPr>
              <w:t>partnerships</w:t>
            </w:r>
            <w:r>
              <w:rPr>
                <w:rFonts w:ascii="Arial" w:hAnsi="Arial" w:cs="Arial"/>
              </w:rPr>
              <w:t xml:space="preserve"> to support and improve pupils achievement, attainment and overall well-being</w:t>
            </w:r>
            <w:r w:rsidRPr="003F739A">
              <w:rPr>
                <w:rFonts w:ascii="Arial" w:hAnsi="Arial" w:cs="Arial"/>
              </w:rPr>
              <w:t xml:space="preserve"> </w:t>
            </w:r>
          </w:p>
        </w:tc>
      </w:tr>
    </w:tbl>
    <w:p w:rsidR="00E217DE" w:rsidRDefault="00E217DE" w:rsidP="00077F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431" w:type="dxa"/>
        <w:tblLook w:val="04A0"/>
      </w:tblPr>
      <w:tblGrid>
        <w:gridCol w:w="10774"/>
      </w:tblGrid>
      <w:tr w:rsidR="003F739A" w:rsidTr="00077FCB">
        <w:tc>
          <w:tcPr>
            <w:tcW w:w="10774" w:type="dxa"/>
          </w:tcPr>
          <w:p w:rsidR="003F739A" w:rsidRPr="00077FCB" w:rsidRDefault="003F739A" w:rsidP="003F739A">
            <w:pPr>
              <w:rPr>
                <w:rFonts w:ascii="Arial" w:hAnsi="Arial" w:cs="Arial"/>
                <w:b/>
              </w:rPr>
            </w:pPr>
            <w:r w:rsidRPr="00077FCB">
              <w:rPr>
                <w:rFonts w:ascii="Arial" w:hAnsi="Arial" w:cs="Arial"/>
                <w:b/>
              </w:rPr>
              <w:t>Agreed:                                                                                         Date:</w:t>
            </w:r>
          </w:p>
          <w:p w:rsidR="003F739A" w:rsidRDefault="003F739A" w:rsidP="003F739A">
            <w:pPr>
              <w:rPr>
                <w:rFonts w:ascii="Arial" w:hAnsi="Arial" w:cs="Arial"/>
                <w:b/>
              </w:rPr>
            </w:pPr>
            <w:r w:rsidRPr="00077FCB">
              <w:rPr>
                <w:rFonts w:ascii="Arial" w:hAnsi="Arial" w:cs="Arial"/>
                <w:b/>
              </w:rPr>
              <w:t>Signed: ----------------------------------------------------  Post Holder</w:t>
            </w:r>
          </w:p>
          <w:p w:rsidR="00077FCB" w:rsidRPr="00077FCB" w:rsidRDefault="00077FCB" w:rsidP="003F739A">
            <w:pPr>
              <w:rPr>
                <w:rFonts w:ascii="Arial" w:hAnsi="Arial" w:cs="Arial"/>
                <w:b/>
              </w:rPr>
            </w:pPr>
          </w:p>
          <w:p w:rsidR="003F739A" w:rsidRDefault="003F739A" w:rsidP="003F739A">
            <w:pPr>
              <w:rPr>
                <w:rFonts w:ascii="Arial" w:hAnsi="Arial" w:cs="Arial"/>
                <w:b/>
              </w:rPr>
            </w:pPr>
            <w:r w:rsidRPr="00077FCB">
              <w:rPr>
                <w:rFonts w:ascii="Arial" w:hAnsi="Arial" w:cs="Arial"/>
                <w:b/>
              </w:rPr>
              <w:t>Signed:----------------------------------------------------- Headteacher</w:t>
            </w:r>
          </w:p>
          <w:p w:rsidR="00077FCB" w:rsidRDefault="00077FCB" w:rsidP="003F73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7FCB" w:rsidRPr="00077FCB" w:rsidRDefault="00077FCB" w:rsidP="00077FC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077FCB">
              <w:rPr>
                <w:rFonts w:ascii="Arial" w:hAnsi="Arial" w:cs="Arial"/>
                <w:i/>
                <w:sz w:val="20"/>
                <w:szCs w:val="20"/>
              </w:rPr>
              <w:t xml:space="preserve">he work of the school changes and develops continuously which in turn requires staff to adapt and adjust. Whilst the main duties and </w:t>
            </w:r>
            <w:r w:rsidR="00AF442A" w:rsidRPr="00077FCB">
              <w:rPr>
                <w:rFonts w:ascii="Arial" w:hAnsi="Arial" w:cs="Arial"/>
                <w:i/>
                <w:sz w:val="20"/>
                <w:szCs w:val="20"/>
              </w:rPr>
              <w:t>responsibilities</w:t>
            </w:r>
            <w:r w:rsidRPr="00077FCB">
              <w:rPr>
                <w:rFonts w:ascii="Arial" w:hAnsi="Arial" w:cs="Arial"/>
                <w:i/>
                <w:sz w:val="20"/>
                <w:szCs w:val="20"/>
              </w:rPr>
              <w:t xml:space="preserve"> of the post are set out above, the job description is not an exhaustive list of tasks and each individual task to be undertaken has not been identified. The duties and </w:t>
            </w:r>
            <w:r w:rsidR="00AF442A" w:rsidRPr="00077FCB">
              <w:rPr>
                <w:rFonts w:ascii="Arial" w:hAnsi="Arial" w:cs="Arial"/>
                <w:i/>
                <w:sz w:val="20"/>
                <w:szCs w:val="20"/>
              </w:rPr>
              <w:t>responsibilities</w:t>
            </w:r>
            <w:r w:rsidRPr="00077FCB">
              <w:rPr>
                <w:rFonts w:ascii="Arial" w:hAnsi="Arial" w:cs="Arial"/>
                <w:i/>
                <w:sz w:val="20"/>
                <w:szCs w:val="20"/>
              </w:rPr>
              <w:t xml:space="preserve"> above should not therefore be regarded as immutable but may change in line with national prescription on </w:t>
            </w:r>
            <w:r w:rsidR="00AF442A" w:rsidRPr="00077FCB">
              <w:rPr>
                <w:rFonts w:ascii="Arial" w:hAnsi="Arial" w:cs="Arial"/>
                <w:i/>
                <w:sz w:val="20"/>
                <w:szCs w:val="20"/>
              </w:rPr>
              <w:t>teachers</w:t>
            </w:r>
            <w:r w:rsidRPr="00077FCB">
              <w:rPr>
                <w:rFonts w:ascii="Arial" w:hAnsi="Arial" w:cs="Arial"/>
                <w:i/>
                <w:sz w:val="20"/>
                <w:szCs w:val="20"/>
              </w:rPr>
              <w:t xml:space="preserve">’ terms and conditions of employment and/or any relevant school improvement </w:t>
            </w:r>
            <w:r w:rsidR="00AF442A" w:rsidRPr="00077FCB">
              <w:rPr>
                <w:rFonts w:ascii="Arial" w:hAnsi="Arial" w:cs="Arial"/>
                <w:i/>
                <w:sz w:val="20"/>
                <w:szCs w:val="20"/>
              </w:rPr>
              <w:t>priorities</w:t>
            </w:r>
            <w:r w:rsidRPr="00077FCB">
              <w:rPr>
                <w:rFonts w:ascii="Arial" w:hAnsi="Arial" w:cs="Arial"/>
                <w:i/>
                <w:sz w:val="20"/>
                <w:szCs w:val="20"/>
              </w:rPr>
              <w:t xml:space="preserve"> set from time to time. Any major changes will involve discussion and consultation </w:t>
            </w:r>
            <w:r w:rsidR="00AF442A" w:rsidRPr="00077FCB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077FCB">
              <w:rPr>
                <w:rFonts w:ascii="Arial" w:hAnsi="Arial" w:cs="Arial"/>
                <w:i/>
                <w:sz w:val="20"/>
                <w:szCs w:val="20"/>
              </w:rPr>
              <w:t xml:space="preserve"> you. </w:t>
            </w:r>
          </w:p>
        </w:tc>
      </w:tr>
    </w:tbl>
    <w:p w:rsidR="00E217DE" w:rsidRPr="00E217DE" w:rsidRDefault="00E217DE" w:rsidP="00E217DE">
      <w:pPr>
        <w:jc w:val="center"/>
        <w:rPr>
          <w:rFonts w:ascii="Arial" w:hAnsi="Arial" w:cs="Arial"/>
          <w:sz w:val="24"/>
          <w:szCs w:val="24"/>
        </w:rPr>
      </w:pPr>
    </w:p>
    <w:sectPr w:rsidR="00E217DE" w:rsidRPr="00E217DE" w:rsidSect="00077FC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496"/>
    <w:multiLevelType w:val="hybridMultilevel"/>
    <w:tmpl w:val="A7420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A7720"/>
    <w:multiLevelType w:val="hybridMultilevel"/>
    <w:tmpl w:val="B39E2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B7BC5"/>
    <w:multiLevelType w:val="hybridMultilevel"/>
    <w:tmpl w:val="F6FEE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9A0846"/>
    <w:multiLevelType w:val="hybridMultilevel"/>
    <w:tmpl w:val="28F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3C1235"/>
    <w:multiLevelType w:val="hybridMultilevel"/>
    <w:tmpl w:val="78F27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4E7908"/>
    <w:multiLevelType w:val="hybridMultilevel"/>
    <w:tmpl w:val="E96ED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907168"/>
    <w:multiLevelType w:val="hybridMultilevel"/>
    <w:tmpl w:val="EEC48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217DE"/>
    <w:rsid w:val="00077FCB"/>
    <w:rsid w:val="000C6668"/>
    <w:rsid w:val="001A614D"/>
    <w:rsid w:val="001C4144"/>
    <w:rsid w:val="00246609"/>
    <w:rsid w:val="002C35FE"/>
    <w:rsid w:val="003F739A"/>
    <w:rsid w:val="004A0ED3"/>
    <w:rsid w:val="0051425D"/>
    <w:rsid w:val="006C6EEC"/>
    <w:rsid w:val="006E433B"/>
    <w:rsid w:val="00743E34"/>
    <w:rsid w:val="007A76F0"/>
    <w:rsid w:val="007F5D0F"/>
    <w:rsid w:val="0091781D"/>
    <w:rsid w:val="00AF442A"/>
    <w:rsid w:val="00BA5FB0"/>
    <w:rsid w:val="00C331FE"/>
    <w:rsid w:val="00D34126"/>
    <w:rsid w:val="00D66946"/>
    <w:rsid w:val="00DA6741"/>
    <w:rsid w:val="00E217DE"/>
    <w:rsid w:val="00E54624"/>
    <w:rsid w:val="00FD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Schools Domain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CBradley</dc:creator>
  <cp:lastModifiedBy>cepelc</cp:lastModifiedBy>
  <cp:revision>2</cp:revision>
  <cp:lastPrinted>2017-03-15T11:09:00Z</cp:lastPrinted>
  <dcterms:created xsi:type="dcterms:W3CDTF">2017-03-17T11:33:00Z</dcterms:created>
  <dcterms:modified xsi:type="dcterms:W3CDTF">2017-03-17T11:33:00Z</dcterms:modified>
</cp:coreProperties>
</file>