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F" w:rsidRPr="00E6523F" w:rsidRDefault="00E6523F" w:rsidP="00E6523F">
      <w:pPr>
        <w:jc w:val="center"/>
        <w:rPr>
          <w:rFonts w:ascii="Comic Sans MS" w:hAnsi="Comic Sans MS"/>
          <w:b/>
          <w:sz w:val="20"/>
          <w:szCs w:val="20"/>
        </w:rPr>
      </w:pPr>
      <w:r w:rsidRPr="00E6523F">
        <w:rPr>
          <w:rFonts w:ascii="Comic Sans MS" w:hAnsi="Comic Sans MS"/>
          <w:b/>
          <w:sz w:val="20"/>
          <w:szCs w:val="20"/>
        </w:rPr>
        <w:t xml:space="preserve">TRITLINGTON CHURCH OF ENGLAND FIRST SCHOOL </w:t>
      </w:r>
    </w:p>
    <w:p w:rsidR="00E6523F" w:rsidRPr="00E6523F" w:rsidRDefault="00E6523F" w:rsidP="00E6523F">
      <w:pPr>
        <w:jc w:val="center"/>
        <w:rPr>
          <w:rFonts w:ascii="Comic Sans MS" w:hAnsi="Comic Sans MS"/>
          <w:b/>
          <w:sz w:val="20"/>
          <w:szCs w:val="20"/>
        </w:rPr>
      </w:pPr>
      <w:r w:rsidRPr="00E6523F">
        <w:rPr>
          <w:rFonts w:ascii="Comic Sans MS" w:hAnsi="Comic Sans MS"/>
          <w:b/>
          <w:sz w:val="20"/>
          <w:szCs w:val="20"/>
        </w:rPr>
        <w:t>PERSON SPECIFICATION CLASS TEACHER</w:t>
      </w:r>
    </w:p>
    <w:tbl>
      <w:tblPr>
        <w:tblW w:w="52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  <w:gridCol w:w="1129"/>
        <w:gridCol w:w="1081"/>
        <w:gridCol w:w="1024"/>
        <w:gridCol w:w="1931"/>
      </w:tblGrid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Area of Selection</w:t>
            </w:r>
          </w:p>
        </w:tc>
        <w:tc>
          <w:tcPr>
            <w:tcW w:w="1725" w:type="pct"/>
            <w:gridSpan w:val="4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Evidence of Meeting Criteria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Qualifications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App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Ref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50391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Essential/</w:t>
            </w:r>
          </w:p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 xml:space="preserve">Desirable     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Degree Status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Evidence of further professional development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High Standard of Written/Oral Communication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High Quality Teaching and Learning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 xml:space="preserve">Experience </w:t>
            </w:r>
            <w:r>
              <w:rPr>
                <w:rFonts w:ascii="Comic Sans MS" w:hAnsi="Comic Sans MS"/>
                <w:sz w:val="20"/>
                <w:szCs w:val="20"/>
              </w:rPr>
              <w:t>of 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1 and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A50391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coordinate curriculum (in designated subject)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Experienced of work with multi agency teams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Experience of administering statutory tests and assessment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Knowledge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Understanding of the teaching and learning process and its application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Use of formative and summative assessment to develop pupil learning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Use of pupil tracking and target setting to raise attainment (including pupil groups)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construct and develop short, medium and long term planning for pupils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use of range of pupil learning styles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Developing positive rapport with pupils and adults through an understanding of their needs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Knowledge and Application of national strategies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Employment History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Excellent timekeeper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50391">
              <w:rPr>
                <w:rFonts w:ascii="Comic Sans MS" w:hAnsi="Comic Sans MS"/>
                <w:b/>
                <w:sz w:val="20"/>
                <w:szCs w:val="20"/>
              </w:rPr>
              <w:t>Personal Skills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contribute to and work as a positive team player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communicate clearly with pupils, parents, staff and outside agencies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reflect on own practice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Ability to use and act on initiative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Able to take responsibility for own self development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Well organised and employ orderly approaches/systems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Hard working, enthusiastic and resilient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Have a ‘can do’ approach that supports high expectations of self and others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</w:tr>
      <w:tr w:rsidR="00E6523F" w:rsidRPr="00A50391" w:rsidTr="00993DB6">
        <w:tc>
          <w:tcPr>
            <w:tcW w:w="327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Sense of humour and fun</w:t>
            </w:r>
          </w:p>
        </w:tc>
        <w:tc>
          <w:tcPr>
            <w:tcW w:w="377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42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645" w:type="pct"/>
            <w:shd w:val="clear" w:color="auto" w:fill="auto"/>
          </w:tcPr>
          <w:p w:rsidR="00E6523F" w:rsidRPr="00A50391" w:rsidRDefault="00E6523F" w:rsidP="00993DB6">
            <w:pPr>
              <w:rPr>
                <w:rFonts w:ascii="Comic Sans MS" w:hAnsi="Comic Sans MS"/>
                <w:sz w:val="20"/>
                <w:szCs w:val="20"/>
              </w:rPr>
            </w:pPr>
            <w:r w:rsidRPr="00A50391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</w:tr>
    </w:tbl>
    <w:p w:rsidR="00513723" w:rsidRDefault="00513723" w:rsidP="00E6523F"/>
    <w:sectPr w:rsidR="00513723" w:rsidSect="00E6523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3F"/>
    <w:rsid w:val="00513723"/>
    <w:rsid w:val="00E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</dc:creator>
  <cp:lastModifiedBy>Hughes, Helen</cp:lastModifiedBy>
  <cp:revision>1</cp:revision>
  <dcterms:created xsi:type="dcterms:W3CDTF">2017-03-14T15:06:00Z</dcterms:created>
  <dcterms:modified xsi:type="dcterms:W3CDTF">2017-03-14T15:09:00Z</dcterms:modified>
</cp:coreProperties>
</file>