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E" w:rsidRDefault="0079596E" w:rsidP="0079596E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79596E" w:rsidRDefault="0079596E" w:rsidP="0079596E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7"/>
          <w:szCs w:val="27"/>
        </w:rPr>
      </w:pPr>
    </w:p>
    <w:tbl>
      <w:tblPr>
        <w:tblW w:w="9732" w:type="dxa"/>
        <w:tblInd w:w="-34" w:type="dxa"/>
        <w:tblLook w:val="04A0" w:firstRow="1" w:lastRow="0" w:firstColumn="1" w:lastColumn="0" w:noHBand="0" w:noVBand="1"/>
      </w:tblPr>
      <w:tblGrid>
        <w:gridCol w:w="1763"/>
        <w:gridCol w:w="5750"/>
        <w:gridCol w:w="2219"/>
      </w:tblGrid>
      <w:tr w:rsidR="0079596E" w:rsidRPr="00280438" w:rsidTr="00280438">
        <w:tc>
          <w:tcPr>
            <w:tcW w:w="1763" w:type="dxa"/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 xml:space="preserve">Position:         </w:t>
            </w: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 xml:space="preserve">Reporting to: </w:t>
            </w:r>
          </w:p>
        </w:tc>
        <w:tc>
          <w:tcPr>
            <w:tcW w:w="5750" w:type="dxa"/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>Deputy Headteacher</w:t>
            </w: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>West Lane Community Primary School</w:t>
            </w: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>Headteacher</w:t>
            </w:r>
          </w:p>
        </w:tc>
        <w:tc>
          <w:tcPr>
            <w:tcW w:w="2219" w:type="dxa"/>
            <w:shd w:val="clear" w:color="auto" w:fill="auto"/>
          </w:tcPr>
          <w:p w:rsidR="0079596E" w:rsidRPr="00280438" w:rsidRDefault="007E0F62" w:rsidP="00280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en-GB"/>
              </w:rPr>
              <w:drawing>
                <wp:inline distT="0" distB="0" distL="0" distR="0">
                  <wp:extent cx="1146810" cy="11468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96E" w:rsidRPr="00280438" w:rsidTr="00280438">
        <w:tc>
          <w:tcPr>
            <w:tcW w:w="1763" w:type="dxa"/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 xml:space="preserve">Scale: </w:t>
            </w:r>
          </w:p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750" w:type="dxa"/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</w:rPr>
            </w:pPr>
            <w:r w:rsidRPr="00280438">
              <w:rPr>
                <w:rFonts w:ascii="Arial" w:hAnsi="Arial" w:cs="Arial"/>
                <w:sz w:val="27"/>
                <w:szCs w:val="27"/>
              </w:rPr>
              <w:t>L</w:t>
            </w:r>
            <w:r w:rsidR="0034402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57F49">
              <w:rPr>
                <w:rFonts w:ascii="Arial" w:hAnsi="Arial" w:cs="Arial"/>
                <w:sz w:val="27"/>
                <w:szCs w:val="27"/>
              </w:rPr>
              <w:t>11 - 15</w:t>
            </w:r>
          </w:p>
        </w:tc>
        <w:tc>
          <w:tcPr>
            <w:tcW w:w="2219" w:type="dxa"/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</w:tc>
      </w:tr>
    </w:tbl>
    <w:p w:rsidR="0079596E" w:rsidRPr="005350EB" w:rsidRDefault="005350EB" w:rsidP="005350E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7"/>
          <w:szCs w:val="27"/>
        </w:rPr>
      </w:pPr>
      <w:r w:rsidRPr="005350EB">
        <w:rPr>
          <w:rFonts w:ascii="Arial" w:hAnsi="Arial" w:cs="Arial"/>
          <w:b/>
          <w:sz w:val="27"/>
          <w:szCs w:val="27"/>
        </w:rPr>
        <w:t>Person Specification</w:t>
      </w:r>
    </w:p>
    <w:p w:rsidR="00C01E29" w:rsidRPr="005350EB" w:rsidRDefault="0079596E" w:rsidP="00B02C6C">
      <w:pPr>
        <w:jc w:val="center"/>
        <w:rPr>
          <w:rFonts w:ascii="Arial" w:hAnsi="Arial" w:cs="Arial"/>
          <w:b/>
          <w:bCs/>
          <w:i/>
          <w:sz w:val="18"/>
          <w:szCs w:val="23"/>
        </w:rPr>
      </w:pPr>
      <w:r w:rsidRPr="005350EB">
        <w:rPr>
          <w:rFonts w:ascii="Arial" w:hAnsi="Arial" w:cs="Arial"/>
          <w:b/>
          <w:bCs/>
          <w:i/>
          <w:sz w:val="18"/>
          <w:szCs w:val="23"/>
        </w:rPr>
        <w:t xml:space="preserve">Selection criteria Method  A = application </w:t>
      </w:r>
      <w:r w:rsidR="005350EB">
        <w:rPr>
          <w:rFonts w:ascii="Arial" w:hAnsi="Arial" w:cs="Arial"/>
          <w:b/>
          <w:bCs/>
          <w:i/>
          <w:sz w:val="18"/>
          <w:szCs w:val="23"/>
        </w:rPr>
        <w:t xml:space="preserve"> </w:t>
      </w:r>
      <w:r w:rsidRPr="005350EB">
        <w:rPr>
          <w:rFonts w:ascii="Arial" w:hAnsi="Arial" w:cs="Arial"/>
          <w:b/>
          <w:bCs/>
          <w:i/>
          <w:sz w:val="18"/>
          <w:szCs w:val="23"/>
        </w:rPr>
        <w:t xml:space="preserve">I = interview </w:t>
      </w:r>
      <w:r w:rsidR="005350EB">
        <w:rPr>
          <w:rFonts w:ascii="Arial" w:hAnsi="Arial" w:cs="Arial"/>
          <w:b/>
          <w:bCs/>
          <w:i/>
          <w:sz w:val="18"/>
          <w:szCs w:val="23"/>
        </w:rPr>
        <w:t xml:space="preserve"> </w:t>
      </w:r>
      <w:r w:rsidRPr="005350EB">
        <w:rPr>
          <w:rFonts w:ascii="Arial" w:hAnsi="Arial" w:cs="Arial"/>
          <w:b/>
          <w:bCs/>
          <w:i/>
          <w:sz w:val="18"/>
          <w:szCs w:val="23"/>
        </w:rPr>
        <w:t>T = task</w:t>
      </w:r>
      <w:r w:rsidR="005350EB">
        <w:rPr>
          <w:rFonts w:ascii="Arial" w:hAnsi="Arial" w:cs="Arial"/>
          <w:b/>
          <w:bCs/>
          <w:i/>
          <w:sz w:val="18"/>
          <w:szCs w:val="23"/>
        </w:rPr>
        <w:t xml:space="preserve">  O = observation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79596E" w:rsidRPr="00280438" w:rsidTr="0028043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ind w:left="318" w:firstLine="675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80438">
              <w:rPr>
                <w:rFonts w:ascii="Arial" w:hAnsi="Arial" w:cs="Arial"/>
                <w:b/>
                <w:bCs/>
                <w:sz w:val="23"/>
                <w:szCs w:val="23"/>
              </w:rPr>
              <w:t>Professional qualifications and experience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Qualified Teacher Status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At least 5 years successful teaching experience across the primary age range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  <w:r w:rsidRPr="00280438">
              <w:rPr>
                <w:rFonts w:ascii="Arial" w:hAnsi="Arial" w:cs="Arial"/>
              </w:rPr>
              <w:t>Experience of working in at least 2 key stages (FS/KS1/KS2)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Experience of teaching in more than one school/setting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Evidence of recent professional development relevant to the</w:t>
            </w:r>
            <w:r w:rsidR="00EC225B" w:rsidRPr="00280438">
              <w:rPr>
                <w:rFonts w:ascii="Arial" w:hAnsi="Arial" w:cs="Arial"/>
              </w:rPr>
              <w:t xml:space="preserve"> </w:t>
            </w:r>
            <w:r w:rsidRPr="00280438">
              <w:rPr>
                <w:rFonts w:ascii="Arial" w:hAnsi="Arial" w:cs="Arial"/>
              </w:rPr>
              <w:t>post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Evidence of recent training in whole school leadership and management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Significant and successful subject/area leadership resulting in school improvement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rFonts w:ascii="Arial" w:hAnsi="Arial" w:cs="Arial"/>
              </w:rPr>
            </w:pPr>
            <w:r w:rsidRPr="00280438">
              <w:rPr>
                <w:rFonts w:ascii="Arial" w:hAnsi="Arial" w:cs="Arial"/>
              </w:rPr>
              <w:t>Evidence of outstanding teaching ability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</w:rPr>
            </w:pPr>
            <w:r w:rsidRPr="00280438">
              <w:rPr>
                <w:sz w:val="24"/>
              </w:rPr>
              <w:t>A I O</w:t>
            </w:r>
          </w:p>
        </w:tc>
      </w:tr>
      <w:tr w:rsidR="0079596E" w:rsidRPr="00280438" w:rsidTr="0028043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80438">
              <w:rPr>
                <w:rFonts w:ascii="Arial" w:hAnsi="Arial" w:cs="Arial"/>
                <w:b/>
                <w:bCs/>
                <w:sz w:val="23"/>
                <w:szCs w:val="23"/>
              </w:rPr>
              <w:t>Skills and Knowledge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Good knowledge of the EYFS and primary curriculum</w:t>
            </w:r>
            <w:r w:rsidRPr="00280438">
              <w:rPr>
                <w:sz w:val="16"/>
              </w:rPr>
              <w:t xml:space="preserve"> 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An excellent understanding of theory and best practice in</w:t>
            </w:r>
            <w:r w:rsidR="007278F5" w:rsidRPr="0028043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0438">
              <w:rPr>
                <w:rFonts w:ascii="Arial" w:hAnsi="Arial" w:cs="Arial"/>
                <w:sz w:val="23"/>
                <w:szCs w:val="23"/>
              </w:rPr>
              <w:t xml:space="preserve">teaching and </w:t>
            </w:r>
            <w:r w:rsidR="00E57F49">
              <w:rPr>
                <w:rFonts w:ascii="Arial" w:hAnsi="Arial" w:cs="Arial"/>
                <w:sz w:val="23"/>
                <w:szCs w:val="23"/>
              </w:rPr>
              <w:t>l</w:t>
            </w:r>
            <w:r w:rsidRPr="00280438">
              <w:rPr>
                <w:rFonts w:ascii="Arial" w:hAnsi="Arial" w:cs="Arial"/>
                <w:sz w:val="23"/>
                <w:szCs w:val="23"/>
              </w:rPr>
              <w:t>earning, particularly as it relates to achieving</w:t>
            </w:r>
            <w:r w:rsidR="007278F5" w:rsidRPr="0028043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0438">
              <w:rPr>
                <w:rFonts w:ascii="Arial" w:hAnsi="Arial" w:cs="Arial"/>
                <w:sz w:val="23"/>
                <w:szCs w:val="23"/>
              </w:rPr>
              <w:t>high rates of pupil progress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 xml:space="preserve">A I O 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 track record of implementing successful strategies to raise achievement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16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Good ICT skills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An understanding of the role of parents and community in school improvement and how this can be promoted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 good understanding of effective strategies for gaining and maintaining high standards of behaviour at whole school level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  <w:r w:rsidR="005350EB" w:rsidRPr="00280438">
              <w:rPr>
                <w:sz w:val="24"/>
                <w:szCs w:val="24"/>
              </w:rPr>
              <w:t xml:space="preserve"> O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Experience of interpreting and using assessment data to raise achievement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 xml:space="preserve">A </w:t>
            </w:r>
            <w:r w:rsidR="005350EB" w:rsidRPr="00280438">
              <w:rPr>
                <w:sz w:val="24"/>
                <w:szCs w:val="24"/>
              </w:rPr>
              <w:t xml:space="preserve">T </w:t>
            </w:r>
            <w:r w:rsidRPr="00280438">
              <w:rPr>
                <w:sz w:val="24"/>
                <w:szCs w:val="24"/>
              </w:rPr>
              <w:t>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Ability to form and maintain excellent relationships with children which enhance their learning and emotional wellbeing</w:t>
            </w:r>
          </w:p>
          <w:p w:rsidR="00EC225B" w:rsidRPr="00280438" w:rsidRDefault="00EC225B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O</w:t>
            </w:r>
          </w:p>
        </w:tc>
      </w:tr>
      <w:tr w:rsidR="0079596E" w:rsidRPr="00280438" w:rsidTr="0028043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Arial" w:eastAsia="SymbolMT" w:hAnsi="Arial" w:cs="Arial"/>
                <w:b/>
                <w:bCs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b/>
                <w:bCs/>
                <w:sz w:val="23"/>
                <w:szCs w:val="23"/>
              </w:rPr>
              <w:lastRenderedPageBreak/>
              <w:t>Personal Qualities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Ability to lead and motivate others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rFonts w:ascii="Arial" w:eastAsia="SymbolMT" w:hAnsi="Arial" w:cs="Arial"/>
                <w:sz w:val="23"/>
                <w:szCs w:val="23"/>
              </w:rPr>
            </w:pPr>
            <w:r w:rsidRPr="00280438">
              <w:rPr>
                <w:rFonts w:ascii="Arial" w:eastAsia="SymbolMT" w:hAnsi="Arial" w:cs="Arial"/>
                <w:sz w:val="23"/>
                <w:szCs w:val="23"/>
              </w:rPr>
              <w:t>Ability to work collaboratively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Excellent interpersonal skills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 T O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ind w:left="810" w:hanging="810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Ability to communicate clearly and work effectively with all stakeholders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ind w:left="810" w:hanging="810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Ability to work on own initiative, make decisions and solve problems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 T</w:t>
            </w:r>
          </w:p>
        </w:tc>
      </w:tr>
      <w:tr w:rsidR="0079596E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7278F5" w:rsidRPr="00280438" w:rsidRDefault="007278F5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Excellent organisational skills and the ability to work effectively under pressure, prioritise appropriately and meet deadlines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top w:val="nil"/>
            </w:tcBorders>
            <w:shd w:val="clear" w:color="auto" w:fill="auto"/>
          </w:tcPr>
          <w:p w:rsidR="0079596E" w:rsidRPr="00280438" w:rsidRDefault="007278F5" w:rsidP="0028043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80438">
              <w:rPr>
                <w:rFonts w:ascii="Arial" w:hAnsi="Arial" w:cs="Arial"/>
                <w:sz w:val="23"/>
                <w:szCs w:val="23"/>
              </w:rPr>
              <w:t>Highly effective presentation and training delivery skills</w:t>
            </w:r>
          </w:p>
          <w:p w:rsidR="007278F5" w:rsidRPr="00280438" w:rsidRDefault="007278F5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eastAsia="SymbolMT" w:hAnsi="Arial" w:cs="Arial"/>
                <w:b/>
                <w:bCs/>
                <w:sz w:val="24"/>
                <w:szCs w:val="24"/>
              </w:rPr>
            </w:pPr>
            <w:r w:rsidRPr="00280438">
              <w:rPr>
                <w:rFonts w:ascii="Arial" w:eastAsia="SymbolMT" w:hAnsi="Arial" w:cs="Arial"/>
                <w:b/>
                <w:bCs/>
                <w:sz w:val="24"/>
                <w:szCs w:val="24"/>
              </w:rPr>
              <w:t>Leadership and Management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596E" w:rsidRPr="00280438" w:rsidRDefault="0079596E" w:rsidP="002804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96E" w:rsidRPr="00280438" w:rsidTr="00280438"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eastAsia="SymbolMT" w:hAnsi="Arial" w:cs="Arial"/>
                <w:sz w:val="24"/>
                <w:szCs w:val="24"/>
              </w:rPr>
            </w:pPr>
            <w:r w:rsidRPr="00280438">
              <w:rPr>
                <w:rFonts w:ascii="Arial" w:eastAsia="SymbolMT" w:hAnsi="Arial" w:cs="Arial"/>
                <w:sz w:val="24"/>
                <w:szCs w:val="24"/>
              </w:rPr>
              <w:t>Experience of delegating, supporting and monitoring the work of others</w:t>
            </w:r>
          </w:p>
          <w:p w:rsidR="0079596E" w:rsidRPr="00280438" w:rsidRDefault="0079596E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9596E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5350EB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ymbolMT" w:hAnsi="Arial" w:cs="Arial"/>
                <w:sz w:val="24"/>
                <w:szCs w:val="24"/>
              </w:rPr>
            </w:pPr>
            <w:r w:rsidRPr="00280438">
              <w:rPr>
                <w:rFonts w:ascii="Arial" w:eastAsia="SymbolMT" w:hAnsi="Arial" w:cs="Arial"/>
                <w:sz w:val="24"/>
                <w:szCs w:val="24"/>
              </w:rPr>
              <w:t>Experience of managing substantial change across a subject area or whole school</w:t>
            </w:r>
          </w:p>
          <w:p w:rsidR="005350EB" w:rsidRPr="00280438" w:rsidRDefault="005350EB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</w:t>
            </w:r>
          </w:p>
        </w:tc>
      </w:tr>
      <w:tr w:rsidR="005350EB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spacing w:after="0" w:line="240" w:lineRule="auto"/>
              <w:rPr>
                <w:rFonts w:ascii="Arial" w:eastAsia="SymbolMT" w:hAnsi="Arial" w:cs="Arial"/>
                <w:sz w:val="24"/>
                <w:szCs w:val="24"/>
              </w:rPr>
            </w:pPr>
            <w:r w:rsidRPr="00280438">
              <w:rPr>
                <w:rFonts w:ascii="Arial" w:eastAsia="SymbolMT" w:hAnsi="Arial" w:cs="Arial"/>
                <w:sz w:val="24"/>
                <w:szCs w:val="24"/>
              </w:rPr>
              <w:t>Successful experience of observing and evaluating teaching.</w:t>
            </w:r>
          </w:p>
          <w:p w:rsidR="005350EB" w:rsidRPr="00280438" w:rsidRDefault="005350EB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 T</w:t>
            </w:r>
          </w:p>
        </w:tc>
      </w:tr>
      <w:tr w:rsidR="005350EB" w:rsidRPr="00280438" w:rsidTr="00280438">
        <w:tc>
          <w:tcPr>
            <w:tcW w:w="8330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438">
              <w:rPr>
                <w:rFonts w:ascii="Arial" w:hAnsi="Arial" w:cs="Arial"/>
                <w:sz w:val="24"/>
                <w:szCs w:val="24"/>
              </w:rPr>
              <w:t>Success at promoting inclusive practice across a school that leads to high expectations for all learners.</w:t>
            </w:r>
          </w:p>
          <w:p w:rsidR="005350EB" w:rsidRPr="00280438" w:rsidRDefault="005350EB" w:rsidP="0028043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350EB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I</w:t>
            </w:r>
          </w:p>
        </w:tc>
      </w:tr>
      <w:tr w:rsidR="005350EB" w:rsidRPr="00280438" w:rsidTr="00280438">
        <w:tc>
          <w:tcPr>
            <w:tcW w:w="8330" w:type="dxa"/>
            <w:tcBorders>
              <w:top w:val="nil"/>
            </w:tcBorders>
            <w:shd w:val="clear" w:color="auto" w:fill="auto"/>
          </w:tcPr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</w:rPr>
            </w:pPr>
            <w:r w:rsidRPr="00280438">
              <w:rPr>
                <w:rFonts w:ascii="Arial" w:hAnsi="Arial" w:cs="Arial"/>
                <w:sz w:val="24"/>
                <w:szCs w:val="24"/>
              </w:rPr>
              <w:t>Experience of acting as an outstanding model of teaching for others.</w:t>
            </w:r>
          </w:p>
          <w:p w:rsidR="005350EB" w:rsidRPr="00280438" w:rsidRDefault="005350EB" w:rsidP="00280438">
            <w:pPr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350EB" w:rsidRPr="00280438" w:rsidRDefault="005350EB" w:rsidP="00280438">
            <w:pPr>
              <w:spacing w:after="0" w:line="240" w:lineRule="auto"/>
              <w:rPr>
                <w:sz w:val="24"/>
                <w:szCs w:val="24"/>
              </w:rPr>
            </w:pPr>
            <w:r w:rsidRPr="00280438">
              <w:rPr>
                <w:sz w:val="24"/>
                <w:szCs w:val="24"/>
              </w:rPr>
              <w:t>A O</w:t>
            </w:r>
          </w:p>
        </w:tc>
      </w:tr>
    </w:tbl>
    <w:p w:rsidR="0079596E" w:rsidRDefault="0079596E" w:rsidP="0079596E">
      <w:pPr>
        <w:rPr>
          <w:sz w:val="16"/>
        </w:rPr>
      </w:pPr>
    </w:p>
    <w:p w:rsidR="0079596E" w:rsidRDefault="0079596E" w:rsidP="0079596E">
      <w:pPr>
        <w:rPr>
          <w:sz w:val="16"/>
        </w:rPr>
      </w:pPr>
    </w:p>
    <w:p w:rsidR="0079596E" w:rsidRDefault="0079596E" w:rsidP="0079596E">
      <w:pPr>
        <w:rPr>
          <w:sz w:val="16"/>
        </w:rPr>
      </w:pPr>
    </w:p>
    <w:p w:rsidR="0079596E" w:rsidRPr="0079596E" w:rsidRDefault="0079596E" w:rsidP="0079596E">
      <w:pPr>
        <w:rPr>
          <w:sz w:val="16"/>
        </w:rPr>
      </w:pPr>
    </w:p>
    <w:sectPr w:rsidR="0079596E" w:rsidRPr="0079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25"/>
    <w:rsid w:val="00280438"/>
    <w:rsid w:val="00344025"/>
    <w:rsid w:val="005350EB"/>
    <w:rsid w:val="007278F5"/>
    <w:rsid w:val="0079596E"/>
    <w:rsid w:val="007E0F62"/>
    <w:rsid w:val="00B02C6C"/>
    <w:rsid w:val="00C01E29"/>
    <w:rsid w:val="00E57F49"/>
    <w:rsid w:val="00E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Boyd\AppData\Local\Microsoft\Windows\Temporary%20Internet%20Files\Content.Outlook\B2N6B2IS\DHT%20Apr17%20Job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DHT Apr17 Job profile.dot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Boyd</dc:creator>
  <cp:lastModifiedBy>Denise Spetch</cp:lastModifiedBy>
  <cp:revision>2</cp:revision>
  <dcterms:created xsi:type="dcterms:W3CDTF">2017-03-31T15:11:00Z</dcterms:created>
  <dcterms:modified xsi:type="dcterms:W3CDTF">2017-03-31T15:11:00Z</dcterms:modified>
</cp:coreProperties>
</file>