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6D6B" w:rsidRDefault="00D31BA0">
      <w:pPr>
        <w:tabs>
          <w:tab w:val="center" w:pos="7700"/>
          <w:tab w:val="right" w:pos="14040"/>
          <w:tab w:val="right" w:pos="15400"/>
        </w:tabs>
        <w:ind w:right="98"/>
        <w:jc w:val="center"/>
      </w:pPr>
      <w:bookmarkStart w:id="0" w:name="_GoBack"/>
      <w:bookmarkEnd w:id="0"/>
      <w:r>
        <w:t>Richard Coates CE School</w:t>
      </w:r>
    </w:p>
    <w:p w:rsidR="00116D6B" w:rsidRDefault="00E95937">
      <w:pPr>
        <w:tabs>
          <w:tab w:val="center" w:pos="7700"/>
          <w:tab w:val="right" w:pos="14040"/>
          <w:tab w:val="right" w:pos="15400"/>
        </w:tabs>
        <w:ind w:right="98"/>
        <w:jc w:val="center"/>
      </w:pPr>
      <w:r>
        <w:rPr>
          <w:b/>
        </w:rPr>
        <w:t>JOB DESCRIPTION</w:t>
      </w:r>
    </w:p>
    <w:p w:rsidR="00116D6B" w:rsidRDefault="00116D6B"/>
    <w:tbl>
      <w:tblPr>
        <w:tblStyle w:val="a"/>
        <w:tblW w:w="1445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6"/>
        <w:gridCol w:w="2147"/>
        <w:gridCol w:w="2391"/>
        <w:gridCol w:w="4198"/>
        <w:gridCol w:w="1487"/>
      </w:tblGrid>
      <w:tr w:rsidR="00116D6B">
        <w:trPr>
          <w:trHeight w:val="260"/>
        </w:trPr>
        <w:tc>
          <w:tcPr>
            <w:tcW w:w="6383" w:type="dxa"/>
            <w:gridSpan w:val="2"/>
            <w:tcBorders>
              <w:top w:val="single" w:sz="4" w:space="0" w:color="000000"/>
              <w:right w:val="single" w:sz="4" w:space="0" w:color="000000"/>
            </w:tcBorders>
          </w:tcPr>
          <w:p w:rsidR="00116D6B" w:rsidRDefault="00E95937">
            <w:r>
              <w:rPr>
                <w:b/>
              </w:rPr>
              <w:t xml:space="preserve">Post Title:           </w:t>
            </w:r>
            <w:r>
              <w:t>Early Years Practitioner</w:t>
            </w:r>
            <w:r>
              <w:rPr>
                <w:b/>
              </w:rPr>
              <w:t xml:space="preserve">        </w:t>
            </w:r>
          </w:p>
        </w:tc>
        <w:tc>
          <w:tcPr>
            <w:tcW w:w="6589" w:type="dxa"/>
            <w:gridSpan w:val="2"/>
            <w:tcBorders>
              <w:top w:val="single" w:sz="4" w:space="0" w:color="000000"/>
              <w:left w:val="single" w:sz="4" w:space="0" w:color="000000"/>
              <w:right w:val="single" w:sz="4" w:space="0" w:color="000000"/>
            </w:tcBorders>
          </w:tcPr>
          <w:p w:rsidR="00116D6B" w:rsidRDefault="00E95937">
            <w:r>
              <w:rPr>
                <w:b/>
              </w:rPr>
              <w:t xml:space="preserve">Director/Service/Sector: </w:t>
            </w:r>
            <w:r>
              <w:t>Children’s Services</w:t>
            </w:r>
          </w:p>
        </w:tc>
        <w:tc>
          <w:tcPr>
            <w:tcW w:w="1487" w:type="dxa"/>
            <w:tcBorders>
              <w:top w:val="single" w:sz="4" w:space="0" w:color="000000"/>
              <w:left w:val="single" w:sz="4" w:space="0" w:color="000000"/>
              <w:right w:val="single" w:sz="4" w:space="0" w:color="000000"/>
            </w:tcBorders>
          </w:tcPr>
          <w:p w:rsidR="00116D6B" w:rsidRDefault="00E95937">
            <w:r>
              <w:rPr>
                <w:b/>
              </w:rPr>
              <w:t>Office Use</w:t>
            </w:r>
          </w:p>
        </w:tc>
      </w:tr>
      <w:tr w:rsidR="00116D6B">
        <w:trPr>
          <w:trHeight w:val="380"/>
        </w:trPr>
        <w:tc>
          <w:tcPr>
            <w:tcW w:w="6383" w:type="dxa"/>
            <w:gridSpan w:val="2"/>
            <w:tcBorders>
              <w:right w:val="single" w:sz="4" w:space="0" w:color="000000"/>
            </w:tcBorders>
          </w:tcPr>
          <w:p w:rsidR="00116D6B" w:rsidRDefault="00E95937">
            <w:r>
              <w:rPr>
                <w:b/>
              </w:rPr>
              <w:t xml:space="preserve">Band:                  </w:t>
            </w:r>
            <w:r>
              <w:t>4</w:t>
            </w:r>
            <w:r>
              <w:rPr>
                <w:b/>
              </w:rPr>
              <w:t xml:space="preserve">               </w:t>
            </w:r>
          </w:p>
        </w:tc>
        <w:tc>
          <w:tcPr>
            <w:tcW w:w="6589" w:type="dxa"/>
            <w:gridSpan w:val="2"/>
            <w:tcBorders>
              <w:left w:val="single" w:sz="4" w:space="0" w:color="000000"/>
              <w:right w:val="single" w:sz="4" w:space="0" w:color="000000"/>
            </w:tcBorders>
          </w:tcPr>
          <w:p w:rsidR="00116D6B" w:rsidRDefault="00E95937" w:rsidP="0008489A">
            <w:r>
              <w:rPr>
                <w:b/>
              </w:rPr>
              <w:t>Workplace:</w:t>
            </w:r>
            <w:r>
              <w:t xml:space="preserve"> </w:t>
            </w:r>
            <w:r w:rsidR="00DD1599">
              <w:t>Richard Coates CE School</w:t>
            </w:r>
          </w:p>
        </w:tc>
        <w:tc>
          <w:tcPr>
            <w:tcW w:w="1487" w:type="dxa"/>
            <w:vMerge w:val="restart"/>
            <w:tcBorders>
              <w:left w:val="single" w:sz="4" w:space="0" w:color="000000"/>
              <w:right w:val="single" w:sz="4" w:space="0" w:color="000000"/>
            </w:tcBorders>
          </w:tcPr>
          <w:p w:rsidR="00116D6B" w:rsidRDefault="00E95937">
            <w:r>
              <w:rPr>
                <w:b/>
              </w:rPr>
              <w:t xml:space="preserve">JE ref: </w:t>
            </w:r>
          </w:p>
          <w:p w:rsidR="00116D6B" w:rsidRDefault="00E95937">
            <w:r>
              <w:rPr>
                <w:b/>
              </w:rPr>
              <w:t>HRMS ref:</w:t>
            </w:r>
          </w:p>
        </w:tc>
      </w:tr>
      <w:tr w:rsidR="00116D6B">
        <w:trPr>
          <w:trHeight w:val="380"/>
        </w:trPr>
        <w:tc>
          <w:tcPr>
            <w:tcW w:w="6383" w:type="dxa"/>
            <w:gridSpan w:val="2"/>
            <w:tcBorders>
              <w:bottom w:val="single" w:sz="4" w:space="0" w:color="000000"/>
              <w:right w:val="single" w:sz="4" w:space="0" w:color="000000"/>
            </w:tcBorders>
          </w:tcPr>
          <w:p w:rsidR="00116D6B" w:rsidRDefault="00E95937">
            <w:r>
              <w:rPr>
                <w:b/>
              </w:rPr>
              <w:t xml:space="preserve">Responsible to: </w:t>
            </w:r>
            <w:r>
              <w:t xml:space="preserve">EYFS Phase Leader </w:t>
            </w:r>
          </w:p>
        </w:tc>
        <w:tc>
          <w:tcPr>
            <w:tcW w:w="2391" w:type="dxa"/>
            <w:tcBorders>
              <w:left w:val="single" w:sz="4" w:space="0" w:color="000000"/>
              <w:bottom w:val="single" w:sz="4" w:space="0" w:color="000000"/>
              <w:right w:val="single" w:sz="4" w:space="0" w:color="000000"/>
            </w:tcBorders>
          </w:tcPr>
          <w:p w:rsidR="00116D6B" w:rsidRDefault="00E95937">
            <w:r>
              <w:rPr>
                <w:b/>
              </w:rPr>
              <w:t>Date:</w:t>
            </w:r>
            <w:r w:rsidR="00171A59">
              <w:rPr>
                <w:b/>
              </w:rPr>
              <w:t xml:space="preserve"> April 2017</w:t>
            </w:r>
          </w:p>
        </w:tc>
        <w:tc>
          <w:tcPr>
            <w:tcW w:w="4198" w:type="dxa"/>
            <w:tcBorders>
              <w:left w:val="single" w:sz="4" w:space="0" w:color="000000"/>
              <w:bottom w:val="single" w:sz="4" w:space="0" w:color="000000"/>
              <w:right w:val="single" w:sz="4" w:space="0" w:color="000000"/>
            </w:tcBorders>
          </w:tcPr>
          <w:p w:rsidR="00116D6B" w:rsidRDefault="00E95937">
            <w:r>
              <w:rPr>
                <w:b/>
              </w:rPr>
              <w:t>Manager Level:</w:t>
            </w:r>
          </w:p>
        </w:tc>
        <w:tc>
          <w:tcPr>
            <w:tcW w:w="1487" w:type="dxa"/>
            <w:vMerge/>
            <w:tcBorders>
              <w:left w:val="single" w:sz="4" w:space="0" w:color="000000"/>
              <w:right w:val="single" w:sz="4" w:space="0" w:color="000000"/>
            </w:tcBorders>
          </w:tcPr>
          <w:p w:rsidR="00116D6B" w:rsidRDefault="00116D6B"/>
        </w:tc>
      </w:tr>
      <w:tr w:rsidR="00116D6B">
        <w:tc>
          <w:tcPr>
            <w:tcW w:w="14459" w:type="dxa"/>
            <w:gridSpan w:val="5"/>
            <w:tcBorders>
              <w:bottom w:val="single" w:sz="4" w:space="0" w:color="000000"/>
            </w:tcBorders>
          </w:tcPr>
          <w:p w:rsidR="00116D6B" w:rsidRDefault="00E95937" w:rsidP="0008489A">
            <w:r>
              <w:rPr>
                <w:b/>
              </w:rPr>
              <w:t xml:space="preserve">Job Purpose: </w:t>
            </w:r>
            <w:r w:rsidRPr="00C56E87">
              <w:t xml:space="preserve">To </w:t>
            </w:r>
            <w:r w:rsidR="0008489A" w:rsidRPr="00C56E87">
              <w:t>work as part of a team delivering high quality EYFS curriculum.</w:t>
            </w:r>
          </w:p>
        </w:tc>
      </w:tr>
      <w:tr w:rsidR="00116D6B">
        <w:trPr>
          <w:trHeight w:val="300"/>
        </w:trPr>
        <w:tc>
          <w:tcPr>
            <w:tcW w:w="4236" w:type="dxa"/>
            <w:tcBorders>
              <w:top w:val="single" w:sz="4" w:space="0" w:color="000000"/>
              <w:bottom w:val="single" w:sz="4" w:space="0" w:color="000000"/>
              <w:right w:val="nil"/>
            </w:tcBorders>
          </w:tcPr>
          <w:p w:rsidR="00116D6B" w:rsidRDefault="00E95937">
            <w:r>
              <w:rPr>
                <w:b/>
              </w:rPr>
              <w:t>Resources</w:t>
            </w:r>
          </w:p>
        </w:tc>
        <w:tc>
          <w:tcPr>
            <w:tcW w:w="2147" w:type="dxa"/>
            <w:tcBorders>
              <w:top w:val="single" w:sz="4" w:space="0" w:color="000000"/>
              <w:left w:val="nil"/>
              <w:bottom w:val="single" w:sz="4" w:space="0" w:color="000000"/>
              <w:right w:val="single" w:sz="4" w:space="0" w:color="000000"/>
            </w:tcBorders>
          </w:tcPr>
          <w:p w:rsidR="00116D6B" w:rsidRDefault="00E95937">
            <w:pPr>
              <w:jc w:val="right"/>
            </w:pPr>
            <w:r>
              <w:t>Staff</w:t>
            </w:r>
          </w:p>
        </w:tc>
        <w:tc>
          <w:tcPr>
            <w:tcW w:w="8076" w:type="dxa"/>
            <w:gridSpan w:val="3"/>
            <w:tcBorders>
              <w:top w:val="single" w:sz="4" w:space="0" w:color="000000"/>
              <w:left w:val="single" w:sz="4" w:space="0" w:color="000000"/>
              <w:bottom w:val="single" w:sz="4" w:space="0" w:color="000000"/>
              <w:right w:val="single" w:sz="4" w:space="0" w:color="000000"/>
            </w:tcBorders>
          </w:tcPr>
          <w:p w:rsidR="00116D6B" w:rsidRDefault="00E95937">
            <w:r>
              <w:t>Yes</w:t>
            </w:r>
          </w:p>
        </w:tc>
      </w:tr>
      <w:tr w:rsidR="00116D6B">
        <w:trPr>
          <w:trHeight w:val="300"/>
        </w:trPr>
        <w:tc>
          <w:tcPr>
            <w:tcW w:w="6383" w:type="dxa"/>
            <w:gridSpan w:val="2"/>
            <w:tcBorders>
              <w:top w:val="single" w:sz="4" w:space="0" w:color="000000"/>
            </w:tcBorders>
          </w:tcPr>
          <w:p w:rsidR="00116D6B" w:rsidRDefault="00E95937">
            <w:pPr>
              <w:jc w:val="right"/>
            </w:pPr>
            <w:r>
              <w:t>Finance</w:t>
            </w:r>
          </w:p>
        </w:tc>
        <w:tc>
          <w:tcPr>
            <w:tcW w:w="8076" w:type="dxa"/>
            <w:gridSpan w:val="3"/>
            <w:tcBorders>
              <w:top w:val="single" w:sz="4" w:space="0" w:color="000000"/>
              <w:right w:val="single" w:sz="4" w:space="0" w:color="000000"/>
            </w:tcBorders>
          </w:tcPr>
          <w:p w:rsidR="00116D6B" w:rsidRDefault="00E95937">
            <w:r>
              <w:t>None</w:t>
            </w:r>
          </w:p>
        </w:tc>
      </w:tr>
      <w:tr w:rsidR="00116D6B">
        <w:trPr>
          <w:trHeight w:val="300"/>
        </w:trPr>
        <w:tc>
          <w:tcPr>
            <w:tcW w:w="6383" w:type="dxa"/>
            <w:gridSpan w:val="2"/>
            <w:tcBorders>
              <w:bottom w:val="single" w:sz="4" w:space="0" w:color="000000"/>
            </w:tcBorders>
          </w:tcPr>
          <w:p w:rsidR="00116D6B" w:rsidRDefault="00E95937">
            <w:pPr>
              <w:jc w:val="right"/>
            </w:pPr>
            <w:r>
              <w:t>Physical</w:t>
            </w:r>
          </w:p>
        </w:tc>
        <w:tc>
          <w:tcPr>
            <w:tcW w:w="8076" w:type="dxa"/>
            <w:gridSpan w:val="3"/>
            <w:tcBorders>
              <w:bottom w:val="single" w:sz="4" w:space="0" w:color="000000"/>
            </w:tcBorders>
          </w:tcPr>
          <w:p w:rsidR="00116D6B" w:rsidRDefault="00116D6B"/>
        </w:tc>
      </w:tr>
      <w:tr w:rsidR="00116D6B">
        <w:trPr>
          <w:trHeight w:val="300"/>
        </w:trPr>
        <w:tc>
          <w:tcPr>
            <w:tcW w:w="6383" w:type="dxa"/>
            <w:gridSpan w:val="2"/>
            <w:tcBorders>
              <w:bottom w:val="single" w:sz="4" w:space="0" w:color="000000"/>
            </w:tcBorders>
          </w:tcPr>
          <w:p w:rsidR="00116D6B" w:rsidRDefault="00E95937">
            <w:pPr>
              <w:jc w:val="right"/>
            </w:pPr>
            <w:r>
              <w:t>Clients</w:t>
            </w:r>
          </w:p>
        </w:tc>
        <w:tc>
          <w:tcPr>
            <w:tcW w:w="8076" w:type="dxa"/>
            <w:gridSpan w:val="3"/>
            <w:tcBorders>
              <w:bottom w:val="single" w:sz="4" w:space="0" w:color="000000"/>
            </w:tcBorders>
          </w:tcPr>
          <w:p w:rsidR="00116D6B" w:rsidRDefault="00E95937">
            <w:r>
              <w:t>Parents</w:t>
            </w:r>
            <w:r w:rsidR="004A3876">
              <w:t xml:space="preserve"> and children</w:t>
            </w:r>
          </w:p>
        </w:tc>
      </w:tr>
      <w:tr w:rsidR="00116D6B">
        <w:tc>
          <w:tcPr>
            <w:tcW w:w="14459" w:type="dxa"/>
            <w:gridSpan w:val="5"/>
            <w:tcBorders>
              <w:top w:val="single" w:sz="4" w:space="0" w:color="000000"/>
            </w:tcBorders>
          </w:tcPr>
          <w:p w:rsidR="00116D6B" w:rsidRDefault="00E95937">
            <w:r>
              <w:rPr>
                <w:b/>
              </w:rPr>
              <w:t>Duties and key result areas:</w:t>
            </w:r>
          </w:p>
          <w:p w:rsidR="00116D6B" w:rsidRDefault="00116D6B"/>
          <w:p w:rsidR="00116D6B" w:rsidRDefault="00E95937">
            <w:pPr>
              <w:numPr>
                <w:ilvl w:val="0"/>
                <w:numId w:val="4"/>
              </w:numPr>
              <w:ind w:hanging="283"/>
            </w:pPr>
            <w:r>
              <w:t>To provide a high quality EYFS provision within a school setting.</w:t>
            </w:r>
          </w:p>
          <w:p w:rsidR="00116D6B" w:rsidRDefault="00E95937">
            <w:pPr>
              <w:numPr>
                <w:ilvl w:val="0"/>
                <w:numId w:val="4"/>
              </w:numPr>
              <w:ind w:hanging="283"/>
            </w:pPr>
            <w:r>
              <w:t>To set and record and assess learning outcomes for children within EYFS framework.</w:t>
            </w:r>
          </w:p>
          <w:p w:rsidR="00116D6B" w:rsidRDefault="00E95937">
            <w:pPr>
              <w:numPr>
                <w:ilvl w:val="0"/>
                <w:numId w:val="4"/>
              </w:numPr>
              <w:ind w:hanging="283"/>
            </w:pPr>
            <w:r>
              <w:t xml:space="preserve"> To plan and prepare play opportunities that reflects the EYFS framework.</w:t>
            </w:r>
          </w:p>
          <w:p w:rsidR="00116D6B" w:rsidRDefault="00E95937">
            <w:pPr>
              <w:numPr>
                <w:ilvl w:val="0"/>
                <w:numId w:val="4"/>
              </w:numPr>
              <w:ind w:hanging="283"/>
            </w:pPr>
            <w:r>
              <w:t xml:space="preserve">The ability to design and implement a creative and innovative learning environment through the use of a range of resources, both indoors and outdoors, to meet the needs of children.. </w:t>
            </w:r>
          </w:p>
          <w:p w:rsidR="00116D6B" w:rsidRDefault="00E95937">
            <w:pPr>
              <w:numPr>
                <w:ilvl w:val="0"/>
                <w:numId w:val="4"/>
              </w:numPr>
              <w:ind w:hanging="283"/>
            </w:pPr>
            <w:r>
              <w:t xml:space="preserve">Preparing and creating wall displays of children’s work to celebrate their achievements and learning. </w:t>
            </w:r>
          </w:p>
          <w:p w:rsidR="00116D6B" w:rsidRDefault="00E95937">
            <w:pPr>
              <w:numPr>
                <w:ilvl w:val="0"/>
                <w:numId w:val="4"/>
              </w:numPr>
              <w:ind w:hanging="283"/>
            </w:pPr>
            <w:r>
              <w:t>To work collaboratively with local families to develop understanding about how children play.</w:t>
            </w:r>
          </w:p>
          <w:p w:rsidR="00116D6B" w:rsidRDefault="00E95937">
            <w:pPr>
              <w:numPr>
                <w:ilvl w:val="0"/>
                <w:numId w:val="4"/>
              </w:numPr>
              <w:ind w:hanging="283"/>
            </w:pPr>
            <w:r>
              <w:t>To clean and maintain equipment.</w:t>
            </w:r>
          </w:p>
          <w:p w:rsidR="00116D6B" w:rsidRDefault="00E95937">
            <w:pPr>
              <w:numPr>
                <w:ilvl w:val="0"/>
                <w:numId w:val="4"/>
              </w:numPr>
              <w:ind w:hanging="283"/>
            </w:pPr>
            <w:r>
              <w:t xml:space="preserve">To work closely with local families and </w:t>
            </w:r>
            <w:r w:rsidR="001348FC">
              <w:t>external agencies</w:t>
            </w:r>
            <w:r>
              <w:t xml:space="preserve"> to ensure services meet the needs of families.</w:t>
            </w:r>
          </w:p>
          <w:p w:rsidR="00116D6B" w:rsidRDefault="00E95937">
            <w:pPr>
              <w:numPr>
                <w:ilvl w:val="0"/>
                <w:numId w:val="4"/>
              </w:numPr>
              <w:ind w:hanging="283"/>
            </w:pPr>
            <w:r>
              <w:t>To maintain health and safety standards in line with good practice and Northumberland County Councils and school policies including carrying out daily risk assessments.</w:t>
            </w:r>
          </w:p>
          <w:p w:rsidR="00116D6B" w:rsidRDefault="00E95937">
            <w:pPr>
              <w:numPr>
                <w:ilvl w:val="0"/>
                <w:numId w:val="4"/>
              </w:numPr>
              <w:ind w:hanging="283"/>
            </w:pPr>
            <w:r>
              <w:t>Participate in the identification of personal training and development needs and to make full use of training and development opportunities.</w:t>
            </w:r>
          </w:p>
          <w:p w:rsidR="00116D6B" w:rsidRDefault="00E95937">
            <w:pPr>
              <w:numPr>
                <w:ilvl w:val="0"/>
                <w:numId w:val="4"/>
              </w:numPr>
              <w:ind w:hanging="283"/>
            </w:pPr>
            <w:r>
              <w:t>At all times to carry out duties in accordance with EYFS focus.</w:t>
            </w:r>
          </w:p>
          <w:p w:rsidR="00116D6B" w:rsidRDefault="00E95937">
            <w:pPr>
              <w:numPr>
                <w:ilvl w:val="0"/>
                <w:numId w:val="4"/>
              </w:numPr>
              <w:ind w:hanging="283"/>
            </w:pPr>
            <w:r>
              <w:t xml:space="preserve">Such other duties commensurate with the grade, nature and level of the post as may be required by the </w:t>
            </w:r>
            <w:r w:rsidR="001348FC">
              <w:t>Early Years Leader</w:t>
            </w:r>
            <w:r>
              <w:t>.</w:t>
            </w:r>
          </w:p>
          <w:p w:rsidR="00116D6B" w:rsidRDefault="00116D6B"/>
          <w:p w:rsidR="00116D6B" w:rsidRDefault="00E95937">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116D6B">
        <w:tc>
          <w:tcPr>
            <w:tcW w:w="14459" w:type="dxa"/>
            <w:gridSpan w:val="5"/>
            <w:tcBorders>
              <w:top w:val="single" w:sz="4" w:space="0" w:color="000000"/>
            </w:tcBorders>
          </w:tcPr>
          <w:p w:rsidR="00116D6B" w:rsidRDefault="00E95937">
            <w:r>
              <w:rPr>
                <w:b/>
              </w:rPr>
              <w:t>Work Arrangements</w:t>
            </w:r>
          </w:p>
        </w:tc>
      </w:tr>
      <w:tr w:rsidR="00116D6B">
        <w:trPr>
          <w:trHeight w:val="340"/>
        </w:trPr>
        <w:tc>
          <w:tcPr>
            <w:tcW w:w="6383" w:type="dxa"/>
            <w:gridSpan w:val="2"/>
            <w:tcBorders>
              <w:top w:val="single" w:sz="4" w:space="0" w:color="000000"/>
              <w:bottom w:val="single" w:sz="4" w:space="0" w:color="000000"/>
            </w:tcBorders>
          </w:tcPr>
          <w:p w:rsidR="00116D6B" w:rsidRDefault="00E95937">
            <w:r>
              <w:t>Transport requirements:</w:t>
            </w:r>
          </w:p>
          <w:p w:rsidR="00116D6B" w:rsidRDefault="00E95937">
            <w:r>
              <w:t>Working patterns:</w:t>
            </w:r>
          </w:p>
          <w:p w:rsidR="00116D6B" w:rsidRDefault="00E95937">
            <w:r>
              <w:t>Working conditions:</w:t>
            </w:r>
          </w:p>
        </w:tc>
        <w:tc>
          <w:tcPr>
            <w:tcW w:w="8076" w:type="dxa"/>
            <w:gridSpan w:val="3"/>
            <w:tcBorders>
              <w:top w:val="single" w:sz="4" w:space="0" w:color="000000"/>
              <w:bottom w:val="single" w:sz="4" w:space="0" w:color="000000"/>
            </w:tcBorders>
          </w:tcPr>
          <w:p w:rsidR="00116D6B" w:rsidRDefault="00D31BA0">
            <w:r>
              <w:t>None</w:t>
            </w:r>
          </w:p>
        </w:tc>
      </w:tr>
    </w:tbl>
    <w:p w:rsidR="00116D6B" w:rsidRDefault="00E95937">
      <w:pPr>
        <w:tabs>
          <w:tab w:val="center" w:pos="6840"/>
          <w:tab w:val="right" w:pos="14040"/>
        </w:tabs>
      </w:pPr>
      <w:r>
        <w:tab/>
      </w:r>
    </w:p>
    <w:p w:rsidR="00116D6B" w:rsidRDefault="00116D6B">
      <w:pPr>
        <w:tabs>
          <w:tab w:val="center" w:pos="6840"/>
          <w:tab w:val="right" w:pos="14040"/>
        </w:tabs>
      </w:pPr>
    </w:p>
    <w:p w:rsidR="00116D6B" w:rsidRDefault="00116D6B">
      <w:pPr>
        <w:tabs>
          <w:tab w:val="center" w:pos="6840"/>
          <w:tab w:val="right" w:pos="14040"/>
        </w:tabs>
      </w:pPr>
    </w:p>
    <w:p w:rsidR="00116D6B" w:rsidRDefault="00116D6B">
      <w:pPr>
        <w:tabs>
          <w:tab w:val="center" w:pos="6840"/>
          <w:tab w:val="right" w:pos="14040"/>
        </w:tabs>
      </w:pPr>
    </w:p>
    <w:p w:rsidR="00116D6B" w:rsidRDefault="00116D6B">
      <w:pPr>
        <w:tabs>
          <w:tab w:val="center" w:pos="6840"/>
          <w:tab w:val="right" w:pos="14040"/>
        </w:tabs>
      </w:pPr>
    </w:p>
    <w:p w:rsidR="00116D6B" w:rsidRDefault="00116D6B">
      <w:pPr>
        <w:tabs>
          <w:tab w:val="center" w:pos="6840"/>
          <w:tab w:val="right" w:pos="14040"/>
        </w:tabs>
      </w:pPr>
    </w:p>
    <w:p w:rsidR="00116D6B" w:rsidRDefault="00116D6B">
      <w:pPr>
        <w:tabs>
          <w:tab w:val="center" w:pos="6840"/>
          <w:tab w:val="right" w:pos="14040"/>
        </w:tabs>
      </w:pPr>
    </w:p>
    <w:p w:rsidR="00116D6B" w:rsidRDefault="00116D6B">
      <w:pPr>
        <w:tabs>
          <w:tab w:val="center" w:pos="6840"/>
          <w:tab w:val="right" w:pos="14040"/>
        </w:tabs>
      </w:pPr>
    </w:p>
    <w:p w:rsidR="00116D6B" w:rsidRDefault="00E95937">
      <w:pPr>
        <w:tabs>
          <w:tab w:val="center" w:pos="6840"/>
          <w:tab w:val="right" w:pos="14040"/>
        </w:tabs>
        <w:jc w:val="center"/>
      </w:pPr>
      <w:r>
        <w:rPr>
          <w:b/>
        </w:rPr>
        <w:t>Northumberland County Council</w:t>
      </w:r>
    </w:p>
    <w:p w:rsidR="00116D6B" w:rsidRDefault="00E95937">
      <w:pPr>
        <w:tabs>
          <w:tab w:val="center" w:pos="6840"/>
          <w:tab w:val="right" w:pos="14040"/>
        </w:tabs>
        <w:jc w:val="center"/>
      </w:pPr>
      <w:r>
        <w:t>PERSON SPECIFICATION</w:t>
      </w:r>
    </w:p>
    <w:p w:rsidR="00116D6B" w:rsidRDefault="00116D6B"/>
    <w:tbl>
      <w:tblPr>
        <w:tblStyle w:val="a0"/>
        <w:tblW w:w="1457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6"/>
        <w:gridCol w:w="5695"/>
        <w:gridCol w:w="664"/>
        <w:gridCol w:w="917"/>
      </w:tblGrid>
      <w:tr w:rsidR="00116D6B">
        <w:tc>
          <w:tcPr>
            <w:tcW w:w="7296" w:type="dxa"/>
          </w:tcPr>
          <w:p w:rsidR="00116D6B" w:rsidRDefault="00E95937">
            <w:r>
              <w:rPr>
                <w:b/>
              </w:rPr>
              <w:t xml:space="preserve">Post Title: </w:t>
            </w:r>
            <w:r>
              <w:t xml:space="preserve">   Early Years Practitioner</w:t>
            </w:r>
          </w:p>
        </w:tc>
        <w:tc>
          <w:tcPr>
            <w:tcW w:w="5695" w:type="dxa"/>
          </w:tcPr>
          <w:p w:rsidR="00116D6B" w:rsidRDefault="00E95937">
            <w:r>
              <w:rPr>
                <w:b/>
              </w:rPr>
              <w:t>Director/Service/Sector:</w:t>
            </w:r>
            <w:r>
              <w:t xml:space="preserve"> Children’s Services</w:t>
            </w:r>
          </w:p>
        </w:tc>
        <w:tc>
          <w:tcPr>
            <w:tcW w:w="1581" w:type="dxa"/>
            <w:gridSpan w:val="2"/>
          </w:tcPr>
          <w:p w:rsidR="00116D6B" w:rsidRDefault="00E95937">
            <w:r>
              <w:rPr>
                <w:b/>
              </w:rPr>
              <w:t>Ref</w:t>
            </w:r>
            <w:r>
              <w:t>: S1291</w:t>
            </w:r>
          </w:p>
        </w:tc>
      </w:tr>
      <w:tr w:rsidR="00116D6B">
        <w:tc>
          <w:tcPr>
            <w:tcW w:w="7296" w:type="dxa"/>
          </w:tcPr>
          <w:p w:rsidR="00116D6B" w:rsidRDefault="00E95937">
            <w:r>
              <w:rPr>
                <w:b/>
              </w:rPr>
              <w:t>Essential</w:t>
            </w:r>
          </w:p>
        </w:tc>
        <w:tc>
          <w:tcPr>
            <w:tcW w:w="5695" w:type="dxa"/>
          </w:tcPr>
          <w:p w:rsidR="00116D6B" w:rsidRDefault="00E95937">
            <w:r>
              <w:rPr>
                <w:b/>
              </w:rPr>
              <w:t>Desirable</w:t>
            </w:r>
          </w:p>
        </w:tc>
        <w:tc>
          <w:tcPr>
            <w:tcW w:w="1581" w:type="dxa"/>
            <w:gridSpan w:val="2"/>
          </w:tcPr>
          <w:p w:rsidR="00116D6B" w:rsidRDefault="00E95937">
            <w:r>
              <w:rPr>
                <w:b/>
              </w:rPr>
              <w:t>Assess by</w:t>
            </w:r>
          </w:p>
        </w:tc>
      </w:tr>
      <w:tr w:rsidR="00116D6B">
        <w:tc>
          <w:tcPr>
            <w:tcW w:w="14572" w:type="dxa"/>
            <w:gridSpan w:val="4"/>
          </w:tcPr>
          <w:p w:rsidR="00116D6B" w:rsidRDefault="00E95937">
            <w:r>
              <w:rPr>
                <w:b/>
              </w:rPr>
              <w:t>Knowledge and Qualifications</w:t>
            </w:r>
          </w:p>
        </w:tc>
      </w:tr>
      <w:tr w:rsidR="00116D6B">
        <w:tc>
          <w:tcPr>
            <w:tcW w:w="7296" w:type="dxa"/>
          </w:tcPr>
          <w:p w:rsidR="00116D6B" w:rsidRDefault="00E95937">
            <w:pPr>
              <w:numPr>
                <w:ilvl w:val="0"/>
                <w:numId w:val="5"/>
              </w:numPr>
              <w:ind w:hanging="360"/>
            </w:pPr>
            <w:r>
              <w:t xml:space="preserve">Level 3 qualification in </w:t>
            </w:r>
            <w:r w:rsidRPr="00171A59">
              <w:rPr>
                <w:b/>
              </w:rPr>
              <w:t>Early Years</w:t>
            </w:r>
            <w:r>
              <w:t xml:space="preserve"> e.g. NNEB, B/Tech/ NVQ Level 3 OR similar.</w:t>
            </w:r>
          </w:p>
          <w:p w:rsidR="00116D6B" w:rsidRDefault="00E95937">
            <w:pPr>
              <w:numPr>
                <w:ilvl w:val="0"/>
                <w:numId w:val="5"/>
              </w:numPr>
              <w:ind w:hanging="360"/>
            </w:pPr>
            <w:r>
              <w:t>A commitment to undertake further training.</w:t>
            </w:r>
          </w:p>
          <w:p w:rsidR="00116D6B" w:rsidRDefault="00116D6B"/>
        </w:tc>
        <w:tc>
          <w:tcPr>
            <w:tcW w:w="6359" w:type="dxa"/>
            <w:gridSpan w:val="2"/>
          </w:tcPr>
          <w:p w:rsidR="00116D6B" w:rsidRDefault="00E95937">
            <w:pPr>
              <w:numPr>
                <w:ilvl w:val="0"/>
                <w:numId w:val="5"/>
              </w:numPr>
              <w:ind w:hanging="360"/>
            </w:pPr>
            <w:r>
              <w:t xml:space="preserve">Relevant </w:t>
            </w:r>
            <w:proofErr w:type="spellStart"/>
            <w:r>
              <w:t>Playwork</w:t>
            </w:r>
            <w:proofErr w:type="spellEnd"/>
            <w:r>
              <w:t xml:space="preserve"> qualification</w:t>
            </w:r>
          </w:p>
          <w:p w:rsidR="00116D6B" w:rsidRDefault="00E95937">
            <w:pPr>
              <w:numPr>
                <w:ilvl w:val="0"/>
                <w:numId w:val="5"/>
              </w:numPr>
              <w:ind w:hanging="360"/>
            </w:pPr>
            <w:r>
              <w:t>1</w:t>
            </w:r>
            <w:r>
              <w:rPr>
                <w:vertAlign w:val="superscript"/>
              </w:rPr>
              <w:t>st</w:t>
            </w:r>
            <w:r>
              <w:t xml:space="preserve"> Aid </w:t>
            </w:r>
          </w:p>
          <w:p w:rsidR="00116D6B" w:rsidRDefault="00E95937">
            <w:pPr>
              <w:numPr>
                <w:ilvl w:val="0"/>
                <w:numId w:val="5"/>
              </w:numPr>
              <w:ind w:hanging="360"/>
            </w:pPr>
            <w:r>
              <w:t>Safeguarding children</w:t>
            </w:r>
          </w:p>
          <w:p w:rsidR="00116D6B" w:rsidRDefault="00E95937">
            <w:pPr>
              <w:numPr>
                <w:ilvl w:val="0"/>
                <w:numId w:val="5"/>
              </w:numPr>
              <w:ind w:hanging="360"/>
            </w:pPr>
            <w:r>
              <w:t>Relevant speech and language qualification</w:t>
            </w:r>
          </w:p>
        </w:tc>
        <w:tc>
          <w:tcPr>
            <w:tcW w:w="917" w:type="dxa"/>
          </w:tcPr>
          <w:p w:rsidR="00116D6B" w:rsidRDefault="00116D6B"/>
        </w:tc>
      </w:tr>
      <w:tr w:rsidR="00116D6B">
        <w:tc>
          <w:tcPr>
            <w:tcW w:w="14572" w:type="dxa"/>
            <w:gridSpan w:val="4"/>
          </w:tcPr>
          <w:p w:rsidR="00116D6B" w:rsidRDefault="00E95937">
            <w:r>
              <w:rPr>
                <w:b/>
              </w:rPr>
              <w:t>Experience</w:t>
            </w:r>
          </w:p>
        </w:tc>
      </w:tr>
      <w:tr w:rsidR="00116D6B">
        <w:tc>
          <w:tcPr>
            <w:tcW w:w="7296" w:type="dxa"/>
          </w:tcPr>
          <w:p w:rsidR="00116D6B" w:rsidRDefault="00E95937">
            <w:pPr>
              <w:numPr>
                <w:ilvl w:val="0"/>
                <w:numId w:val="1"/>
              </w:numPr>
              <w:ind w:hanging="360"/>
            </w:pPr>
            <w:r>
              <w:t>Experi</w:t>
            </w:r>
            <w:r w:rsidR="001348FC">
              <w:t xml:space="preserve">ence of working with EY </w:t>
            </w:r>
            <w:r>
              <w:t>children in a group setting.</w:t>
            </w:r>
          </w:p>
          <w:p w:rsidR="00116D6B" w:rsidRDefault="00E95937">
            <w:pPr>
              <w:numPr>
                <w:ilvl w:val="0"/>
                <w:numId w:val="1"/>
              </w:numPr>
              <w:ind w:hanging="360"/>
            </w:pPr>
            <w:r>
              <w:t xml:space="preserve">Experience of providing play opportunities for </w:t>
            </w:r>
            <w:r w:rsidR="001348FC">
              <w:t>EY</w:t>
            </w:r>
            <w:r>
              <w:t xml:space="preserve"> children linked to their developmental stage.</w:t>
            </w:r>
          </w:p>
          <w:p w:rsidR="00116D6B" w:rsidRDefault="00E95937">
            <w:pPr>
              <w:numPr>
                <w:ilvl w:val="0"/>
                <w:numId w:val="1"/>
              </w:numPr>
              <w:ind w:hanging="360"/>
            </w:pPr>
            <w:r>
              <w:t>Experience of working in partnership with parents, carers and children, and other agencies</w:t>
            </w:r>
          </w:p>
        </w:tc>
        <w:tc>
          <w:tcPr>
            <w:tcW w:w="6359" w:type="dxa"/>
            <w:gridSpan w:val="2"/>
          </w:tcPr>
          <w:p w:rsidR="00116D6B" w:rsidRDefault="00E95937">
            <w:pPr>
              <w:numPr>
                <w:ilvl w:val="0"/>
                <w:numId w:val="1"/>
              </w:numPr>
              <w:ind w:hanging="360"/>
            </w:pPr>
            <w:r>
              <w:t>Experience of a variety of early years settings.</w:t>
            </w:r>
          </w:p>
          <w:p w:rsidR="00116D6B" w:rsidRDefault="00E95937">
            <w:pPr>
              <w:numPr>
                <w:ilvl w:val="0"/>
                <w:numId w:val="1"/>
              </w:numPr>
              <w:ind w:hanging="360"/>
            </w:pPr>
            <w:r>
              <w:t>Experience of undertaking developmental work.</w:t>
            </w:r>
          </w:p>
          <w:p w:rsidR="00116D6B" w:rsidRDefault="00E95937">
            <w:pPr>
              <w:numPr>
                <w:ilvl w:val="0"/>
                <w:numId w:val="1"/>
              </w:numPr>
              <w:ind w:hanging="360"/>
            </w:pPr>
            <w:r>
              <w:t>Experience of supporting individual children and their families.</w:t>
            </w:r>
          </w:p>
          <w:p w:rsidR="00116D6B" w:rsidRDefault="00116D6B"/>
        </w:tc>
        <w:tc>
          <w:tcPr>
            <w:tcW w:w="917" w:type="dxa"/>
          </w:tcPr>
          <w:p w:rsidR="00116D6B" w:rsidRDefault="00116D6B"/>
        </w:tc>
      </w:tr>
      <w:tr w:rsidR="00116D6B">
        <w:tc>
          <w:tcPr>
            <w:tcW w:w="14572" w:type="dxa"/>
            <w:gridSpan w:val="4"/>
          </w:tcPr>
          <w:p w:rsidR="00116D6B" w:rsidRDefault="00E95937">
            <w:r>
              <w:rPr>
                <w:b/>
              </w:rPr>
              <w:t>Skills and competencies</w:t>
            </w:r>
          </w:p>
        </w:tc>
      </w:tr>
      <w:tr w:rsidR="00116D6B">
        <w:tc>
          <w:tcPr>
            <w:tcW w:w="7296" w:type="dxa"/>
          </w:tcPr>
          <w:p w:rsidR="00116D6B" w:rsidRDefault="00E95937">
            <w:pPr>
              <w:numPr>
                <w:ilvl w:val="0"/>
                <w:numId w:val="2"/>
              </w:numPr>
              <w:ind w:hanging="360"/>
            </w:pPr>
            <w:r>
              <w:t>Knowledge and understanding of current childcare practice and child development</w:t>
            </w:r>
          </w:p>
          <w:p w:rsidR="00116D6B" w:rsidRDefault="00E95937">
            <w:pPr>
              <w:numPr>
                <w:ilvl w:val="0"/>
                <w:numId w:val="2"/>
              </w:numPr>
              <w:ind w:hanging="360"/>
            </w:pPr>
            <w:r>
              <w:t>Knowledge and understanding of how children play and learn.</w:t>
            </w:r>
          </w:p>
          <w:p w:rsidR="00116D6B" w:rsidRDefault="00E95937">
            <w:pPr>
              <w:numPr>
                <w:ilvl w:val="0"/>
                <w:numId w:val="2"/>
              </w:numPr>
              <w:ind w:hanging="360"/>
            </w:pPr>
            <w:r>
              <w:t>A creative and innovative approach to play.</w:t>
            </w:r>
          </w:p>
          <w:p w:rsidR="00116D6B" w:rsidRDefault="00E95937">
            <w:pPr>
              <w:numPr>
                <w:ilvl w:val="0"/>
                <w:numId w:val="2"/>
              </w:numPr>
              <w:ind w:hanging="360"/>
            </w:pPr>
            <w:r>
              <w:t>Knowledge and understanding of child protection issues.</w:t>
            </w:r>
          </w:p>
          <w:p w:rsidR="00116D6B" w:rsidRDefault="00E95937">
            <w:pPr>
              <w:numPr>
                <w:ilvl w:val="0"/>
                <w:numId w:val="2"/>
              </w:numPr>
              <w:ind w:hanging="360"/>
            </w:pPr>
            <w:r>
              <w:t>Excellent interpersonal and communication skills (verbal and written).</w:t>
            </w:r>
          </w:p>
          <w:p w:rsidR="00116D6B" w:rsidRDefault="00E95937">
            <w:pPr>
              <w:numPr>
                <w:ilvl w:val="0"/>
                <w:numId w:val="2"/>
              </w:numPr>
              <w:ind w:hanging="360"/>
            </w:pPr>
            <w:r>
              <w:t>Ability to plan and evaluate activities.</w:t>
            </w:r>
          </w:p>
          <w:p w:rsidR="00116D6B" w:rsidRDefault="00E95937">
            <w:pPr>
              <w:numPr>
                <w:ilvl w:val="0"/>
                <w:numId w:val="2"/>
              </w:numPr>
              <w:ind w:hanging="360"/>
            </w:pPr>
            <w:r>
              <w:t>Ability to work alone and as part of a team.</w:t>
            </w:r>
          </w:p>
          <w:p w:rsidR="00116D6B" w:rsidRDefault="00E95937">
            <w:pPr>
              <w:numPr>
                <w:ilvl w:val="0"/>
                <w:numId w:val="2"/>
              </w:numPr>
              <w:ind w:hanging="360"/>
            </w:pPr>
            <w:r>
              <w:t>Ability to manage own workload and work under own initiative.</w:t>
            </w:r>
          </w:p>
          <w:p w:rsidR="00116D6B" w:rsidRDefault="00E95937" w:rsidP="001348FC">
            <w:pPr>
              <w:numPr>
                <w:ilvl w:val="0"/>
                <w:numId w:val="2"/>
              </w:numPr>
              <w:ind w:hanging="360"/>
            </w:pPr>
            <w:r>
              <w:t xml:space="preserve">Ability to keep records. </w:t>
            </w:r>
          </w:p>
        </w:tc>
        <w:tc>
          <w:tcPr>
            <w:tcW w:w="6359" w:type="dxa"/>
            <w:gridSpan w:val="2"/>
          </w:tcPr>
          <w:p w:rsidR="00116D6B" w:rsidRDefault="00116D6B"/>
          <w:p w:rsidR="00116D6B" w:rsidRDefault="00116D6B"/>
          <w:p w:rsidR="00116D6B" w:rsidRDefault="00116D6B"/>
          <w:p w:rsidR="00116D6B" w:rsidRDefault="00116D6B"/>
          <w:p w:rsidR="00116D6B" w:rsidRDefault="00116D6B"/>
          <w:p w:rsidR="00116D6B" w:rsidRDefault="00116D6B"/>
        </w:tc>
        <w:tc>
          <w:tcPr>
            <w:tcW w:w="917" w:type="dxa"/>
          </w:tcPr>
          <w:p w:rsidR="00116D6B" w:rsidRDefault="00116D6B"/>
        </w:tc>
      </w:tr>
      <w:tr w:rsidR="00116D6B">
        <w:tc>
          <w:tcPr>
            <w:tcW w:w="14572" w:type="dxa"/>
            <w:gridSpan w:val="4"/>
          </w:tcPr>
          <w:p w:rsidR="00116D6B" w:rsidRDefault="00E95937">
            <w:r>
              <w:rPr>
                <w:b/>
              </w:rPr>
              <w:t>Physical, mental and emotional demands</w:t>
            </w:r>
          </w:p>
        </w:tc>
      </w:tr>
      <w:tr w:rsidR="00116D6B">
        <w:tc>
          <w:tcPr>
            <w:tcW w:w="7296" w:type="dxa"/>
          </w:tcPr>
          <w:p w:rsidR="00116D6B" w:rsidRDefault="00E95937">
            <w:r>
              <w:rPr>
                <w:b/>
              </w:rPr>
              <w:t>Motivation</w:t>
            </w:r>
          </w:p>
          <w:p w:rsidR="00116D6B" w:rsidRDefault="00E95937">
            <w:pPr>
              <w:numPr>
                <w:ilvl w:val="0"/>
                <w:numId w:val="3"/>
              </w:numPr>
              <w:ind w:hanging="360"/>
            </w:pPr>
            <w:r>
              <w:t xml:space="preserve">Commitment to the </w:t>
            </w:r>
            <w:proofErr w:type="gramStart"/>
            <w:r>
              <w:t>vision  of</w:t>
            </w:r>
            <w:proofErr w:type="gramEnd"/>
            <w:r>
              <w:t xml:space="preserve"> the school.</w:t>
            </w:r>
          </w:p>
          <w:p w:rsidR="00116D6B" w:rsidRDefault="00E95937">
            <w:r>
              <w:rPr>
                <w:b/>
              </w:rPr>
              <w:t>Physical</w:t>
            </w:r>
          </w:p>
          <w:p w:rsidR="00116D6B" w:rsidRDefault="00E95937">
            <w:pPr>
              <w:numPr>
                <w:ilvl w:val="0"/>
                <w:numId w:val="3"/>
              </w:numPr>
              <w:ind w:hanging="360"/>
            </w:pPr>
            <w:r>
              <w:t>Physically capable of discharging the full duties of the post.</w:t>
            </w:r>
          </w:p>
        </w:tc>
        <w:tc>
          <w:tcPr>
            <w:tcW w:w="6359" w:type="dxa"/>
            <w:gridSpan w:val="2"/>
          </w:tcPr>
          <w:p w:rsidR="00116D6B" w:rsidRDefault="00116D6B"/>
          <w:p w:rsidR="00116D6B" w:rsidRDefault="00116D6B"/>
          <w:p w:rsidR="00116D6B" w:rsidRDefault="00116D6B"/>
        </w:tc>
        <w:tc>
          <w:tcPr>
            <w:tcW w:w="917" w:type="dxa"/>
          </w:tcPr>
          <w:p w:rsidR="00116D6B" w:rsidRDefault="00116D6B"/>
        </w:tc>
      </w:tr>
      <w:tr w:rsidR="00116D6B">
        <w:tc>
          <w:tcPr>
            <w:tcW w:w="14572" w:type="dxa"/>
            <w:gridSpan w:val="4"/>
          </w:tcPr>
          <w:p w:rsidR="00116D6B" w:rsidRDefault="00E95937">
            <w:r>
              <w:rPr>
                <w:b/>
              </w:rPr>
              <w:t>Other</w:t>
            </w:r>
          </w:p>
        </w:tc>
      </w:tr>
      <w:tr w:rsidR="00116D6B">
        <w:tc>
          <w:tcPr>
            <w:tcW w:w="7296" w:type="dxa"/>
          </w:tcPr>
          <w:p w:rsidR="00116D6B" w:rsidRDefault="00E95937">
            <w:pPr>
              <w:numPr>
                <w:ilvl w:val="0"/>
                <w:numId w:val="3"/>
              </w:numPr>
              <w:ind w:hanging="360"/>
            </w:pPr>
            <w:r>
              <w:t>Commitment to and ability to work in partnership with parents, carers and children.</w:t>
            </w:r>
          </w:p>
          <w:p w:rsidR="00116D6B" w:rsidRDefault="00E95937">
            <w:pPr>
              <w:numPr>
                <w:ilvl w:val="0"/>
                <w:numId w:val="3"/>
              </w:numPr>
              <w:ind w:hanging="360"/>
            </w:pPr>
            <w:r>
              <w:t>Have a flexible approach to work.</w:t>
            </w:r>
          </w:p>
          <w:p w:rsidR="00116D6B" w:rsidRDefault="00E95937">
            <w:pPr>
              <w:numPr>
                <w:ilvl w:val="0"/>
                <w:numId w:val="3"/>
              </w:numPr>
              <w:ind w:hanging="360"/>
            </w:pPr>
            <w:r>
              <w:t>Commitment to all aspects of equal opportunities including commitment to anti-discriminatory practice.</w:t>
            </w:r>
          </w:p>
          <w:p w:rsidR="001662DD" w:rsidRDefault="001662DD">
            <w:pPr>
              <w:numPr>
                <w:ilvl w:val="0"/>
                <w:numId w:val="3"/>
              </w:numPr>
              <w:ind w:hanging="360"/>
            </w:pPr>
            <w:r>
              <w:t>Have a positive and solution focused attitude.</w:t>
            </w:r>
          </w:p>
          <w:p w:rsidR="001662DD" w:rsidRDefault="001662DD">
            <w:pPr>
              <w:numPr>
                <w:ilvl w:val="0"/>
                <w:numId w:val="3"/>
              </w:numPr>
              <w:ind w:hanging="360"/>
            </w:pPr>
          </w:p>
        </w:tc>
        <w:tc>
          <w:tcPr>
            <w:tcW w:w="6359" w:type="dxa"/>
            <w:gridSpan w:val="2"/>
          </w:tcPr>
          <w:p w:rsidR="00116D6B" w:rsidRDefault="00116D6B"/>
          <w:p w:rsidR="00116D6B" w:rsidRDefault="00116D6B"/>
        </w:tc>
        <w:tc>
          <w:tcPr>
            <w:tcW w:w="917" w:type="dxa"/>
          </w:tcPr>
          <w:p w:rsidR="00116D6B" w:rsidRDefault="00116D6B"/>
        </w:tc>
      </w:tr>
    </w:tbl>
    <w:p w:rsidR="00116D6B" w:rsidRDefault="00116D6B"/>
    <w:p w:rsidR="00116D6B" w:rsidRDefault="00E95937">
      <w:r>
        <w:t>Key to assessment methods; (a) application form, (i) interview, (r) references, (t) ability tests (q) personality questionnaire (g) assessed group work, (p) presentation, (o) others e.g. case studies/visits</w:t>
      </w:r>
    </w:p>
    <w:sectPr w:rsidR="00116D6B">
      <w:headerReference w:type="even" r:id="rId8"/>
      <w:headerReference w:type="default" r:id="rId9"/>
      <w:footerReference w:type="even" r:id="rId10"/>
      <w:footerReference w:type="default" r:id="rId11"/>
      <w:headerReference w:type="first" r:id="rId12"/>
      <w:footerReference w:type="first" r:id="rId13"/>
      <w:pgSz w:w="15840" w:h="12240"/>
      <w:pgMar w:top="720" w:right="851" w:bottom="851"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056" w:rsidRDefault="00637056" w:rsidP="00637056">
      <w:r>
        <w:separator/>
      </w:r>
    </w:p>
  </w:endnote>
  <w:endnote w:type="continuationSeparator" w:id="0">
    <w:p w:rsidR="00637056" w:rsidRDefault="00637056" w:rsidP="0063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56" w:rsidRDefault="00637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56" w:rsidRDefault="006370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56" w:rsidRDefault="00637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056" w:rsidRDefault="00637056" w:rsidP="00637056">
      <w:r>
        <w:separator/>
      </w:r>
    </w:p>
  </w:footnote>
  <w:footnote w:type="continuationSeparator" w:id="0">
    <w:p w:rsidR="00637056" w:rsidRDefault="00637056" w:rsidP="00637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56" w:rsidRDefault="00637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56" w:rsidRDefault="006370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56" w:rsidRDefault="00637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1B6B"/>
    <w:multiLevelType w:val="multilevel"/>
    <w:tmpl w:val="FD9AA9B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8DE266F"/>
    <w:multiLevelType w:val="multilevel"/>
    <w:tmpl w:val="4FD6179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3F8D40C2"/>
    <w:multiLevelType w:val="multilevel"/>
    <w:tmpl w:val="29922B4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3FCD4FDA"/>
    <w:multiLevelType w:val="multilevel"/>
    <w:tmpl w:val="4C000B4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69930266"/>
    <w:multiLevelType w:val="multilevel"/>
    <w:tmpl w:val="7416EFDA"/>
    <w:lvl w:ilvl="0">
      <w:start w:val="1"/>
      <w:numFmt w:val="decimal"/>
      <w:lvlText w:val="%1."/>
      <w:lvlJc w:val="left"/>
      <w:pPr>
        <w:ind w:left="283"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116D6B"/>
    <w:rsid w:val="0008489A"/>
    <w:rsid w:val="00116D6B"/>
    <w:rsid w:val="001348FC"/>
    <w:rsid w:val="001662DD"/>
    <w:rsid w:val="00171A59"/>
    <w:rsid w:val="004A3876"/>
    <w:rsid w:val="00637056"/>
    <w:rsid w:val="00B64CC8"/>
    <w:rsid w:val="00C56E87"/>
    <w:rsid w:val="00D31BA0"/>
    <w:rsid w:val="00DD1599"/>
    <w:rsid w:val="00E95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37056"/>
    <w:pPr>
      <w:tabs>
        <w:tab w:val="center" w:pos="4513"/>
        <w:tab w:val="right" w:pos="9026"/>
      </w:tabs>
    </w:pPr>
  </w:style>
  <w:style w:type="character" w:customStyle="1" w:styleId="HeaderChar">
    <w:name w:val="Header Char"/>
    <w:basedOn w:val="DefaultParagraphFont"/>
    <w:link w:val="Header"/>
    <w:uiPriority w:val="99"/>
    <w:rsid w:val="00637056"/>
  </w:style>
  <w:style w:type="paragraph" w:styleId="Footer">
    <w:name w:val="footer"/>
    <w:basedOn w:val="Normal"/>
    <w:link w:val="FooterChar"/>
    <w:uiPriority w:val="99"/>
    <w:unhideWhenUsed/>
    <w:rsid w:val="00637056"/>
    <w:pPr>
      <w:tabs>
        <w:tab w:val="center" w:pos="4513"/>
        <w:tab w:val="right" w:pos="9026"/>
      </w:tabs>
    </w:pPr>
  </w:style>
  <w:style w:type="character" w:customStyle="1" w:styleId="FooterChar">
    <w:name w:val="Footer Char"/>
    <w:basedOn w:val="DefaultParagraphFont"/>
    <w:link w:val="Footer"/>
    <w:uiPriority w:val="99"/>
    <w:rsid w:val="00637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37056"/>
    <w:pPr>
      <w:tabs>
        <w:tab w:val="center" w:pos="4513"/>
        <w:tab w:val="right" w:pos="9026"/>
      </w:tabs>
    </w:pPr>
  </w:style>
  <w:style w:type="character" w:customStyle="1" w:styleId="HeaderChar">
    <w:name w:val="Header Char"/>
    <w:basedOn w:val="DefaultParagraphFont"/>
    <w:link w:val="Header"/>
    <w:uiPriority w:val="99"/>
    <w:rsid w:val="00637056"/>
  </w:style>
  <w:style w:type="paragraph" w:styleId="Footer">
    <w:name w:val="footer"/>
    <w:basedOn w:val="Normal"/>
    <w:link w:val="FooterChar"/>
    <w:uiPriority w:val="99"/>
    <w:unhideWhenUsed/>
    <w:rsid w:val="00637056"/>
    <w:pPr>
      <w:tabs>
        <w:tab w:val="center" w:pos="4513"/>
        <w:tab w:val="right" w:pos="9026"/>
      </w:tabs>
    </w:pPr>
  </w:style>
  <w:style w:type="character" w:customStyle="1" w:styleId="FooterChar">
    <w:name w:val="Footer Char"/>
    <w:basedOn w:val="DefaultParagraphFont"/>
    <w:link w:val="Footer"/>
    <w:uiPriority w:val="99"/>
    <w:rsid w:val="00637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Cape</dc:creator>
  <cp:lastModifiedBy>David Anderson</cp:lastModifiedBy>
  <cp:revision>2</cp:revision>
  <dcterms:created xsi:type="dcterms:W3CDTF">2017-04-12T08:28:00Z</dcterms:created>
  <dcterms:modified xsi:type="dcterms:W3CDTF">2017-04-12T08:28:00Z</dcterms:modified>
</cp:coreProperties>
</file>