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41" w:rsidRPr="00723F41" w:rsidRDefault="00723F41" w:rsidP="00723F41">
      <w:pPr>
        <w:widowControl w:val="0"/>
        <w:spacing w:line="240" w:lineRule="exact"/>
        <w:rPr>
          <w:rFonts w:ascii="Arial" w:hAnsi="Arial" w:cs="Arial"/>
          <w:b/>
          <w:snapToGrid w:val="0"/>
          <w:sz w:val="24"/>
          <w:lang w:eastAsia="en-US"/>
        </w:rPr>
      </w:pPr>
      <w:r w:rsidRPr="00723F41">
        <w:rPr>
          <w:rFonts w:ascii="Arial" w:hAnsi="Arial" w:cs="Arial"/>
          <w:b/>
          <w:snapToGrid w:val="0"/>
          <w:sz w:val="24"/>
          <w:lang w:eastAsia="en-US"/>
        </w:rPr>
        <w:t>TITLE OF POST:</w:t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>ICT CO-ORDINATOR</w:t>
      </w:r>
      <w:r w:rsidR="00FA5796">
        <w:rPr>
          <w:rFonts w:ascii="Arial" w:hAnsi="Arial" w:cs="Arial"/>
          <w:b/>
          <w:snapToGrid w:val="0"/>
          <w:sz w:val="24"/>
          <w:lang w:eastAsia="en-US"/>
        </w:rPr>
        <w:t xml:space="preserve"> (FIXED TERM CONTRACT)</w:t>
      </w:r>
      <w:bookmarkStart w:id="0" w:name="_GoBack"/>
      <w:bookmarkEnd w:id="0"/>
    </w:p>
    <w:p w:rsidR="00723F41" w:rsidRPr="00723F41" w:rsidRDefault="00723F41" w:rsidP="00723F41">
      <w:pPr>
        <w:widowControl w:val="0"/>
        <w:spacing w:line="240" w:lineRule="exact"/>
        <w:rPr>
          <w:rFonts w:ascii="Arial" w:hAnsi="Arial" w:cs="Arial"/>
          <w:b/>
          <w:snapToGrid w:val="0"/>
          <w:sz w:val="24"/>
          <w:lang w:eastAsia="en-US"/>
        </w:rPr>
      </w:pPr>
    </w:p>
    <w:p w:rsidR="00723F41" w:rsidRPr="00723F41" w:rsidRDefault="00723F41" w:rsidP="00723F41">
      <w:pPr>
        <w:widowControl w:val="0"/>
        <w:spacing w:line="240" w:lineRule="exact"/>
        <w:rPr>
          <w:rFonts w:ascii="Arial" w:hAnsi="Arial" w:cs="Arial"/>
          <w:b/>
          <w:snapToGrid w:val="0"/>
          <w:sz w:val="24"/>
          <w:lang w:eastAsia="en-US"/>
        </w:rPr>
      </w:pPr>
      <w:r w:rsidRPr="00723F41">
        <w:rPr>
          <w:rFonts w:ascii="Arial" w:hAnsi="Arial" w:cs="Arial"/>
          <w:b/>
          <w:snapToGrid w:val="0"/>
          <w:sz w:val="24"/>
          <w:lang w:eastAsia="en-US"/>
        </w:rPr>
        <w:t>GRADE:</w:t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  <w:t>SCALE 5 (SCP 22-25)</w:t>
      </w:r>
    </w:p>
    <w:p w:rsidR="00723F41" w:rsidRPr="00723F41" w:rsidRDefault="00723F41" w:rsidP="00723F41">
      <w:pPr>
        <w:widowControl w:val="0"/>
        <w:spacing w:line="240" w:lineRule="exact"/>
        <w:rPr>
          <w:rFonts w:ascii="Arial" w:hAnsi="Arial" w:cs="Arial"/>
          <w:b/>
          <w:snapToGrid w:val="0"/>
          <w:sz w:val="24"/>
          <w:lang w:eastAsia="en-US"/>
        </w:rPr>
      </w:pPr>
    </w:p>
    <w:p w:rsidR="002F1582" w:rsidRPr="00723F41" w:rsidRDefault="00723F41" w:rsidP="00723F41">
      <w:pPr>
        <w:widowControl w:val="0"/>
        <w:pBdr>
          <w:bottom w:val="single" w:sz="12" w:space="1" w:color="auto"/>
        </w:pBdr>
        <w:spacing w:line="240" w:lineRule="exact"/>
        <w:rPr>
          <w:rFonts w:ascii="Arial" w:hAnsi="Arial" w:cs="Arial"/>
          <w:b/>
          <w:snapToGrid w:val="0"/>
          <w:sz w:val="24"/>
          <w:lang w:eastAsia="en-US"/>
        </w:rPr>
      </w:pPr>
      <w:r w:rsidRPr="00723F41">
        <w:rPr>
          <w:rFonts w:ascii="Arial" w:hAnsi="Arial" w:cs="Arial"/>
          <w:b/>
          <w:snapToGrid w:val="0"/>
          <w:sz w:val="24"/>
          <w:lang w:eastAsia="en-US"/>
        </w:rPr>
        <w:t>RESPONSIBLE TO:</w:t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</w:r>
      <w:r w:rsidRPr="00723F41">
        <w:rPr>
          <w:rFonts w:ascii="Arial" w:hAnsi="Arial" w:cs="Arial"/>
          <w:b/>
          <w:snapToGrid w:val="0"/>
          <w:sz w:val="24"/>
          <w:lang w:eastAsia="en-US"/>
        </w:rPr>
        <w:tab/>
        <w:t>ICT DELIVERY MANAGER</w:t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723F41">
        <w:rPr>
          <w:rFonts w:ascii="Arial" w:hAnsi="Arial" w:cs="Arial"/>
          <w:sz w:val="24"/>
          <w:szCs w:val="24"/>
        </w:rPr>
        <w:t>ICT Delivery 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B47529">
        <w:rPr>
          <w:rFonts w:ascii="Arial" w:hAnsi="Arial" w:cs="Arial"/>
          <w:sz w:val="24"/>
          <w:szCs w:val="24"/>
        </w:rPr>
        <w:t>GENERAL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proofErr w:type="gramStart"/>
      <w:r w:rsidR="00681CF1">
        <w:rPr>
          <w:rFonts w:ascii="Arial" w:hAnsi="Arial" w:cs="Arial"/>
          <w:sz w:val="24"/>
          <w:szCs w:val="24"/>
        </w:rPr>
        <w:t>appropriate</w:t>
      </w:r>
      <w:proofErr w:type="gramEnd"/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</w:t>
      </w:r>
      <w:proofErr w:type="gramStart"/>
      <w:r w:rsidR="00C66267" w:rsidRPr="008403E1">
        <w:rPr>
          <w:rFonts w:ascii="Arial" w:hAnsi="Arial" w:cs="Arial"/>
          <w:sz w:val="24"/>
          <w:szCs w:val="24"/>
        </w:rPr>
        <w:t>is maintained</w:t>
      </w:r>
      <w:proofErr w:type="gramEnd"/>
      <w:r w:rsidR="00C66267" w:rsidRPr="008403E1">
        <w:rPr>
          <w:rFonts w:ascii="Arial" w:hAnsi="Arial" w:cs="Arial"/>
          <w:sz w:val="24"/>
          <w:szCs w:val="24"/>
        </w:rPr>
        <w:t>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6F08B6" w:rsidRDefault="004A2FDC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723F41" w:rsidRDefault="00723F41" w:rsidP="00723F41">
      <w:pPr>
        <w:pStyle w:val="ListParagraph"/>
        <w:rPr>
          <w:rFonts w:ascii="Arial" w:hAnsi="Arial" w:cs="Arial"/>
          <w:sz w:val="24"/>
          <w:szCs w:val="24"/>
        </w:rPr>
      </w:pPr>
    </w:p>
    <w:p w:rsidR="00723F41" w:rsidRDefault="00723F41" w:rsidP="00723F41">
      <w:pPr>
        <w:ind w:left="720"/>
        <w:rPr>
          <w:rFonts w:ascii="Arial" w:hAnsi="Arial" w:cs="Arial"/>
          <w:sz w:val="24"/>
          <w:szCs w:val="24"/>
        </w:rPr>
      </w:pPr>
    </w:p>
    <w:p w:rsidR="006F08B6" w:rsidRDefault="006F08B6" w:rsidP="006F08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8B6" w:rsidRPr="006F08B6" w:rsidRDefault="004A2FDC" w:rsidP="006F08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b/>
          <w:sz w:val="24"/>
          <w:szCs w:val="24"/>
        </w:rPr>
        <w:t>ROLE SPECIFIC DUTIES</w:t>
      </w:r>
    </w:p>
    <w:p w:rsidR="00723F41" w:rsidRDefault="00723F41" w:rsidP="00723F41">
      <w:pPr>
        <w:rPr>
          <w:rFonts w:ascii="Arial" w:hAnsi="Arial" w:cs="Arial"/>
          <w:sz w:val="24"/>
          <w:szCs w:val="24"/>
        </w:rPr>
      </w:pPr>
    </w:p>
    <w:p w:rsidR="00723F41" w:rsidRP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>Ensure all policies and procedures within the function are adhered to and in accordance with regulations, value for mon</w:t>
      </w:r>
      <w:r>
        <w:rPr>
          <w:rFonts w:ascii="Arial" w:hAnsi="Arial" w:cs="Arial"/>
          <w:snapToGrid w:val="0"/>
          <w:sz w:val="24"/>
          <w:lang w:val="en-US" w:eastAsia="en-US"/>
        </w:rPr>
        <w:t>ey and lean thinking principles.</w:t>
      </w:r>
    </w:p>
    <w:p w:rsidR="00723F41" w:rsidRPr="00723F41" w:rsidRDefault="00723F41" w:rsidP="00723F41">
      <w:pPr>
        <w:ind w:left="720"/>
        <w:rPr>
          <w:rFonts w:ascii="Arial" w:hAnsi="Arial" w:cs="Arial"/>
          <w:sz w:val="24"/>
          <w:szCs w:val="24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>Provide first</w:t>
      </w:r>
      <w:r w:rsidRPr="00723F41">
        <w:rPr>
          <w:rFonts w:ascii="Arial" w:hAnsi="Arial" w:cs="Arial"/>
          <w:snapToGrid w:val="0"/>
          <w:sz w:val="24"/>
          <w:vertAlign w:val="superscript"/>
          <w:lang w:val="en-US" w:eastAsia="en-US"/>
        </w:rPr>
        <w:t xml:space="preserve"> </w:t>
      </w: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line support and assistance and second line problem solving </w:t>
      </w:r>
      <w:proofErr w:type="gramStart"/>
      <w:r w:rsidRPr="00723F41">
        <w:rPr>
          <w:rFonts w:ascii="Arial" w:hAnsi="Arial" w:cs="Arial"/>
          <w:snapToGrid w:val="0"/>
          <w:sz w:val="24"/>
          <w:lang w:val="en-US" w:eastAsia="en-US"/>
        </w:rPr>
        <w:t>of more complex problems to users on ICT</w:t>
      </w:r>
      <w:proofErr w:type="gram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based incidents and </w:t>
      </w:r>
      <w:proofErr w:type="spellStart"/>
      <w:r w:rsidRPr="00723F41">
        <w:rPr>
          <w:rFonts w:ascii="Arial" w:hAnsi="Arial" w:cs="Arial"/>
          <w:snapToGrid w:val="0"/>
          <w:sz w:val="24"/>
          <w:lang w:val="en-US" w:eastAsia="en-US"/>
        </w:rPr>
        <w:t>prioritise</w:t>
      </w:r>
      <w:proofErr w:type="spell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accordingly. </w:t>
      </w:r>
    </w:p>
    <w:p w:rsidR="00723F41" w:rsidRDefault="00723F41" w:rsidP="00723F41">
      <w:pPr>
        <w:pStyle w:val="ListParagraph"/>
        <w:rPr>
          <w:rFonts w:ascii="Arial" w:hAnsi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/>
          <w:snapToGrid w:val="0"/>
          <w:sz w:val="24"/>
          <w:lang w:val="en-US" w:eastAsia="en-US"/>
        </w:rPr>
        <w:t>Provide advice and guidance to all Service personnel regarding ICT support and administration issues.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>Coordinate the ICT Helpdesk as required to keep all calls up-to-date, including successful call completions, status updates and brief descriptions of fault resolutions.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Responsible for the management of </w:t>
      </w:r>
      <w:proofErr w:type="gramStart"/>
      <w:r w:rsidRPr="00723F41">
        <w:rPr>
          <w:rFonts w:ascii="Arial" w:hAnsi="Arial" w:cs="Arial"/>
          <w:snapToGrid w:val="0"/>
          <w:sz w:val="24"/>
          <w:lang w:val="en-US" w:eastAsia="en-US"/>
        </w:rPr>
        <w:t>all desktop</w:t>
      </w:r>
      <w:proofErr w:type="gram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hardware and software assets and the support and maintenance of any desktop infrastructure e.g. VDI. This will involve managing upgrades or rollout projects as required.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Build and maintain PC images with all relevant software versions, patches and </w:t>
      </w:r>
      <w:proofErr w:type="spellStart"/>
      <w:r w:rsidRPr="00723F41">
        <w:rPr>
          <w:rFonts w:ascii="Arial" w:hAnsi="Arial" w:cs="Arial"/>
          <w:snapToGrid w:val="0"/>
          <w:sz w:val="24"/>
          <w:lang w:val="en-US" w:eastAsia="en-US"/>
        </w:rPr>
        <w:t>anti virus</w:t>
      </w:r>
      <w:proofErr w:type="spell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updates to help </w:t>
      </w:r>
      <w:proofErr w:type="spellStart"/>
      <w:r w:rsidRPr="00723F41">
        <w:rPr>
          <w:rFonts w:ascii="Arial" w:hAnsi="Arial" w:cs="Arial"/>
          <w:snapToGrid w:val="0"/>
          <w:sz w:val="24"/>
          <w:lang w:val="en-US" w:eastAsia="en-US"/>
        </w:rPr>
        <w:t>minimise</w:t>
      </w:r>
      <w:proofErr w:type="spell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support issues.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szCs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szCs w:val="24"/>
          <w:lang w:val="en-US" w:eastAsia="en-US"/>
        </w:rPr>
        <w:t xml:space="preserve">Effective liaison with internal and external stakeholders including third party suppliers to ensure Service Level Agreements and contractual obligations </w:t>
      </w:r>
      <w:proofErr w:type="gramStart"/>
      <w:r w:rsidRPr="00723F41">
        <w:rPr>
          <w:rFonts w:ascii="Arial" w:hAnsi="Arial" w:cs="Arial"/>
          <w:snapToGrid w:val="0"/>
          <w:sz w:val="24"/>
          <w:szCs w:val="24"/>
          <w:lang w:val="en-US" w:eastAsia="en-US"/>
        </w:rPr>
        <w:t>are adhered</w:t>
      </w:r>
      <w:proofErr w:type="gramEnd"/>
      <w:r w:rsidRPr="00723F41">
        <w:rPr>
          <w:rFonts w:ascii="Arial" w:hAnsi="Arial" w:cs="Arial"/>
          <w:snapToGrid w:val="0"/>
          <w:sz w:val="24"/>
          <w:szCs w:val="24"/>
          <w:lang w:val="en-US" w:eastAsia="en-US"/>
        </w:rPr>
        <w:t xml:space="preserve"> to.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Identify and report all issues not under TWFRS ICT </w:t>
      </w:r>
      <w:proofErr w:type="gramStart"/>
      <w:r w:rsidRPr="00723F41">
        <w:rPr>
          <w:rFonts w:ascii="Arial" w:hAnsi="Arial" w:cs="Arial"/>
          <w:snapToGrid w:val="0"/>
          <w:sz w:val="24"/>
          <w:lang w:val="en-US" w:eastAsia="en-US"/>
        </w:rPr>
        <w:t>control which are believed to be affecting the performance of the ICT systems</w:t>
      </w:r>
      <w:proofErr w:type="gram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e.g. air conditioning system failures.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P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Assist the ICT Infrastructure Advisors as necessary with system level changes that need to be </w:t>
      </w:r>
      <w:r>
        <w:rPr>
          <w:rFonts w:ascii="Arial" w:hAnsi="Arial" w:cs="Arial"/>
          <w:snapToGrid w:val="0"/>
          <w:sz w:val="24"/>
          <w:lang w:val="en-US" w:eastAsia="en-US"/>
        </w:rPr>
        <w:t>configuration managed.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Support the control room and </w:t>
      </w:r>
      <w:proofErr w:type="spellStart"/>
      <w:r w:rsidRPr="00723F41">
        <w:rPr>
          <w:rFonts w:ascii="Arial" w:hAnsi="Arial" w:cs="Arial"/>
          <w:snapToGrid w:val="0"/>
          <w:sz w:val="24"/>
          <w:lang w:val="en-US" w:eastAsia="en-US"/>
        </w:rPr>
        <w:t>mobilising</w:t>
      </w:r>
      <w:proofErr w:type="spell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system by ensuring the availability of ICT services.</w:t>
      </w:r>
    </w:p>
    <w:p w:rsidR="00723F41" w:rsidRDefault="00723F41" w:rsidP="00723F41">
      <w:pPr>
        <w:pStyle w:val="ListParagraph"/>
        <w:rPr>
          <w:rFonts w:ascii="Arial" w:hAnsi="Arial"/>
          <w:sz w:val="24"/>
          <w:lang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/>
          <w:sz w:val="24"/>
          <w:lang w:eastAsia="en-US"/>
        </w:rPr>
        <w:t xml:space="preserve">Co-ordinate and undertake a wide variety of administrative duties relating to the ICT function including </w:t>
      </w:r>
      <w:r w:rsidRPr="00723F41">
        <w:rPr>
          <w:rFonts w:ascii="Arial" w:hAnsi="Arial" w:cs="Arial"/>
          <w:snapToGrid w:val="0"/>
          <w:sz w:val="24"/>
          <w:szCs w:val="24"/>
          <w:lang w:val="en-US" w:eastAsia="en-US"/>
        </w:rPr>
        <w:t>managing and maintaining the ICT Asset Management register to track ICT equipment and software</w:t>
      </w:r>
      <w:r w:rsidRPr="00723F41">
        <w:rPr>
          <w:rFonts w:ascii="Arial" w:hAnsi="Arial"/>
          <w:sz w:val="24"/>
          <w:lang w:eastAsia="en-US"/>
        </w:rPr>
        <w:t>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  <w:t xml:space="preserve">Develop and produce a variety of departmental reports and documents, providing data and information as appropriate to inform </w:t>
      </w:r>
      <w:proofErr w:type="gramStart"/>
      <w:r w:rsidRPr="00723F41"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  <w:t>decision making</w:t>
      </w:r>
      <w:proofErr w:type="gramEnd"/>
      <w:r w:rsidRPr="00723F41">
        <w:rPr>
          <w:rFonts w:ascii="Arial" w:hAnsi="Arial" w:cs="Arial"/>
          <w:snapToGrid w:val="0"/>
          <w:color w:val="000000"/>
          <w:sz w:val="24"/>
          <w:szCs w:val="24"/>
          <w:lang w:val="en-US" w:eastAsia="en-US"/>
        </w:rPr>
        <w:t>. To arrange ICT related meetings and take minutes where appropriate.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>Assist in the creation of and maintenance of all system documentation as required.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Ensure that the fireproof safes </w:t>
      </w:r>
      <w:proofErr w:type="gramStart"/>
      <w:r w:rsidRPr="00723F41">
        <w:rPr>
          <w:rFonts w:ascii="Arial" w:hAnsi="Arial" w:cs="Arial"/>
          <w:snapToGrid w:val="0"/>
          <w:sz w:val="24"/>
          <w:lang w:val="en-US" w:eastAsia="en-US"/>
        </w:rPr>
        <w:t>are kept</w:t>
      </w:r>
      <w:proofErr w:type="gram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in a tidy, catalogued order for all backups, master software copies and any other data stored therein.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Provide out of office cover </w:t>
      </w:r>
      <w:proofErr w:type="gramStart"/>
      <w:r w:rsidRPr="00723F41">
        <w:rPr>
          <w:rFonts w:ascii="Arial" w:hAnsi="Arial" w:cs="Arial"/>
          <w:snapToGrid w:val="0"/>
          <w:sz w:val="24"/>
          <w:lang w:val="en-US" w:eastAsia="en-US"/>
        </w:rPr>
        <w:t>with regards to</w:t>
      </w:r>
      <w:proofErr w:type="gramEnd"/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 support and maintenance schedules in respect of ICT services as required.</w:t>
      </w:r>
    </w:p>
    <w:p w:rsidR="00723F41" w:rsidRDefault="00723F41" w:rsidP="00723F41">
      <w:pPr>
        <w:pStyle w:val="ListParagraph"/>
        <w:rPr>
          <w:rFonts w:ascii="Arial" w:hAnsi="Arial" w:cs="Arial"/>
          <w:snapToGrid w:val="0"/>
          <w:sz w:val="24"/>
          <w:lang w:val="en-US" w:eastAsia="en-US"/>
        </w:rPr>
      </w:pPr>
    </w:p>
    <w:p w:rsidR="00723F41" w:rsidRPr="00723F41" w:rsidRDefault="00723F41" w:rsidP="00723F4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23F41">
        <w:rPr>
          <w:rFonts w:ascii="Arial" w:hAnsi="Arial" w:cs="Arial"/>
          <w:snapToGrid w:val="0"/>
          <w:sz w:val="24"/>
          <w:lang w:val="en-US" w:eastAsia="en-US"/>
        </w:rPr>
        <w:t xml:space="preserve">Ensure compliance with the Data Protection Act and ensure data security </w:t>
      </w:r>
      <w:proofErr w:type="gramStart"/>
      <w:r w:rsidRPr="00723F41">
        <w:rPr>
          <w:rFonts w:ascii="Arial" w:hAnsi="Arial" w:cs="Arial"/>
          <w:snapToGrid w:val="0"/>
          <w:sz w:val="24"/>
          <w:lang w:val="en-US" w:eastAsia="en-US"/>
        </w:rPr>
        <w:t>is maintained</w:t>
      </w:r>
      <w:proofErr w:type="gramEnd"/>
      <w:r w:rsidRPr="00723F41">
        <w:rPr>
          <w:rFonts w:ascii="Arial" w:hAnsi="Arial" w:cs="Arial"/>
          <w:snapToGrid w:val="0"/>
          <w:sz w:val="24"/>
          <w:lang w:val="en-US" w:eastAsia="en-US"/>
        </w:rPr>
        <w:t>.</w:t>
      </w:r>
    </w:p>
    <w:p w:rsidR="006F08B6" w:rsidRPr="006F08B6" w:rsidRDefault="008403E1" w:rsidP="006F08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b/>
          <w:sz w:val="24"/>
          <w:szCs w:val="24"/>
        </w:rPr>
        <w:lastRenderedPageBreak/>
        <w:t>H</w:t>
      </w:r>
      <w:r w:rsidR="00011CB0" w:rsidRPr="006F08B6">
        <w:rPr>
          <w:rFonts w:ascii="Arial" w:hAnsi="Arial" w:cs="Arial"/>
          <w:b/>
          <w:sz w:val="24"/>
          <w:szCs w:val="24"/>
        </w:rPr>
        <w:t>E</w:t>
      </w:r>
      <w:r w:rsidR="004A2FDC" w:rsidRPr="006F08B6">
        <w:rPr>
          <w:rFonts w:ascii="Arial" w:hAnsi="Arial" w:cs="Arial"/>
          <w:b/>
          <w:sz w:val="24"/>
          <w:szCs w:val="24"/>
        </w:rPr>
        <w:t>ALTH AND SAFETY (GENERAL POLICY</w:t>
      </w:r>
      <w:r w:rsidRPr="006F08B6">
        <w:rPr>
          <w:rFonts w:ascii="Arial" w:hAnsi="Arial" w:cs="Arial"/>
          <w:b/>
          <w:sz w:val="24"/>
          <w:szCs w:val="24"/>
        </w:rPr>
        <w:t>)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6F08B6" w:rsidRDefault="008403E1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</w:t>
      </w:r>
      <w:r w:rsidR="006F08B6">
        <w:rPr>
          <w:rFonts w:ascii="Arial" w:hAnsi="Arial" w:cs="Arial"/>
          <w:sz w:val="24"/>
          <w:szCs w:val="24"/>
        </w:rPr>
        <w:t>-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6F08B6" w:rsidRDefault="00011CB0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 xml:space="preserve">Consider the safety of other persons who </w:t>
      </w:r>
      <w:proofErr w:type="gramStart"/>
      <w:r w:rsidRPr="006F08B6">
        <w:rPr>
          <w:rFonts w:ascii="Arial" w:hAnsi="Arial" w:cs="Arial"/>
          <w:sz w:val="24"/>
          <w:szCs w:val="24"/>
        </w:rPr>
        <w:t>may be affected</w:t>
      </w:r>
      <w:proofErr w:type="gramEnd"/>
      <w:r w:rsidRPr="006F08B6">
        <w:rPr>
          <w:rFonts w:ascii="Arial" w:hAnsi="Arial" w:cs="Arial"/>
          <w:sz w:val="24"/>
          <w:szCs w:val="24"/>
        </w:rPr>
        <w:t xml:space="preserve"> by their acts or omissions and to</w:t>
      </w:r>
      <w:r w:rsidR="006F08B6">
        <w:rPr>
          <w:rFonts w:ascii="Arial" w:hAnsi="Arial" w:cs="Arial"/>
          <w:sz w:val="24"/>
          <w:szCs w:val="24"/>
        </w:rPr>
        <w:t xml:space="preserve"> </w:t>
      </w:r>
      <w:r w:rsidR="00B1256F" w:rsidRPr="006F08B6">
        <w:rPr>
          <w:rFonts w:ascii="Arial" w:hAnsi="Arial" w:cs="Arial"/>
          <w:sz w:val="24"/>
          <w:szCs w:val="24"/>
        </w:rPr>
        <w:t>c</w:t>
      </w:r>
      <w:r w:rsidR="00205730" w:rsidRPr="006F08B6">
        <w:rPr>
          <w:rFonts w:ascii="Arial" w:hAnsi="Arial" w:cs="Arial"/>
          <w:sz w:val="24"/>
          <w:szCs w:val="24"/>
        </w:rPr>
        <w:t>ooperate</w:t>
      </w:r>
      <w:r w:rsidRPr="006F08B6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6F08B6">
        <w:rPr>
          <w:rFonts w:ascii="Arial" w:hAnsi="Arial" w:cs="Arial"/>
          <w:sz w:val="24"/>
          <w:szCs w:val="24"/>
        </w:rPr>
        <w:t xml:space="preserve"> </w:t>
      </w:r>
      <w:r w:rsidR="006F08B6" w:rsidRPr="006F08B6">
        <w:rPr>
          <w:rFonts w:ascii="Arial" w:hAnsi="Arial" w:cs="Arial"/>
          <w:sz w:val="24"/>
          <w:szCs w:val="24"/>
        </w:rPr>
        <w:t>upon them.</w:t>
      </w:r>
    </w:p>
    <w:p w:rsidR="006F08B6" w:rsidRDefault="006F08B6" w:rsidP="006F08B6">
      <w:pPr>
        <w:pStyle w:val="ListParagraph"/>
        <w:rPr>
          <w:rFonts w:ascii="Arial" w:hAnsi="Arial" w:cs="Arial"/>
          <w:sz w:val="24"/>
          <w:szCs w:val="24"/>
        </w:rPr>
      </w:pPr>
    </w:p>
    <w:p w:rsidR="006F08B6" w:rsidRDefault="00011CB0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6F08B6">
        <w:rPr>
          <w:rFonts w:ascii="Arial" w:hAnsi="Arial" w:cs="Arial"/>
          <w:sz w:val="24"/>
          <w:szCs w:val="24"/>
        </w:rPr>
        <w:t xml:space="preserve">              </w:t>
      </w:r>
      <w:r w:rsidRPr="006F08B6">
        <w:rPr>
          <w:rFonts w:ascii="Arial" w:hAnsi="Arial" w:cs="Arial"/>
          <w:sz w:val="24"/>
          <w:szCs w:val="24"/>
        </w:rPr>
        <w:t>training</w:t>
      </w:r>
      <w:r w:rsidR="00016CE3" w:rsidRPr="006F08B6">
        <w:rPr>
          <w:rFonts w:ascii="Arial" w:hAnsi="Arial" w:cs="Arial"/>
          <w:sz w:val="24"/>
          <w:szCs w:val="24"/>
        </w:rPr>
        <w:t xml:space="preserve"> </w:t>
      </w:r>
      <w:r w:rsidRPr="006F08B6">
        <w:rPr>
          <w:rFonts w:ascii="Arial" w:hAnsi="Arial" w:cs="Arial"/>
          <w:sz w:val="24"/>
          <w:szCs w:val="24"/>
        </w:rPr>
        <w:t>provided.</w:t>
      </w:r>
    </w:p>
    <w:p w:rsidR="006F08B6" w:rsidRDefault="006F08B6" w:rsidP="006F08B6">
      <w:pPr>
        <w:pStyle w:val="ListParagraph"/>
        <w:rPr>
          <w:rFonts w:ascii="Arial" w:hAnsi="Arial" w:cs="Arial"/>
          <w:sz w:val="24"/>
          <w:szCs w:val="24"/>
        </w:rPr>
      </w:pPr>
    </w:p>
    <w:p w:rsidR="006F08B6" w:rsidRDefault="00011CB0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 xml:space="preserve">Refrain from intentionally misusing or recklessly interfering with anything that </w:t>
      </w:r>
      <w:proofErr w:type="gramStart"/>
      <w:r w:rsidRPr="006F08B6">
        <w:rPr>
          <w:rFonts w:ascii="Arial" w:hAnsi="Arial" w:cs="Arial"/>
          <w:sz w:val="24"/>
          <w:szCs w:val="24"/>
        </w:rPr>
        <w:t>has been provided</w:t>
      </w:r>
      <w:proofErr w:type="gramEnd"/>
      <w:r w:rsidRPr="006F08B6">
        <w:rPr>
          <w:rFonts w:ascii="Arial" w:hAnsi="Arial" w:cs="Arial"/>
          <w:sz w:val="24"/>
          <w:szCs w:val="24"/>
        </w:rPr>
        <w:t xml:space="preserve"> for the purpose of health, safety and welfare.</w:t>
      </w:r>
    </w:p>
    <w:p w:rsidR="006F08B6" w:rsidRDefault="006F08B6" w:rsidP="006F08B6">
      <w:pPr>
        <w:pStyle w:val="ListParagraph"/>
        <w:rPr>
          <w:rFonts w:ascii="Arial" w:hAnsi="Arial" w:cs="Arial"/>
          <w:sz w:val="24"/>
          <w:szCs w:val="24"/>
        </w:rPr>
      </w:pPr>
    </w:p>
    <w:p w:rsidR="006F08B6" w:rsidRDefault="00011CB0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 xml:space="preserve">Report any hazardous defects in plant and equipment, or shortcomings in the existing safety arrangements, to a responsible person </w:t>
      </w:r>
      <w:proofErr w:type="gramStart"/>
      <w:r w:rsidRPr="006F08B6">
        <w:rPr>
          <w:rFonts w:ascii="Arial" w:hAnsi="Arial" w:cs="Arial"/>
          <w:sz w:val="24"/>
          <w:szCs w:val="24"/>
        </w:rPr>
        <w:t>without delay</w:t>
      </w:r>
      <w:proofErr w:type="gramEnd"/>
      <w:r w:rsidRPr="006F08B6">
        <w:rPr>
          <w:rFonts w:ascii="Arial" w:hAnsi="Arial" w:cs="Arial"/>
          <w:sz w:val="24"/>
          <w:szCs w:val="24"/>
        </w:rPr>
        <w:t>.</w:t>
      </w:r>
    </w:p>
    <w:p w:rsidR="006F08B6" w:rsidRDefault="006F08B6" w:rsidP="006F08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8B6" w:rsidRPr="006F08B6" w:rsidRDefault="00C755F3" w:rsidP="006F08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6F08B6" w:rsidRDefault="00EE164C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6F08B6">
        <w:rPr>
          <w:rFonts w:ascii="Arial" w:hAnsi="Arial" w:cs="Arial"/>
          <w:sz w:val="24"/>
          <w:szCs w:val="24"/>
        </w:rPr>
        <w:t xml:space="preserve"> and diversity </w:t>
      </w:r>
      <w:r w:rsidRPr="006F08B6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6F08B6" w:rsidRDefault="00EE164C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6F08B6" w:rsidRDefault="006F08B6" w:rsidP="006F08B6">
      <w:pPr>
        <w:pStyle w:val="ListParagraph"/>
        <w:rPr>
          <w:rFonts w:ascii="Arial" w:hAnsi="Arial" w:cs="Arial"/>
          <w:sz w:val="24"/>
          <w:szCs w:val="24"/>
        </w:rPr>
      </w:pPr>
    </w:p>
    <w:p w:rsidR="006F08B6" w:rsidRDefault="00EE164C" w:rsidP="006F08B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6F08B6" w:rsidRDefault="006F08B6" w:rsidP="006F08B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8B6" w:rsidRPr="006F08B6" w:rsidRDefault="00477412" w:rsidP="006F08B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b/>
          <w:sz w:val="24"/>
          <w:szCs w:val="24"/>
        </w:rPr>
        <w:t>S</w:t>
      </w:r>
      <w:r w:rsidR="00C755F3" w:rsidRPr="006F08B6">
        <w:rPr>
          <w:rFonts w:ascii="Arial" w:hAnsi="Arial" w:cs="Arial"/>
          <w:b/>
          <w:sz w:val="24"/>
          <w:szCs w:val="24"/>
        </w:rPr>
        <w:t>AFEGUARDING</w:t>
      </w:r>
      <w:r w:rsidRPr="006F08B6">
        <w:rPr>
          <w:rFonts w:ascii="Arial" w:hAnsi="Arial" w:cs="Arial"/>
          <w:b/>
          <w:sz w:val="24"/>
          <w:szCs w:val="24"/>
        </w:rPr>
        <w:t xml:space="preserve"> 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6F08B6" w:rsidRDefault="0040692C" w:rsidP="006F08B6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</w:rPr>
        <w:t>To promote the application of the Authority’s Safeguarding Policies</w:t>
      </w:r>
      <w:r w:rsidR="006F08B6">
        <w:rPr>
          <w:rFonts w:ascii="Arial" w:hAnsi="Arial" w:cs="Arial"/>
          <w:sz w:val="24"/>
          <w:szCs w:val="24"/>
        </w:rPr>
        <w:t>.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6F08B6" w:rsidRPr="006F08B6" w:rsidRDefault="00546595" w:rsidP="006F08B6">
      <w:pPr>
        <w:numPr>
          <w:ilvl w:val="0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6F08B6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6F08B6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6F08B6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6F08B6" w:rsidRDefault="006F08B6" w:rsidP="006F08B6">
      <w:pPr>
        <w:ind w:left="720"/>
        <w:rPr>
          <w:rFonts w:ascii="Arial" w:hAnsi="Arial" w:cs="Arial"/>
          <w:sz w:val="24"/>
          <w:szCs w:val="24"/>
        </w:rPr>
      </w:pPr>
    </w:p>
    <w:p w:rsidR="00546595" w:rsidRPr="006F08B6" w:rsidRDefault="00546595" w:rsidP="006F08B6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6F08B6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BB" w:rsidRDefault="007839BB">
      <w:r>
        <w:separator/>
      </w:r>
    </w:p>
  </w:endnote>
  <w:endnote w:type="continuationSeparator" w:id="0">
    <w:p w:rsidR="007839BB" w:rsidRDefault="0078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FA5796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  <w:r w:rsidR="00560712">
      <w:rPr>
        <w:rFonts w:ascii="Arial" w:hAnsi="Arial" w:cs="Arial"/>
      </w:rPr>
      <w:t xml:space="preserve"> JH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12" w:rsidRDefault="0056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BB" w:rsidRDefault="007839BB">
      <w:r>
        <w:separator/>
      </w:r>
    </w:p>
  </w:footnote>
  <w:footnote w:type="continuationSeparator" w:id="0">
    <w:p w:rsidR="007839BB" w:rsidRDefault="0078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560712" w:rsidP="00560712">
    <w:pPr>
      <w:pStyle w:val="Header"/>
      <w:jc w:val="right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                                                                                                              ICT03</w:t>
    </w:r>
    <w:r w:rsidR="004C498E"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7849"/>
    <w:multiLevelType w:val="multilevel"/>
    <w:tmpl w:val="E050E3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3A839F5"/>
    <w:multiLevelType w:val="multilevel"/>
    <w:tmpl w:val="476C5D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"/>
  </w:num>
  <w:num w:numId="5">
    <w:abstractNumId w:val="17"/>
  </w:num>
  <w:num w:numId="6">
    <w:abstractNumId w:val="14"/>
  </w:num>
  <w:num w:numId="7">
    <w:abstractNumId w:val="24"/>
  </w:num>
  <w:num w:numId="8">
    <w:abstractNumId w:val="10"/>
  </w:num>
  <w:num w:numId="9">
    <w:abstractNumId w:val="25"/>
  </w:num>
  <w:num w:numId="10">
    <w:abstractNumId w:val="22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8"/>
  </w:num>
  <w:num w:numId="16">
    <w:abstractNumId w:val="20"/>
  </w:num>
  <w:num w:numId="17">
    <w:abstractNumId w:val="11"/>
  </w:num>
  <w:num w:numId="18">
    <w:abstractNumId w:val="21"/>
  </w:num>
  <w:num w:numId="19">
    <w:abstractNumId w:val="13"/>
  </w:num>
  <w:num w:numId="20">
    <w:abstractNumId w:val="23"/>
  </w:num>
  <w:num w:numId="21">
    <w:abstractNumId w:val="21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40F1"/>
    <w:rsid w:val="000D3A3A"/>
    <w:rsid w:val="000F44A0"/>
    <w:rsid w:val="00113F5C"/>
    <w:rsid w:val="001165DE"/>
    <w:rsid w:val="00134F87"/>
    <w:rsid w:val="00136B3C"/>
    <w:rsid w:val="00141D96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60712"/>
    <w:rsid w:val="00584F08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6F08B6"/>
    <w:rsid w:val="007036DC"/>
    <w:rsid w:val="00706E35"/>
    <w:rsid w:val="00710D33"/>
    <w:rsid w:val="007118A0"/>
    <w:rsid w:val="00712B62"/>
    <w:rsid w:val="00723F41"/>
    <w:rsid w:val="00725B55"/>
    <w:rsid w:val="00736E4B"/>
    <w:rsid w:val="00740E47"/>
    <w:rsid w:val="0074763A"/>
    <w:rsid w:val="0076413B"/>
    <w:rsid w:val="00765063"/>
    <w:rsid w:val="007669B5"/>
    <w:rsid w:val="007839BB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20A5"/>
    <w:rsid w:val="009545AC"/>
    <w:rsid w:val="00974D70"/>
    <w:rsid w:val="00993C9C"/>
    <w:rsid w:val="009B0899"/>
    <w:rsid w:val="009D0935"/>
    <w:rsid w:val="00A30D12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B3501"/>
    <w:rsid w:val="00BB48F3"/>
    <w:rsid w:val="00C05A70"/>
    <w:rsid w:val="00C104B2"/>
    <w:rsid w:val="00C12001"/>
    <w:rsid w:val="00C30939"/>
    <w:rsid w:val="00C4069D"/>
    <w:rsid w:val="00C63222"/>
    <w:rsid w:val="00C6520E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A5796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62C16"/>
  <w15:docId w15:val="{BE83257F-73BB-4F33-9EEC-61906A92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7C65-8BF4-4A4D-B4AD-DE99002D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Joanne Henry</cp:lastModifiedBy>
  <cp:revision>4</cp:revision>
  <cp:lastPrinted>2016-12-20T14:17:00Z</cp:lastPrinted>
  <dcterms:created xsi:type="dcterms:W3CDTF">2017-03-21T05:58:00Z</dcterms:created>
  <dcterms:modified xsi:type="dcterms:W3CDTF">2017-03-28T01:14:00Z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