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BAC" w:rsidRPr="0039197D" w:rsidRDefault="00A67BAC" w:rsidP="00A67BAC">
      <w:pPr>
        <w:jc w:val="center"/>
        <w:rPr>
          <w:rFonts w:cs="Arial"/>
          <w:b/>
          <w:bCs/>
          <w:szCs w:val="24"/>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39197D" w:rsidTr="00A7575D">
        <w:tc>
          <w:tcPr>
            <w:tcW w:w="828" w:type="dxa"/>
            <w:shd w:val="clear" w:color="auto" w:fill="auto"/>
          </w:tcPr>
          <w:p w:rsidR="00A67BAC" w:rsidRPr="0039197D" w:rsidRDefault="00A67BAC" w:rsidP="00A7575D">
            <w:pPr>
              <w:numPr>
                <w:ilvl w:val="0"/>
                <w:numId w:val="10"/>
              </w:numPr>
              <w:rPr>
                <w:rFonts w:cs="Arial"/>
                <w:szCs w:val="24"/>
              </w:rPr>
            </w:pPr>
            <w:r w:rsidRPr="0039197D">
              <w:rPr>
                <w:rFonts w:cs="Arial"/>
                <w:szCs w:val="24"/>
              </w:rPr>
              <w:tab/>
            </w:r>
            <w:r w:rsidRPr="0039197D">
              <w:rPr>
                <w:rFonts w:cs="Arial"/>
                <w:szCs w:val="24"/>
              </w:rPr>
              <w:tab/>
            </w:r>
          </w:p>
        </w:tc>
        <w:tc>
          <w:tcPr>
            <w:tcW w:w="2880" w:type="dxa"/>
            <w:shd w:val="clear" w:color="auto" w:fill="auto"/>
          </w:tcPr>
          <w:p w:rsidR="00A67BAC" w:rsidRPr="0039197D" w:rsidRDefault="00A67BAC" w:rsidP="00A7575D">
            <w:pPr>
              <w:rPr>
                <w:rFonts w:cs="Arial"/>
                <w:szCs w:val="24"/>
              </w:rPr>
            </w:pPr>
            <w:r w:rsidRPr="0039197D">
              <w:rPr>
                <w:rFonts w:cs="Arial"/>
                <w:b/>
                <w:bCs/>
                <w:szCs w:val="24"/>
              </w:rPr>
              <w:t>POST TITLE:</w:t>
            </w:r>
          </w:p>
        </w:tc>
        <w:tc>
          <w:tcPr>
            <w:tcW w:w="5993" w:type="dxa"/>
            <w:shd w:val="clear" w:color="auto" w:fill="auto"/>
          </w:tcPr>
          <w:p w:rsidR="00A67BAC" w:rsidRPr="0039197D" w:rsidRDefault="00D926EE" w:rsidP="00434464">
            <w:pPr>
              <w:rPr>
                <w:rFonts w:cs="Arial"/>
                <w:b/>
                <w:bCs/>
                <w:szCs w:val="24"/>
              </w:rPr>
            </w:pPr>
            <w:r>
              <w:rPr>
                <w:rFonts w:cs="Arial"/>
                <w:b/>
                <w:szCs w:val="24"/>
              </w:rPr>
              <w:t>Business Admin</w:t>
            </w:r>
            <w:r w:rsidR="00C82D85">
              <w:rPr>
                <w:rFonts w:cs="Arial"/>
                <w:b/>
                <w:szCs w:val="24"/>
              </w:rPr>
              <w:t>istration</w:t>
            </w:r>
            <w:r>
              <w:rPr>
                <w:rFonts w:cs="Arial"/>
                <w:b/>
                <w:szCs w:val="24"/>
              </w:rPr>
              <w:t xml:space="preserve"> </w:t>
            </w:r>
            <w:r w:rsidR="00434464">
              <w:rPr>
                <w:rFonts w:cs="Arial"/>
                <w:b/>
                <w:szCs w:val="24"/>
              </w:rPr>
              <w:t>Apprentice (Health and Safety)</w:t>
            </w: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r w:rsidRPr="0039197D">
              <w:rPr>
                <w:rFonts w:cs="Arial"/>
                <w:b/>
                <w:bCs/>
                <w:szCs w:val="24"/>
              </w:rPr>
              <w:t>2.</w:t>
            </w:r>
          </w:p>
        </w:tc>
        <w:tc>
          <w:tcPr>
            <w:tcW w:w="2880" w:type="dxa"/>
            <w:shd w:val="clear" w:color="auto" w:fill="auto"/>
          </w:tcPr>
          <w:p w:rsidR="00A67BAC" w:rsidRPr="0039197D" w:rsidRDefault="00A67BAC" w:rsidP="00A7575D">
            <w:pPr>
              <w:rPr>
                <w:rFonts w:cs="Arial"/>
                <w:b/>
                <w:bCs/>
                <w:szCs w:val="24"/>
              </w:rPr>
            </w:pPr>
            <w:r w:rsidRPr="0039197D">
              <w:rPr>
                <w:rFonts w:cs="Arial"/>
                <w:b/>
                <w:bCs/>
                <w:szCs w:val="24"/>
              </w:rPr>
              <w:t>POST NUMBER:</w:t>
            </w:r>
            <w:r w:rsidRPr="0039197D">
              <w:rPr>
                <w:rFonts w:cs="Arial"/>
                <w:b/>
                <w:bCs/>
                <w:szCs w:val="24"/>
              </w:rPr>
              <w:tab/>
            </w:r>
          </w:p>
        </w:tc>
        <w:tc>
          <w:tcPr>
            <w:tcW w:w="5993" w:type="dxa"/>
            <w:shd w:val="clear" w:color="auto" w:fill="auto"/>
          </w:tcPr>
          <w:p w:rsidR="00A67BAC" w:rsidRPr="0039197D" w:rsidRDefault="00A67BAC" w:rsidP="00B95C42">
            <w:pPr>
              <w:rPr>
                <w:rFonts w:cs="Arial"/>
                <w:b/>
                <w:szCs w:val="24"/>
              </w:rPr>
            </w:pP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r w:rsidRPr="0039197D">
              <w:rPr>
                <w:rFonts w:cs="Arial"/>
                <w:b/>
                <w:bCs/>
                <w:szCs w:val="24"/>
              </w:rPr>
              <w:t>3.</w:t>
            </w:r>
          </w:p>
        </w:tc>
        <w:tc>
          <w:tcPr>
            <w:tcW w:w="2880" w:type="dxa"/>
            <w:shd w:val="clear" w:color="auto" w:fill="auto"/>
          </w:tcPr>
          <w:p w:rsidR="00A67BAC" w:rsidRPr="0039197D" w:rsidRDefault="00A67BAC" w:rsidP="00A7575D">
            <w:pPr>
              <w:rPr>
                <w:rFonts w:cs="Arial"/>
                <w:bCs/>
                <w:szCs w:val="24"/>
              </w:rPr>
            </w:pPr>
            <w:r w:rsidRPr="0039197D">
              <w:rPr>
                <w:rFonts w:cs="Arial"/>
                <w:b/>
                <w:bCs/>
                <w:szCs w:val="24"/>
              </w:rPr>
              <w:t>GRADE:</w:t>
            </w:r>
            <w:r w:rsidRPr="0039197D">
              <w:rPr>
                <w:rFonts w:cs="Arial"/>
                <w:bCs/>
                <w:szCs w:val="24"/>
              </w:rPr>
              <w:tab/>
            </w:r>
            <w:r w:rsidRPr="0039197D">
              <w:rPr>
                <w:rFonts w:cs="Arial"/>
                <w:bCs/>
                <w:szCs w:val="24"/>
              </w:rPr>
              <w:tab/>
            </w:r>
            <w:r w:rsidRPr="0039197D">
              <w:rPr>
                <w:rFonts w:cs="Arial"/>
                <w:bCs/>
                <w:szCs w:val="24"/>
              </w:rPr>
              <w:tab/>
            </w:r>
          </w:p>
        </w:tc>
        <w:tc>
          <w:tcPr>
            <w:tcW w:w="5993" w:type="dxa"/>
            <w:shd w:val="clear" w:color="auto" w:fill="auto"/>
          </w:tcPr>
          <w:p w:rsidR="00A67BAC" w:rsidRPr="0039197D" w:rsidRDefault="00955EF7" w:rsidP="00A7575D">
            <w:pPr>
              <w:rPr>
                <w:rFonts w:cs="Arial"/>
                <w:szCs w:val="24"/>
              </w:rPr>
            </w:pPr>
            <w:r w:rsidRPr="0039197D">
              <w:rPr>
                <w:rFonts w:cs="Arial"/>
                <w:b/>
                <w:szCs w:val="24"/>
              </w:rPr>
              <w:t>Apprentice</w:t>
            </w:r>
          </w:p>
          <w:p w:rsidR="00A67BAC" w:rsidRPr="0039197D" w:rsidRDefault="00A67BAC" w:rsidP="00A7575D">
            <w:pPr>
              <w:rPr>
                <w:rFonts w:cs="Arial"/>
                <w:szCs w:val="24"/>
              </w:rPr>
            </w:pPr>
          </w:p>
          <w:p w:rsidR="00A67BAC" w:rsidRPr="0039197D" w:rsidRDefault="00A67BAC" w:rsidP="00A7575D">
            <w:pPr>
              <w:rPr>
                <w:rFonts w:cs="Arial"/>
                <w:szCs w:val="24"/>
              </w:rPr>
            </w:pPr>
            <w:r w:rsidRPr="0039197D">
              <w:rPr>
                <w:rFonts w:cs="Arial"/>
                <w:szCs w:val="24"/>
              </w:rPr>
              <w:fldChar w:fldCharType="begin"/>
            </w:r>
            <w:r w:rsidRPr="0039197D">
              <w:rPr>
                <w:rFonts w:cs="Arial"/>
                <w:szCs w:val="24"/>
              </w:rPr>
              <w:instrText xml:space="preserve">  </w:instrText>
            </w:r>
            <w:r w:rsidRPr="0039197D">
              <w:rPr>
                <w:rFonts w:cs="Arial"/>
                <w:szCs w:val="24"/>
              </w:rPr>
              <w:fldChar w:fldCharType="end"/>
            </w:r>
          </w:p>
        </w:tc>
      </w:tr>
      <w:tr w:rsidR="00A67BAC" w:rsidRPr="0039197D" w:rsidTr="00A7575D">
        <w:tc>
          <w:tcPr>
            <w:tcW w:w="828" w:type="dxa"/>
            <w:shd w:val="clear" w:color="auto" w:fill="auto"/>
          </w:tcPr>
          <w:p w:rsidR="00A67BAC" w:rsidRPr="0039197D" w:rsidRDefault="00A67BAC" w:rsidP="00A7575D">
            <w:pPr>
              <w:numPr>
                <w:ilvl w:val="0"/>
                <w:numId w:val="10"/>
              </w:numPr>
              <w:rPr>
                <w:rFonts w:cs="Arial"/>
                <w:b/>
                <w:bCs/>
                <w:szCs w:val="24"/>
              </w:rPr>
            </w:pPr>
          </w:p>
        </w:tc>
        <w:tc>
          <w:tcPr>
            <w:tcW w:w="2880" w:type="dxa"/>
            <w:shd w:val="clear" w:color="auto" w:fill="auto"/>
          </w:tcPr>
          <w:p w:rsidR="00A67BAC" w:rsidRPr="0039197D" w:rsidRDefault="00A67BAC" w:rsidP="00A7575D">
            <w:pPr>
              <w:rPr>
                <w:rFonts w:cs="Arial"/>
                <w:szCs w:val="24"/>
              </w:rPr>
            </w:pPr>
            <w:r w:rsidRPr="0039197D">
              <w:rPr>
                <w:rFonts w:cs="Arial"/>
                <w:b/>
                <w:bCs/>
                <w:szCs w:val="24"/>
              </w:rPr>
              <w:t>LOCATION:</w:t>
            </w:r>
          </w:p>
        </w:tc>
        <w:tc>
          <w:tcPr>
            <w:tcW w:w="5993" w:type="dxa"/>
            <w:shd w:val="clear" w:color="auto" w:fill="auto"/>
          </w:tcPr>
          <w:p w:rsidR="00955EF7" w:rsidRPr="0039197D" w:rsidRDefault="00955EF7" w:rsidP="00955EF7">
            <w:pPr>
              <w:tabs>
                <w:tab w:val="left" w:pos="1035"/>
              </w:tabs>
              <w:rPr>
                <w:rFonts w:cs="Arial"/>
                <w:szCs w:val="24"/>
              </w:rPr>
            </w:pPr>
            <w:r w:rsidRPr="0039197D">
              <w:rPr>
                <w:rFonts w:cs="Arial"/>
                <w:szCs w:val="24"/>
              </w:rPr>
              <w:t xml:space="preserve">Your normal place of work is County Hall. </w:t>
            </w:r>
          </w:p>
          <w:p w:rsidR="00A67BAC" w:rsidRPr="0039197D" w:rsidRDefault="00955EF7" w:rsidP="00955EF7">
            <w:pPr>
              <w:tabs>
                <w:tab w:val="left" w:pos="1035"/>
              </w:tabs>
              <w:rPr>
                <w:rFonts w:cs="Arial"/>
                <w:szCs w:val="24"/>
              </w:rPr>
            </w:pPr>
            <w:r w:rsidRPr="0039197D">
              <w:rPr>
                <w:rFonts w:cs="Arial"/>
                <w:szCs w:val="24"/>
              </w:rPr>
              <w:t>However, you may be required to work at any council workplace within County Durham.</w:t>
            </w:r>
          </w:p>
          <w:p w:rsidR="00A67BAC" w:rsidRPr="0039197D" w:rsidRDefault="00A67BAC" w:rsidP="00A7575D">
            <w:pPr>
              <w:rPr>
                <w:rFonts w:cs="Arial"/>
                <w:szCs w:val="24"/>
              </w:rPr>
            </w:pPr>
          </w:p>
        </w:tc>
      </w:tr>
    </w:tbl>
    <w:p w:rsidR="00A67BAC" w:rsidRPr="0039197D" w:rsidRDefault="00A67BAC" w:rsidP="00A67BAC">
      <w:pPr>
        <w:jc w:val="center"/>
        <w:rPr>
          <w:rFonts w:cs="Arial"/>
          <w:b/>
          <w:bCs/>
          <w:szCs w:val="24"/>
        </w:rPr>
      </w:pPr>
    </w:p>
    <w:p w:rsidR="00A67BAC" w:rsidRPr="0039197D" w:rsidRDefault="00A67BAC" w:rsidP="00A67BAC">
      <w:pPr>
        <w:ind w:left="720"/>
        <w:rPr>
          <w:rFonts w:cs="Arial"/>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39197D" w:rsidRDefault="00A67BAC" w:rsidP="00A67BAC">
      <w:pPr>
        <w:rPr>
          <w:rFonts w:cs="Arial"/>
          <w:b/>
          <w:szCs w:val="24"/>
        </w:rPr>
      </w:pPr>
    </w:p>
    <w:p w:rsidR="00A67BAC" w:rsidRPr="00E0496D" w:rsidRDefault="00A67BAC" w:rsidP="00A67BAC">
      <w:pPr>
        <w:numPr>
          <w:ilvl w:val="0"/>
          <w:numId w:val="10"/>
        </w:numPr>
        <w:rPr>
          <w:rFonts w:cs="Arial"/>
          <w:szCs w:val="24"/>
        </w:rPr>
      </w:pPr>
      <w:r w:rsidRPr="00E0496D">
        <w:rPr>
          <w:rFonts w:cs="Arial"/>
          <w:b/>
          <w:szCs w:val="24"/>
        </w:rPr>
        <w:t xml:space="preserve">RELEVANT TO THIS POST: </w:t>
      </w:r>
    </w:p>
    <w:p w:rsidR="00E0496D" w:rsidRDefault="00E0496D" w:rsidP="00A67BAC">
      <w:pPr>
        <w:ind w:left="4320" w:hanging="3600"/>
        <w:rPr>
          <w:rFonts w:cs="Arial"/>
          <w:b/>
          <w:szCs w:val="24"/>
        </w:rPr>
      </w:pPr>
    </w:p>
    <w:p w:rsidR="00A67BAC" w:rsidRPr="0039197D" w:rsidRDefault="00A67BAC" w:rsidP="00E0496D">
      <w:pPr>
        <w:ind w:left="3828" w:hanging="3119"/>
        <w:rPr>
          <w:rFonts w:cs="Arial"/>
          <w:szCs w:val="24"/>
        </w:rPr>
      </w:pPr>
      <w:r w:rsidRPr="0039197D">
        <w:rPr>
          <w:rFonts w:cs="Arial"/>
          <w:b/>
          <w:szCs w:val="24"/>
        </w:rPr>
        <w:t>Flexible Working:</w:t>
      </w:r>
      <w:r w:rsidRPr="0039197D">
        <w:rPr>
          <w:rFonts w:cs="Arial"/>
          <w:szCs w:val="24"/>
        </w:rPr>
        <w:tab/>
        <w:t>Subject to service needs the council’s flexible working policy is applicable to this post</w:t>
      </w:r>
    </w:p>
    <w:p w:rsidR="00A67BAC" w:rsidRPr="0039197D" w:rsidRDefault="00A67BAC" w:rsidP="00A67BAC">
      <w:pPr>
        <w:rPr>
          <w:rFonts w:cs="Arial"/>
          <w:b/>
          <w:bCs/>
          <w:szCs w:val="24"/>
        </w:rPr>
      </w:pPr>
    </w:p>
    <w:p w:rsidR="00A67BAC" w:rsidRPr="0039197D" w:rsidRDefault="00A67BAC" w:rsidP="00A67BAC">
      <w:pPr>
        <w:rPr>
          <w:rFonts w:cs="Arial"/>
          <w:szCs w:val="24"/>
        </w:rPr>
      </w:pPr>
      <w:r w:rsidRPr="0039197D">
        <w:rPr>
          <w:rFonts w:cs="Arial"/>
          <w:szCs w:val="24"/>
        </w:rPr>
        <w:fldChar w:fldCharType="begin"/>
      </w:r>
      <w:r w:rsidRPr="0039197D">
        <w:rPr>
          <w:rFonts w:cs="Arial"/>
          <w:szCs w:val="24"/>
        </w:rPr>
        <w:instrText xml:space="preserve">  </w:instrText>
      </w:r>
      <w:r w:rsidRPr="0039197D">
        <w:rPr>
          <w:rFonts w:cs="Arial"/>
          <w:szCs w:val="24"/>
        </w:rPr>
        <w:fldChar w:fldCharType="end"/>
      </w:r>
      <w:r w:rsidRPr="0039197D">
        <w:rPr>
          <w:rFonts w:cs="Arial"/>
          <w:b/>
          <w:bCs/>
          <w:szCs w:val="24"/>
        </w:rPr>
        <w:tab/>
      </w:r>
    </w:p>
    <w:p w:rsidR="00A67BAC" w:rsidRPr="0039197D" w:rsidRDefault="00A67BAC" w:rsidP="00A67BAC">
      <w:pPr>
        <w:numPr>
          <w:ilvl w:val="0"/>
          <w:numId w:val="10"/>
        </w:numPr>
        <w:rPr>
          <w:rFonts w:cs="Arial"/>
          <w:szCs w:val="24"/>
        </w:rPr>
      </w:pPr>
      <w:r w:rsidRPr="0039197D">
        <w:rPr>
          <w:rFonts w:cs="Arial"/>
          <w:b/>
          <w:bCs/>
          <w:szCs w:val="24"/>
        </w:rPr>
        <w:t xml:space="preserve">ORGANISATIONAL </w:t>
      </w:r>
      <w:r w:rsidRPr="0039197D">
        <w:rPr>
          <w:rFonts w:cs="Arial"/>
          <w:b/>
          <w:szCs w:val="24"/>
        </w:rPr>
        <w:t>RELATIONSHIPS:</w:t>
      </w:r>
    </w:p>
    <w:p w:rsidR="00A67BAC" w:rsidRPr="0039197D" w:rsidRDefault="00A67BAC" w:rsidP="00A67BAC">
      <w:pPr>
        <w:ind w:left="720" w:hanging="720"/>
        <w:rPr>
          <w:rFonts w:cs="Arial"/>
          <w:szCs w:val="24"/>
        </w:rPr>
      </w:pPr>
    </w:p>
    <w:p w:rsidR="00A67BAC" w:rsidRPr="0039197D" w:rsidRDefault="00B95C42" w:rsidP="00A67BAC">
      <w:pPr>
        <w:ind w:left="720"/>
        <w:rPr>
          <w:rFonts w:cs="Arial"/>
          <w:szCs w:val="24"/>
        </w:rPr>
      </w:pPr>
      <w:r w:rsidRPr="0039197D">
        <w:rPr>
          <w:rFonts w:cs="Arial"/>
          <w:szCs w:val="24"/>
        </w:rPr>
        <w:t xml:space="preserve">The post holder will be </w:t>
      </w:r>
      <w:r w:rsidR="008B340F">
        <w:rPr>
          <w:rFonts w:cs="Arial"/>
          <w:szCs w:val="24"/>
        </w:rPr>
        <w:t>accountable to a Senior Health and</w:t>
      </w:r>
      <w:r w:rsidRPr="0039197D">
        <w:rPr>
          <w:rFonts w:cs="Arial"/>
          <w:szCs w:val="24"/>
        </w:rPr>
        <w:t xml:space="preserve"> Safety Adviser.</w:t>
      </w:r>
    </w:p>
    <w:p w:rsidR="00A67BAC" w:rsidRPr="0039197D" w:rsidRDefault="00A67BAC" w:rsidP="00A67BAC">
      <w:pPr>
        <w:ind w:left="720"/>
        <w:rPr>
          <w:rFonts w:cs="Arial"/>
          <w:szCs w:val="24"/>
        </w:rPr>
      </w:pPr>
      <w:r w:rsidRPr="0039197D">
        <w:rPr>
          <w:rFonts w:cs="Arial"/>
          <w:szCs w:val="24"/>
        </w:rPr>
        <w:fldChar w:fldCharType="begin"/>
      </w:r>
      <w:r w:rsidRPr="0039197D">
        <w:rPr>
          <w:rFonts w:cs="Arial"/>
          <w:szCs w:val="24"/>
        </w:rPr>
        <w:instrText xml:space="preserve">  </w:instrText>
      </w:r>
      <w:r w:rsidRPr="0039197D">
        <w:rPr>
          <w:rFonts w:cs="Arial"/>
          <w:szCs w:val="24"/>
        </w:rPr>
        <w:fldChar w:fldCharType="end"/>
      </w:r>
    </w:p>
    <w:p w:rsidR="00A67BAC" w:rsidRPr="0039197D" w:rsidRDefault="00A67BAC" w:rsidP="00A67BAC">
      <w:pPr>
        <w:ind w:left="720" w:hanging="720"/>
        <w:rPr>
          <w:rFonts w:cs="Arial"/>
          <w:szCs w:val="24"/>
        </w:rPr>
      </w:pPr>
      <w:r w:rsidRPr="0039197D">
        <w:rPr>
          <w:rFonts w:cs="Arial"/>
          <w:szCs w:val="24"/>
        </w:rPr>
        <w:t xml:space="preserve">  </w:t>
      </w:r>
    </w:p>
    <w:p w:rsidR="00A67BAC" w:rsidRPr="0039197D" w:rsidRDefault="00A67BAC" w:rsidP="00A67BAC">
      <w:pPr>
        <w:numPr>
          <w:ilvl w:val="0"/>
          <w:numId w:val="10"/>
        </w:numPr>
        <w:rPr>
          <w:rFonts w:cs="Arial"/>
          <w:szCs w:val="24"/>
        </w:rPr>
      </w:pPr>
      <w:r w:rsidRPr="0039197D">
        <w:rPr>
          <w:rFonts w:cs="Arial"/>
          <w:b/>
          <w:bCs/>
          <w:szCs w:val="24"/>
        </w:rPr>
        <w:t>DESCRIPTION OF ROLE:</w:t>
      </w:r>
    </w:p>
    <w:p w:rsidR="00A67BAC" w:rsidRPr="0039197D" w:rsidRDefault="00A67BAC" w:rsidP="00A67BAC">
      <w:pPr>
        <w:ind w:left="720" w:hanging="720"/>
        <w:rPr>
          <w:rFonts w:cs="Arial"/>
          <w:szCs w:val="24"/>
        </w:rPr>
      </w:pPr>
    </w:p>
    <w:p w:rsidR="00D926EE" w:rsidRDefault="00B95C42" w:rsidP="00B95C42">
      <w:pPr>
        <w:ind w:left="720"/>
        <w:rPr>
          <w:rFonts w:cs="Arial"/>
          <w:szCs w:val="24"/>
        </w:rPr>
      </w:pPr>
      <w:r w:rsidRPr="0039197D">
        <w:rPr>
          <w:rFonts w:cs="Arial"/>
          <w:szCs w:val="24"/>
        </w:rPr>
        <w:t>To learn and be given training in the required skills and responsibilities over the term of the apprenticeship</w:t>
      </w:r>
      <w:r w:rsidR="00D926EE">
        <w:rPr>
          <w:rFonts w:cs="Arial"/>
          <w:szCs w:val="24"/>
        </w:rPr>
        <w:t xml:space="preserve"> to develop skills within administration.</w:t>
      </w:r>
    </w:p>
    <w:p w:rsidR="00D926EE" w:rsidRDefault="00D926EE" w:rsidP="00B95C42">
      <w:pPr>
        <w:ind w:left="720"/>
        <w:rPr>
          <w:rFonts w:cs="Arial"/>
          <w:szCs w:val="24"/>
        </w:rPr>
      </w:pPr>
    </w:p>
    <w:p w:rsidR="00B95C42" w:rsidRPr="0039197D" w:rsidRDefault="00B95C42" w:rsidP="00B95C42">
      <w:pPr>
        <w:ind w:left="720"/>
        <w:rPr>
          <w:rFonts w:cs="Arial"/>
          <w:szCs w:val="24"/>
        </w:rPr>
      </w:pPr>
      <w:r w:rsidRPr="0039197D">
        <w:rPr>
          <w:rFonts w:cs="Arial"/>
          <w:szCs w:val="24"/>
        </w:rPr>
        <w:t>The post holder will assist with a range of administrative duties within the Health and Safety Team.</w:t>
      </w:r>
    </w:p>
    <w:p w:rsidR="00A67BAC" w:rsidRPr="0039197D" w:rsidRDefault="00A67BAC" w:rsidP="00B95C42">
      <w:pPr>
        <w:ind w:left="720"/>
        <w:rPr>
          <w:rFonts w:cs="Arial"/>
          <w:szCs w:val="24"/>
        </w:rPr>
      </w:pPr>
    </w:p>
    <w:p w:rsidR="00A67BAC" w:rsidRPr="0039197D" w:rsidRDefault="00A67BAC" w:rsidP="00A67BAC">
      <w:pPr>
        <w:ind w:left="720" w:firstLine="720"/>
        <w:rPr>
          <w:rFonts w:cs="Arial"/>
          <w:szCs w:val="24"/>
        </w:rPr>
      </w:pPr>
    </w:p>
    <w:p w:rsidR="00A67BAC" w:rsidRPr="0039197D" w:rsidRDefault="00A67BAC" w:rsidP="00A67BAC">
      <w:pPr>
        <w:numPr>
          <w:ilvl w:val="0"/>
          <w:numId w:val="10"/>
        </w:numPr>
        <w:rPr>
          <w:rFonts w:cs="Arial"/>
          <w:szCs w:val="24"/>
        </w:rPr>
      </w:pPr>
      <w:r w:rsidRPr="0039197D">
        <w:rPr>
          <w:rFonts w:cs="Arial"/>
          <w:b/>
          <w:bCs/>
          <w:szCs w:val="24"/>
        </w:rPr>
        <w:t>DUTIES AND RESPONSIBILITIES:</w:t>
      </w:r>
    </w:p>
    <w:p w:rsidR="00A67BAC" w:rsidRPr="0039197D" w:rsidRDefault="00A67BAC" w:rsidP="00A67BAC">
      <w:pPr>
        <w:rPr>
          <w:rFonts w:cs="Arial"/>
          <w:szCs w:val="24"/>
        </w:rPr>
      </w:pPr>
    </w:p>
    <w:p w:rsidR="00A67BAC" w:rsidRPr="0039197D" w:rsidRDefault="00A67BAC" w:rsidP="00A67BAC">
      <w:pPr>
        <w:ind w:left="720"/>
        <w:rPr>
          <w:rFonts w:cs="Arial"/>
          <w:szCs w:val="24"/>
        </w:rPr>
      </w:pPr>
      <w:r w:rsidRPr="0039197D">
        <w:rPr>
          <w:rFonts w:cs="Arial"/>
          <w:szCs w:val="24"/>
        </w:rPr>
        <w:t xml:space="preserve">Listed below are the responsibilities </w:t>
      </w:r>
      <w:r w:rsidR="00F42462">
        <w:rPr>
          <w:rFonts w:cs="Arial"/>
          <w:szCs w:val="24"/>
        </w:rPr>
        <w:t xml:space="preserve">that </w:t>
      </w:r>
      <w:r w:rsidRPr="0039197D">
        <w:rPr>
          <w:rFonts w:cs="Arial"/>
          <w:szCs w:val="24"/>
        </w:rPr>
        <w:t xml:space="preserve">this role will </w:t>
      </w:r>
      <w:r w:rsidR="00D926EE">
        <w:rPr>
          <w:rFonts w:cs="Arial"/>
          <w:szCs w:val="24"/>
        </w:rPr>
        <w:t>learn and receive training for</w:t>
      </w:r>
      <w:r w:rsidRPr="0039197D">
        <w:rPr>
          <w:rFonts w:cs="Arial"/>
          <w:szCs w:val="24"/>
        </w:rPr>
        <w:t>:</w:t>
      </w:r>
    </w:p>
    <w:p w:rsidR="00A67BAC" w:rsidRPr="0039197D" w:rsidRDefault="00A67BAC" w:rsidP="00A67BAC">
      <w:pPr>
        <w:rPr>
          <w:rFonts w:cs="Arial"/>
          <w:b/>
          <w:bCs/>
          <w:szCs w:val="24"/>
        </w:rPr>
      </w:pPr>
    </w:p>
    <w:p w:rsidR="00B95C42" w:rsidRPr="0039197D" w:rsidRDefault="00B95C42" w:rsidP="00B95C42">
      <w:pPr>
        <w:numPr>
          <w:ilvl w:val="0"/>
          <w:numId w:val="32"/>
        </w:numPr>
        <w:rPr>
          <w:rFonts w:cs="Arial"/>
          <w:szCs w:val="24"/>
        </w:rPr>
      </w:pPr>
      <w:r w:rsidRPr="0039197D">
        <w:rPr>
          <w:rFonts w:cs="Arial"/>
          <w:szCs w:val="24"/>
        </w:rPr>
        <w:t xml:space="preserve">To </w:t>
      </w:r>
      <w:r w:rsidR="00D926EE">
        <w:rPr>
          <w:rFonts w:cs="Arial"/>
          <w:szCs w:val="24"/>
        </w:rPr>
        <w:t xml:space="preserve">be given support and mentoring to </w:t>
      </w:r>
      <w:r w:rsidRPr="0039197D">
        <w:rPr>
          <w:rFonts w:cs="Arial"/>
          <w:szCs w:val="24"/>
        </w:rPr>
        <w:t>act as a point of contact in relation to internal/external health and safety related queries, escalating to the relevant contact person(s) as appropriate.</w:t>
      </w:r>
    </w:p>
    <w:p w:rsidR="00B95C42" w:rsidRPr="0039197D" w:rsidRDefault="00B95C42" w:rsidP="00F42462">
      <w:pPr>
        <w:numPr>
          <w:ilvl w:val="0"/>
          <w:numId w:val="32"/>
        </w:numPr>
        <w:rPr>
          <w:rFonts w:cs="Arial"/>
          <w:szCs w:val="24"/>
        </w:rPr>
      </w:pPr>
      <w:r w:rsidRPr="0039197D">
        <w:rPr>
          <w:rFonts w:cs="Arial"/>
          <w:szCs w:val="24"/>
        </w:rPr>
        <w:t>Work closely with other health and safety team members to develop understanding</w:t>
      </w:r>
      <w:r w:rsidR="00F42462">
        <w:rPr>
          <w:rFonts w:cs="Arial"/>
          <w:szCs w:val="24"/>
        </w:rPr>
        <w:t xml:space="preserve"> of </w:t>
      </w:r>
      <w:r w:rsidR="00F42462" w:rsidRPr="00F42462">
        <w:rPr>
          <w:rFonts w:cs="Arial"/>
          <w:szCs w:val="24"/>
        </w:rPr>
        <w:t xml:space="preserve">health and safety </w:t>
      </w:r>
      <w:r w:rsidR="00F42462">
        <w:rPr>
          <w:rFonts w:cs="Arial"/>
          <w:szCs w:val="24"/>
        </w:rPr>
        <w:t>p</w:t>
      </w:r>
      <w:r w:rsidR="00F42462" w:rsidRPr="00F42462">
        <w:rPr>
          <w:rFonts w:cs="Arial"/>
          <w:szCs w:val="24"/>
        </w:rPr>
        <w:t>rocesses</w:t>
      </w:r>
      <w:r w:rsidRPr="0039197D">
        <w:rPr>
          <w:rFonts w:cs="Arial"/>
          <w:szCs w:val="24"/>
        </w:rPr>
        <w:t xml:space="preserve">, and </w:t>
      </w:r>
      <w:r w:rsidR="00D926EE">
        <w:rPr>
          <w:rFonts w:cs="Arial"/>
          <w:szCs w:val="24"/>
        </w:rPr>
        <w:t xml:space="preserve">to assist with providing </w:t>
      </w:r>
      <w:r w:rsidRPr="0039197D">
        <w:rPr>
          <w:rFonts w:cs="Arial"/>
          <w:szCs w:val="24"/>
        </w:rPr>
        <w:t xml:space="preserve">support to the team. </w:t>
      </w:r>
    </w:p>
    <w:p w:rsidR="00B95C42" w:rsidRPr="0039197D" w:rsidRDefault="00D926EE" w:rsidP="00B95C42">
      <w:pPr>
        <w:numPr>
          <w:ilvl w:val="0"/>
          <w:numId w:val="32"/>
        </w:numPr>
        <w:rPr>
          <w:rFonts w:cs="Arial"/>
          <w:szCs w:val="24"/>
        </w:rPr>
      </w:pPr>
      <w:r>
        <w:rPr>
          <w:rFonts w:cs="Arial"/>
          <w:szCs w:val="24"/>
        </w:rPr>
        <w:t xml:space="preserve">To gain knowledge of and be aware of </w:t>
      </w:r>
      <w:r w:rsidR="00B95C42" w:rsidRPr="0039197D">
        <w:rPr>
          <w:rFonts w:cs="Arial"/>
          <w:szCs w:val="24"/>
        </w:rPr>
        <w:t>corporate and service specific health and safety policies and procedures</w:t>
      </w:r>
      <w:r w:rsidR="00434464">
        <w:rPr>
          <w:rFonts w:cs="Arial"/>
          <w:szCs w:val="24"/>
        </w:rPr>
        <w:t>, including data protection</w:t>
      </w:r>
      <w:r w:rsidR="00B95C42" w:rsidRPr="0039197D">
        <w:rPr>
          <w:rFonts w:cs="Arial"/>
          <w:szCs w:val="24"/>
        </w:rPr>
        <w:t>.</w:t>
      </w:r>
    </w:p>
    <w:p w:rsidR="00B95C42" w:rsidRPr="0039197D" w:rsidRDefault="00B95C42" w:rsidP="00B95C42">
      <w:pPr>
        <w:numPr>
          <w:ilvl w:val="0"/>
          <w:numId w:val="32"/>
        </w:numPr>
        <w:rPr>
          <w:rFonts w:cs="Arial"/>
          <w:szCs w:val="24"/>
        </w:rPr>
      </w:pPr>
      <w:r w:rsidRPr="0039197D">
        <w:rPr>
          <w:rFonts w:cs="Arial"/>
          <w:szCs w:val="24"/>
        </w:rPr>
        <w:t xml:space="preserve">To maintain and </w:t>
      </w:r>
      <w:r w:rsidR="00434464">
        <w:rPr>
          <w:rFonts w:cs="Arial"/>
          <w:szCs w:val="24"/>
        </w:rPr>
        <w:t xml:space="preserve">accurately </w:t>
      </w:r>
      <w:r w:rsidRPr="0039197D">
        <w:rPr>
          <w:rFonts w:cs="Arial"/>
          <w:szCs w:val="24"/>
        </w:rPr>
        <w:t xml:space="preserve">update health and safety central administration systems and records. </w:t>
      </w:r>
    </w:p>
    <w:p w:rsidR="00B95C42" w:rsidRPr="0039197D" w:rsidRDefault="00B95C42" w:rsidP="00B95C42">
      <w:pPr>
        <w:numPr>
          <w:ilvl w:val="0"/>
          <w:numId w:val="32"/>
        </w:numPr>
        <w:rPr>
          <w:rFonts w:cs="Arial"/>
          <w:szCs w:val="24"/>
        </w:rPr>
      </w:pPr>
      <w:r w:rsidRPr="0039197D">
        <w:rPr>
          <w:rFonts w:cs="Arial"/>
          <w:szCs w:val="24"/>
        </w:rPr>
        <w:t xml:space="preserve">To process incoming mail, </w:t>
      </w:r>
      <w:r w:rsidRPr="008B340F">
        <w:rPr>
          <w:rFonts w:cs="Arial"/>
          <w:szCs w:val="24"/>
        </w:rPr>
        <w:t xml:space="preserve">telephone calls </w:t>
      </w:r>
      <w:r w:rsidRPr="0039197D">
        <w:rPr>
          <w:rFonts w:cs="Arial"/>
          <w:szCs w:val="24"/>
        </w:rPr>
        <w:t>and incoming electronic correspondence.</w:t>
      </w:r>
    </w:p>
    <w:p w:rsidR="00B95C42" w:rsidRPr="0039197D" w:rsidRDefault="00B95C42" w:rsidP="00B95C42">
      <w:pPr>
        <w:numPr>
          <w:ilvl w:val="0"/>
          <w:numId w:val="32"/>
        </w:numPr>
        <w:rPr>
          <w:rFonts w:cs="Arial"/>
          <w:szCs w:val="24"/>
        </w:rPr>
      </w:pPr>
      <w:r w:rsidRPr="0039197D">
        <w:rPr>
          <w:rFonts w:cs="Arial"/>
          <w:szCs w:val="24"/>
        </w:rPr>
        <w:t xml:space="preserve">To </w:t>
      </w:r>
      <w:r w:rsidR="00D926EE">
        <w:rPr>
          <w:rFonts w:cs="Arial"/>
          <w:szCs w:val="24"/>
        </w:rPr>
        <w:t xml:space="preserve">develop skills in </w:t>
      </w:r>
      <w:r w:rsidR="00C82D85">
        <w:rPr>
          <w:rFonts w:cs="Arial"/>
          <w:szCs w:val="24"/>
        </w:rPr>
        <w:t xml:space="preserve">a </w:t>
      </w:r>
      <w:r w:rsidRPr="0039197D">
        <w:rPr>
          <w:rFonts w:cs="Arial"/>
          <w:szCs w:val="24"/>
        </w:rPr>
        <w:t xml:space="preserve">range of team support </w:t>
      </w:r>
      <w:r w:rsidR="00D926EE">
        <w:rPr>
          <w:rFonts w:cs="Arial"/>
          <w:szCs w:val="24"/>
        </w:rPr>
        <w:t xml:space="preserve">activities </w:t>
      </w:r>
      <w:r w:rsidRPr="0039197D">
        <w:rPr>
          <w:rFonts w:cs="Arial"/>
          <w:szCs w:val="24"/>
        </w:rPr>
        <w:t xml:space="preserve">including word processing, photocopying and document collation. </w:t>
      </w:r>
    </w:p>
    <w:p w:rsidR="00B95C42" w:rsidRPr="0039197D" w:rsidRDefault="00B95C42" w:rsidP="00B95C42">
      <w:pPr>
        <w:numPr>
          <w:ilvl w:val="0"/>
          <w:numId w:val="32"/>
        </w:numPr>
        <w:rPr>
          <w:rFonts w:cs="Arial"/>
          <w:szCs w:val="24"/>
        </w:rPr>
      </w:pPr>
      <w:r w:rsidRPr="0039197D">
        <w:rPr>
          <w:rFonts w:cs="Arial"/>
          <w:szCs w:val="24"/>
        </w:rPr>
        <w:t xml:space="preserve">To assist in the management of diaries, arrange appointments and meetings.  </w:t>
      </w:r>
    </w:p>
    <w:p w:rsidR="00B95C42" w:rsidRPr="0039197D" w:rsidRDefault="00B95C42" w:rsidP="00B95C42">
      <w:pPr>
        <w:numPr>
          <w:ilvl w:val="0"/>
          <w:numId w:val="32"/>
        </w:numPr>
        <w:rPr>
          <w:rFonts w:cs="Arial"/>
          <w:szCs w:val="24"/>
        </w:rPr>
      </w:pPr>
      <w:r w:rsidRPr="0039197D">
        <w:rPr>
          <w:rFonts w:cs="Arial"/>
          <w:szCs w:val="24"/>
        </w:rPr>
        <w:t xml:space="preserve">To </w:t>
      </w:r>
      <w:r w:rsidR="00434464">
        <w:rPr>
          <w:rFonts w:cs="Arial"/>
          <w:szCs w:val="24"/>
        </w:rPr>
        <w:t xml:space="preserve">assist with the </w:t>
      </w:r>
      <w:r w:rsidRPr="0039197D">
        <w:rPr>
          <w:rFonts w:cs="Arial"/>
          <w:szCs w:val="24"/>
        </w:rPr>
        <w:t>maint</w:t>
      </w:r>
      <w:r w:rsidR="00434464">
        <w:rPr>
          <w:rFonts w:cs="Arial"/>
          <w:szCs w:val="24"/>
        </w:rPr>
        <w:t xml:space="preserve">enance of </w:t>
      </w:r>
      <w:r w:rsidRPr="0039197D">
        <w:rPr>
          <w:rFonts w:cs="Arial"/>
          <w:szCs w:val="24"/>
        </w:rPr>
        <w:t>supplies of stationery</w:t>
      </w:r>
      <w:r w:rsidR="00434464">
        <w:rPr>
          <w:rFonts w:cs="Arial"/>
          <w:szCs w:val="24"/>
        </w:rPr>
        <w:t>.</w:t>
      </w:r>
    </w:p>
    <w:p w:rsidR="00B95C42" w:rsidRPr="0039197D" w:rsidRDefault="00B95C42" w:rsidP="00B95C42">
      <w:pPr>
        <w:numPr>
          <w:ilvl w:val="0"/>
          <w:numId w:val="32"/>
        </w:numPr>
        <w:rPr>
          <w:rFonts w:cs="Arial"/>
          <w:szCs w:val="24"/>
        </w:rPr>
      </w:pPr>
      <w:r w:rsidRPr="0039197D">
        <w:rPr>
          <w:rFonts w:cs="Arial"/>
          <w:szCs w:val="24"/>
        </w:rPr>
        <w:t>Engage in a positive performance culture, complying with policies and procedures</w:t>
      </w:r>
      <w:r w:rsidR="00434464">
        <w:rPr>
          <w:rFonts w:cs="Arial"/>
          <w:szCs w:val="24"/>
        </w:rPr>
        <w:t>.</w:t>
      </w:r>
    </w:p>
    <w:p w:rsidR="00B95C42" w:rsidRPr="0039197D" w:rsidRDefault="00B95C42" w:rsidP="00B95C42">
      <w:pPr>
        <w:numPr>
          <w:ilvl w:val="0"/>
          <w:numId w:val="32"/>
        </w:numPr>
        <w:rPr>
          <w:rFonts w:cs="Arial"/>
          <w:szCs w:val="24"/>
        </w:rPr>
      </w:pPr>
      <w:r w:rsidRPr="0039197D">
        <w:rPr>
          <w:rFonts w:cs="Arial"/>
          <w:szCs w:val="24"/>
        </w:rPr>
        <w:t>Provide an excellent quality service to all customers</w:t>
      </w:r>
      <w:r w:rsidR="00434464">
        <w:rPr>
          <w:rFonts w:cs="Arial"/>
          <w:szCs w:val="24"/>
        </w:rPr>
        <w:t>.</w:t>
      </w:r>
    </w:p>
    <w:p w:rsidR="00B95C42" w:rsidRPr="0039197D" w:rsidRDefault="00434464" w:rsidP="00B95C42">
      <w:pPr>
        <w:numPr>
          <w:ilvl w:val="0"/>
          <w:numId w:val="32"/>
        </w:numPr>
        <w:rPr>
          <w:rFonts w:cs="Arial"/>
          <w:szCs w:val="24"/>
        </w:rPr>
      </w:pPr>
      <w:r>
        <w:rPr>
          <w:rFonts w:cs="Arial"/>
          <w:szCs w:val="24"/>
        </w:rPr>
        <w:lastRenderedPageBreak/>
        <w:t>To develop effective communication skills.</w:t>
      </w:r>
    </w:p>
    <w:p w:rsidR="00B95C42" w:rsidRPr="0039197D" w:rsidRDefault="00B95C42" w:rsidP="00B95C42">
      <w:pPr>
        <w:numPr>
          <w:ilvl w:val="0"/>
          <w:numId w:val="32"/>
        </w:numPr>
        <w:rPr>
          <w:rFonts w:cs="Arial"/>
          <w:szCs w:val="24"/>
        </w:rPr>
      </w:pPr>
      <w:r w:rsidRPr="0039197D">
        <w:rPr>
          <w:rFonts w:cs="Arial"/>
          <w:szCs w:val="24"/>
        </w:rPr>
        <w:t>Participate in team meetings, staff briefings and seminars as required.</w:t>
      </w:r>
    </w:p>
    <w:p w:rsidR="00B95C42" w:rsidRPr="00434464" w:rsidRDefault="00434464" w:rsidP="00434464">
      <w:pPr>
        <w:pStyle w:val="ListParagraph"/>
        <w:numPr>
          <w:ilvl w:val="0"/>
          <w:numId w:val="32"/>
        </w:numPr>
        <w:rPr>
          <w:rFonts w:cs="Arial"/>
          <w:szCs w:val="24"/>
        </w:rPr>
      </w:pPr>
      <w:r w:rsidRPr="00434464">
        <w:rPr>
          <w:rFonts w:cs="Arial"/>
          <w:szCs w:val="24"/>
        </w:rPr>
        <w:t>The</w:t>
      </w:r>
      <w:r w:rsidR="00B95C42" w:rsidRPr="00434464">
        <w:rPr>
          <w:rFonts w:cs="Arial"/>
          <w:szCs w:val="24"/>
        </w:rPr>
        <w:t xml:space="preserve"> post holder will be expected to undertake any duties which may reasonable fall within the level of responsibility and the competence of the post as directed by the Health and Safety Team Leaders.</w:t>
      </w:r>
    </w:p>
    <w:p w:rsidR="00B95C42" w:rsidRPr="0039197D" w:rsidRDefault="00B95C42" w:rsidP="00BA01CA">
      <w:pPr>
        <w:tabs>
          <w:tab w:val="left" w:pos="2220"/>
        </w:tabs>
        <w:rPr>
          <w:rFonts w:cs="Arial"/>
          <w:b/>
          <w:bCs/>
          <w:szCs w:val="24"/>
        </w:rPr>
      </w:pPr>
    </w:p>
    <w:p w:rsidR="00B95C42" w:rsidRPr="0039197D" w:rsidRDefault="00B95C42" w:rsidP="00B95C42">
      <w:pPr>
        <w:pStyle w:val="Default"/>
        <w:rPr>
          <w:b/>
          <w:bCs/>
          <w:color w:val="auto"/>
        </w:rPr>
      </w:pPr>
    </w:p>
    <w:p w:rsidR="00B95C42" w:rsidRPr="0039197D" w:rsidRDefault="00B95C42" w:rsidP="00B95C42">
      <w:pPr>
        <w:pStyle w:val="Default"/>
        <w:rPr>
          <w:b/>
          <w:bCs/>
          <w:color w:val="auto"/>
        </w:rPr>
      </w:pPr>
      <w:r w:rsidRPr="0039197D">
        <w:rPr>
          <w:b/>
          <w:bCs/>
          <w:color w:val="auto"/>
        </w:rPr>
        <w:t xml:space="preserve">9. </w:t>
      </w:r>
      <w:r w:rsidR="00E0496D">
        <w:rPr>
          <w:b/>
          <w:bCs/>
          <w:color w:val="auto"/>
        </w:rPr>
        <w:tab/>
      </w:r>
      <w:r w:rsidRPr="0039197D">
        <w:rPr>
          <w:b/>
          <w:bCs/>
          <w:color w:val="auto"/>
        </w:rPr>
        <w:t xml:space="preserve">COMMON DUTIES AND RESPONSIBILITIES </w:t>
      </w:r>
    </w:p>
    <w:p w:rsidR="00B95C42" w:rsidRPr="0039197D" w:rsidRDefault="00B95C42" w:rsidP="00B95C42">
      <w:pPr>
        <w:pStyle w:val="Default"/>
        <w:rPr>
          <w:color w:val="auto"/>
        </w:rPr>
      </w:pPr>
    </w:p>
    <w:p w:rsidR="00B95C42" w:rsidRPr="0039197D" w:rsidRDefault="00B95C42" w:rsidP="00B95C42">
      <w:pPr>
        <w:pStyle w:val="Default"/>
        <w:rPr>
          <w:b/>
          <w:color w:val="auto"/>
        </w:rPr>
      </w:pPr>
      <w:r w:rsidRPr="0039197D">
        <w:rPr>
          <w:b/>
          <w:color w:val="auto"/>
        </w:rPr>
        <w:t xml:space="preserve">9.1 </w:t>
      </w:r>
      <w:r w:rsidR="0039197D">
        <w:rPr>
          <w:b/>
          <w:color w:val="auto"/>
        </w:rPr>
        <w:tab/>
      </w:r>
      <w:r w:rsidRPr="0039197D">
        <w:rPr>
          <w:b/>
          <w:color w:val="auto"/>
        </w:rPr>
        <w:t>Health and Safety</w:t>
      </w:r>
    </w:p>
    <w:p w:rsidR="0039197D" w:rsidRPr="0039197D" w:rsidRDefault="0039197D" w:rsidP="00B95C42">
      <w:pPr>
        <w:pStyle w:val="Default"/>
        <w:rPr>
          <w:b/>
          <w:color w:val="auto"/>
        </w:rPr>
      </w:pPr>
    </w:p>
    <w:p w:rsidR="00B95C42" w:rsidRPr="0039197D" w:rsidRDefault="00B95C42" w:rsidP="0039197D">
      <w:pPr>
        <w:pStyle w:val="Default"/>
        <w:ind w:left="720"/>
        <w:rPr>
          <w:color w:val="auto"/>
        </w:rPr>
      </w:pPr>
      <w:r w:rsidRPr="0039197D">
        <w:rPr>
          <w:color w:val="auto"/>
        </w:rPr>
        <w:t>To ensure that the Health and Safety policy, organisation arrangements and procedures as they related to areas, activities and personnel under your control are understood, implemented and monitored.</w:t>
      </w:r>
    </w:p>
    <w:p w:rsidR="00B95C42" w:rsidRPr="0039197D" w:rsidRDefault="00B95C42" w:rsidP="00B95C42">
      <w:pPr>
        <w:pStyle w:val="Default"/>
        <w:rPr>
          <w:color w:val="auto"/>
        </w:rPr>
      </w:pPr>
    </w:p>
    <w:p w:rsidR="00B95C42" w:rsidRPr="0039197D" w:rsidRDefault="00B95C42" w:rsidP="00B95C42">
      <w:pPr>
        <w:pStyle w:val="Default"/>
        <w:rPr>
          <w:b/>
          <w:bCs/>
          <w:color w:val="auto"/>
        </w:rPr>
      </w:pPr>
      <w:r w:rsidRPr="0039197D">
        <w:rPr>
          <w:b/>
          <w:bCs/>
          <w:color w:val="auto"/>
        </w:rPr>
        <w:t xml:space="preserve">9.2 </w:t>
      </w:r>
      <w:r w:rsidR="0039197D">
        <w:rPr>
          <w:b/>
          <w:bCs/>
          <w:color w:val="auto"/>
        </w:rPr>
        <w:tab/>
      </w:r>
      <w:r w:rsidRPr="0039197D">
        <w:rPr>
          <w:b/>
          <w:bCs/>
          <w:color w:val="auto"/>
        </w:rPr>
        <w:t xml:space="preserve">Appraisal </w:t>
      </w:r>
    </w:p>
    <w:p w:rsidR="0039197D" w:rsidRPr="0039197D" w:rsidRDefault="0039197D" w:rsidP="00B95C42">
      <w:pPr>
        <w:pStyle w:val="Default"/>
        <w:rPr>
          <w:color w:val="auto"/>
        </w:rPr>
      </w:pPr>
    </w:p>
    <w:p w:rsidR="00B95C42" w:rsidRPr="008B340F" w:rsidRDefault="00B95C42" w:rsidP="0039197D">
      <w:pPr>
        <w:pStyle w:val="Default"/>
        <w:ind w:left="720"/>
        <w:rPr>
          <w:color w:val="auto"/>
        </w:rPr>
      </w:pPr>
      <w:r w:rsidRPr="0039197D">
        <w:rPr>
          <w:color w:val="auto"/>
        </w:rPr>
        <w:t xml:space="preserve">All employees will receive appraisals and it is the responsibility of each member of staff </w:t>
      </w:r>
      <w:r w:rsidRPr="008B340F">
        <w:rPr>
          <w:color w:val="auto"/>
        </w:rPr>
        <w:t xml:space="preserve">to follow guidance on the appraisal process. </w:t>
      </w:r>
    </w:p>
    <w:p w:rsidR="00B95C42" w:rsidRPr="0039197D" w:rsidRDefault="00B95C42" w:rsidP="00B95C42">
      <w:pPr>
        <w:pStyle w:val="Default"/>
        <w:rPr>
          <w:color w:val="auto"/>
        </w:rPr>
      </w:pPr>
    </w:p>
    <w:p w:rsidR="00B95C42" w:rsidRPr="0039197D" w:rsidRDefault="00B95C42" w:rsidP="00B95C42">
      <w:pPr>
        <w:pStyle w:val="Default"/>
        <w:rPr>
          <w:b/>
          <w:bCs/>
          <w:color w:val="auto"/>
        </w:rPr>
      </w:pPr>
      <w:r w:rsidRPr="0039197D">
        <w:rPr>
          <w:b/>
          <w:bCs/>
          <w:color w:val="auto"/>
        </w:rPr>
        <w:t xml:space="preserve">9.3 </w:t>
      </w:r>
      <w:r w:rsidR="0039197D">
        <w:rPr>
          <w:b/>
          <w:bCs/>
          <w:color w:val="auto"/>
        </w:rPr>
        <w:tab/>
      </w:r>
      <w:r w:rsidRPr="0039197D">
        <w:rPr>
          <w:b/>
          <w:bCs/>
          <w:color w:val="auto"/>
        </w:rPr>
        <w:t xml:space="preserve">Equality and Diversity </w:t>
      </w:r>
    </w:p>
    <w:p w:rsidR="0039197D" w:rsidRPr="0039197D" w:rsidRDefault="0039197D" w:rsidP="00B95C42">
      <w:pPr>
        <w:pStyle w:val="Default"/>
        <w:rPr>
          <w:color w:val="auto"/>
        </w:rPr>
      </w:pPr>
    </w:p>
    <w:p w:rsidR="00B95C42" w:rsidRPr="008B340F" w:rsidRDefault="00B95C42" w:rsidP="0039197D">
      <w:pPr>
        <w:pStyle w:val="Default"/>
        <w:ind w:left="720"/>
        <w:rPr>
          <w:color w:val="auto"/>
        </w:rPr>
      </w:pPr>
      <w:r w:rsidRPr="0039197D">
        <w:rPr>
          <w:color w:val="auto"/>
        </w:rPr>
        <w:t xml:space="preserve">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 </w:t>
      </w:r>
      <w:r w:rsidRPr="008B340F">
        <w:rPr>
          <w:color w:val="auto"/>
        </w:rPr>
        <w:t xml:space="preserve">advance equality of opportunity for all and foster good relations. </w:t>
      </w:r>
    </w:p>
    <w:p w:rsidR="00B95C42" w:rsidRPr="0039197D" w:rsidRDefault="00B95C42" w:rsidP="00B95C42">
      <w:pPr>
        <w:pStyle w:val="Default"/>
        <w:rPr>
          <w:color w:val="FF0000"/>
        </w:rPr>
      </w:pPr>
    </w:p>
    <w:p w:rsidR="00B95C42" w:rsidRPr="0039197D" w:rsidRDefault="00B95C42" w:rsidP="0039197D">
      <w:pPr>
        <w:pStyle w:val="Default"/>
        <w:ind w:left="720"/>
        <w:rPr>
          <w:color w:val="auto"/>
        </w:rPr>
      </w:pPr>
      <w:r w:rsidRPr="0039197D">
        <w:rPr>
          <w:color w:val="auto"/>
        </w:rPr>
        <w:t>These policies apply to all employees of Durham County Council.</w:t>
      </w:r>
    </w:p>
    <w:p w:rsidR="00B95C42" w:rsidRPr="0039197D" w:rsidRDefault="00B95C42" w:rsidP="00B95C42">
      <w:pPr>
        <w:pStyle w:val="Default"/>
        <w:rPr>
          <w:color w:val="auto"/>
        </w:rPr>
      </w:pPr>
    </w:p>
    <w:p w:rsidR="00B95C42" w:rsidRPr="0039197D" w:rsidRDefault="00B95C42" w:rsidP="00B95C42">
      <w:pPr>
        <w:pStyle w:val="Default"/>
        <w:rPr>
          <w:color w:val="auto"/>
        </w:rPr>
      </w:pPr>
      <w:r w:rsidRPr="0039197D">
        <w:rPr>
          <w:b/>
          <w:bCs/>
          <w:color w:val="auto"/>
        </w:rPr>
        <w:t xml:space="preserve">9.4 </w:t>
      </w:r>
      <w:r w:rsidR="0039197D">
        <w:rPr>
          <w:b/>
          <w:bCs/>
          <w:color w:val="auto"/>
        </w:rPr>
        <w:tab/>
      </w:r>
      <w:r w:rsidRPr="0039197D">
        <w:rPr>
          <w:b/>
          <w:bCs/>
          <w:color w:val="auto"/>
        </w:rPr>
        <w:t xml:space="preserve">Confidentiality </w:t>
      </w:r>
    </w:p>
    <w:p w:rsidR="0039197D" w:rsidRPr="0039197D" w:rsidRDefault="0039197D" w:rsidP="00B95C42">
      <w:pPr>
        <w:pStyle w:val="Default"/>
        <w:rPr>
          <w:color w:val="auto"/>
        </w:rPr>
      </w:pPr>
    </w:p>
    <w:p w:rsidR="00B95C42" w:rsidRPr="0039197D" w:rsidRDefault="00B95C42" w:rsidP="0039197D">
      <w:pPr>
        <w:pStyle w:val="Default"/>
        <w:ind w:left="720"/>
        <w:rPr>
          <w:color w:val="auto"/>
        </w:rPr>
      </w:pPr>
      <w:r w:rsidRPr="0039197D">
        <w:rPr>
          <w:color w:val="auto"/>
        </w:rPr>
        <w:t xml:space="preserve">All members of staff are required to undertake that they will not divulge to anyone personal and/or confidential information to which they may have access during the course of their work. </w:t>
      </w:r>
    </w:p>
    <w:p w:rsidR="00B95C42" w:rsidRPr="0039197D" w:rsidRDefault="00B95C42" w:rsidP="00B95C42">
      <w:pPr>
        <w:pStyle w:val="Default"/>
        <w:rPr>
          <w:color w:val="auto"/>
        </w:rPr>
      </w:pPr>
    </w:p>
    <w:p w:rsidR="00B95C42" w:rsidRPr="008B340F" w:rsidRDefault="00B95C42" w:rsidP="0039197D">
      <w:pPr>
        <w:pStyle w:val="Default"/>
        <w:ind w:left="720"/>
        <w:rPr>
          <w:color w:val="auto"/>
        </w:rPr>
      </w:pPr>
      <w:r w:rsidRPr="008B340F">
        <w:rPr>
          <w:color w:val="auto"/>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39197D" w:rsidRDefault="0039197D" w:rsidP="00B95C42">
      <w:pPr>
        <w:pStyle w:val="Default"/>
        <w:rPr>
          <w:b/>
          <w:color w:val="auto"/>
        </w:rPr>
      </w:pPr>
    </w:p>
    <w:p w:rsidR="00B95C42" w:rsidRPr="0039197D" w:rsidRDefault="00B95C42" w:rsidP="00B95C42">
      <w:pPr>
        <w:pStyle w:val="Default"/>
        <w:rPr>
          <w:color w:val="auto"/>
        </w:rPr>
      </w:pPr>
      <w:r w:rsidRPr="0039197D">
        <w:rPr>
          <w:b/>
          <w:color w:val="auto"/>
        </w:rPr>
        <w:t>9.5</w:t>
      </w:r>
      <w:r w:rsidRPr="0039197D">
        <w:rPr>
          <w:color w:val="auto"/>
        </w:rPr>
        <w:t xml:space="preserve"> </w:t>
      </w:r>
      <w:r w:rsidR="00D07F70">
        <w:rPr>
          <w:color w:val="auto"/>
        </w:rPr>
        <w:tab/>
      </w:r>
      <w:r w:rsidRPr="0039197D">
        <w:rPr>
          <w:b/>
          <w:bCs/>
          <w:color w:val="auto"/>
        </w:rPr>
        <w:t xml:space="preserve">Induction </w:t>
      </w:r>
    </w:p>
    <w:p w:rsidR="0039197D" w:rsidRPr="0039197D" w:rsidRDefault="0039197D" w:rsidP="00B95C42">
      <w:pPr>
        <w:pStyle w:val="Default"/>
        <w:rPr>
          <w:color w:val="auto"/>
        </w:rPr>
      </w:pPr>
    </w:p>
    <w:p w:rsidR="00A67BAC" w:rsidRPr="0039197D" w:rsidRDefault="00B95C42" w:rsidP="008B340F">
      <w:pPr>
        <w:pStyle w:val="Default"/>
        <w:ind w:left="720"/>
        <w:rPr>
          <w:b/>
          <w:bCs/>
        </w:rPr>
      </w:pPr>
      <w:r w:rsidRPr="0039197D">
        <w:rPr>
          <w:color w:val="auto"/>
        </w:rPr>
        <w:t xml:space="preserve">The Council has in place an induction programme designed to help new employees to become effective in their roles and to find their way in the organisation. </w:t>
      </w:r>
      <w:r w:rsidR="00BA01CA" w:rsidRPr="0039197D">
        <w:rPr>
          <w:b/>
          <w:bCs/>
        </w:rPr>
        <w:tab/>
      </w:r>
    </w:p>
    <w:p w:rsidR="00A67BAC" w:rsidRPr="0039197D" w:rsidRDefault="00A67BAC" w:rsidP="00A67BAC">
      <w:pPr>
        <w:spacing w:after="280"/>
        <w:rPr>
          <w:rFonts w:eastAsia="Times" w:cs="Arial"/>
          <w:b/>
          <w:szCs w:val="24"/>
          <w:lang w:eastAsia="en-GB"/>
        </w:rPr>
        <w:sectPr w:rsidR="00A67BAC" w:rsidRPr="0039197D" w:rsidSect="00E0496D">
          <w:headerReference w:type="even" r:id="rId8"/>
          <w:headerReference w:type="default" r:id="rId9"/>
          <w:footerReference w:type="even" r:id="rId10"/>
          <w:footerReference w:type="default" r:id="rId11"/>
          <w:headerReference w:type="first" r:id="rId12"/>
          <w:footerReference w:type="first" r:id="rId13"/>
          <w:pgSz w:w="11907" w:h="16840" w:code="9"/>
          <w:pgMar w:top="232" w:right="851" w:bottom="680" w:left="851" w:header="238" w:footer="238" w:gutter="0"/>
          <w:cols w:space="720"/>
          <w:docGrid w:linePitch="326"/>
        </w:sectPr>
      </w:pPr>
    </w:p>
    <w:p w:rsidR="00E0496D" w:rsidRDefault="00E0496D" w:rsidP="00E0496D">
      <w:pPr>
        <w:rPr>
          <w:rFonts w:eastAsia="Times" w:cs="Arial"/>
          <w:b/>
          <w:lang w:eastAsia="en-GB"/>
        </w:rPr>
      </w:pPr>
    </w:p>
    <w:p w:rsidR="00E0496D" w:rsidRDefault="00A67BAC" w:rsidP="00E0496D">
      <w:pPr>
        <w:rPr>
          <w:rFonts w:eastAsia="Times" w:cs="Arial"/>
          <w:b/>
          <w:lang w:eastAsia="en-GB"/>
        </w:rPr>
      </w:pPr>
      <w:r w:rsidRPr="00E0496D">
        <w:rPr>
          <w:rFonts w:eastAsia="Times" w:cs="Arial"/>
          <w:b/>
          <w:lang w:eastAsia="en-GB"/>
        </w:rPr>
        <w:t>Person Specification</w:t>
      </w:r>
      <w:r w:rsidR="00B95C42" w:rsidRPr="00E0496D">
        <w:rPr>
          <w:rFonts w:eastAsia="Times" w:cs="Arial"/>
          <w:b/>
          <w:lang w:eastAsia="en-GB"/>
        </w:rPr>
        <w:t xml:space="preserve"> – </w:t>
      </w:r>
      <w:r w:rsidR="00C82D85">
        <w:rPr>
          <w:rFonts w:eastAsia="Times" w:cs="Arial"/>
          <w:b/>
          <w:lang w:eastAsia="en-GB"/>
        </w:rPr>
        <w:t>Business Administration Apprentice (H</w:t>
      </w:r>
      <w:r w:rsidR="00B95C42" w:rsidRPr="00E0496D">
        <w:rPr>
          <w:rFonts w:eastAsia="Times" w:cs="Arial"/>
          <w:b/>
          <w:lang w:eastAsia="en-GB"/>
        </w:rPr>
        <w:t>ealth and Safety</w:t>
      </w:r>
      <w:r w:rsidR="00C82D85">
        <w:rPr>
          <w:rFonts w:eastAsia="Times" w:cs="Arial"/>
          <w:b/>
          <w:lang w:eastAsia="en-GB"/>
        </w:rPr>
        <w:t>)</w:t>
      </w:r>
    </w:p>
    <w:p w:rsidR="00C82D85" w:rsidRPr="00E0496D" w:rsidRDefault="00C82D85" w:rsidP="00E0496D">
      <w:pPr>
        <w:rPr>
          <w:rFonts w:cs="Arial"/>
          <w:b/>
          <w:bCs/>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5164"/>
        <w:gridCol w:w="5362"/>
        <w:gridCol w:w="2332"/>
      </w:tblGrid>
      <w:tr w:rsidR="00A67BAC" w:rsidRPr="007847E3" w:rsidTr="00A7575D">
        <w:tc>
          <w:tcPr>
            <w:tcW w:w="2109" w:type="dxa"/>
            <w:tcBorders>
              <w:top w:val="single" w:sz="4" w:space="0" w:color="auto"/>
              <w:left w:val="single" w:sz="4" w:space="0" w:color="auto"/>
              <w:bottom w:val="single" w:sz="4" w:space="0" w:color="auto"/>
              <w:right w:val="single" w:sz="4" w:space="0" w:color="auto"/>
            </w:tcBorders>
          </w:tcPr>
          <w:p w:rsidR="00A67BAC" w:rsidRPr="00E0496D" w:rsidRDefault="00A67BAC" w:rsidP="00A7575D">
            <w:pPr>
              <w:rPr>
                <w:rFonts w:cs="Arial"/>
                <w:b/>
                <w:bCs/>
                <w:szCs w:val="24"/>
              </w:rPr>
            </w:pPr>
          </w:p>
        </w:tc>
        <w:tc>
          <w:tcPr>
            <w:tcW w:w="5199" w:type="dxa"/>
            <w:tcBorders>
              <w:left w:val="single" w:sz="4" w:space="0" w:color="auto"/>
            </w:tcBorders>
          </w:tcPr>
          <w:p w:rsidR="00A67BAC" w:rsidRPr="007847E3" w:rsidRDefault="00A67BAC" w:rsidP="00A7575D">
            <w:pPr>
              <w:rPr>
                <w:rFonts w:cs="Arial"/>
                <w:b/>
                <w:bCs/>
                <w:sz w:val="22"/>
              </w:rPr>
            </w:pPr>
            <w:r w:rsidRPr="007847E3">
              <w:rPr>
                <w:rFonts w:cs="Arial"/>
                <w:b/>
                <w:bCs/>
                <w:sz w:val="22"/>
              </w:rPr>
              <w:t>Essential</w:t>
            </w:r>
          </w:p>
        </w:tc>
        <w:tc>
          <w:tcPr>
            <w:tcW w:w="5400" w:type="dxa"/>
          </w:tcPr>
          <w:p w:rsidR="00A67BAC" w:rsidRPr="007847E3" w:rsidRDefault="00A67BAC" w:rsidP="00A7575D">
            <w:pPr>
              <w:rPr>
                <w:rFonts w:cs="Arial"/>
                <w:b/>
                <w:bCs/>
                <w:sz w:val="22"/>
              </w:rPr>
            </w:pPr>
            <w:r w:rsidRPr="007847E3">
              <w:rPr>
                <w:rFonts w:cs="Arial"/>
                <w:b/>
                <w:bCs/>
                <w:sz w:val="22"/>
              </w:rPr>
              <w:t>Desirable</w:t>
            </w:r>
          </w:p>
        </w:tc>
        <w:tc>
          <w:tcPr>
            <w:tcW w:w="2340" w:type="dxa"/>
          </w:tcPr>
          <w:p w:rsidR="00A67BAC" w:rsidRPr="007847E3" w:rsidRDefault="00A67BAC" w:rsidP="00A7575D">
            <w:pPr>
              <w:rPr>
                <w:rFonts w:cs="Arial"/>
                <w:b/>
                <w:bCs/>
                <w:sz w:val="22"/>
              </w:rPr>
            </w:pPr>
            <w:r w:rsidRPr="007847E3">
              <w:rPr>
                <w:rFonts w:cs="Arial"/>
                <w:b/>
                <w:bCs/>
                <w:sz w:val="22"/>
              </w:rPr>
              <w:t>Method of Assessment</w:t>
            </w:r>
          </w:p>
        </w:tc>
      </w:tr>
      <w:tr w:rsidR="00A67BAC" w:rsidRPr="007847E3" w:rsidTr="0039197D">
        <w:trPr>
          <w:trHeight w:val="1255"/>
        </w:trPr>
        <w:tc>
          <w:tcPr>
            <w:tcW w:w="2109" w:type="dxa"/>
            <w:tcBorders>
              <w:top w:val="single" w:sz="4" w:space="0" w:color="auto"/>
              <w:left w:val="single" w:sz="4" w:space="0" w:color="auto"/>
              <w:bottom w:val="single" w:sz="4" w:space="0" w:color="auto"/>
              <w:right w:val="single" w:sz="4" w:space="0" w:color="auto"/>
            </w:tcBorders>
          </w:tcPr>
          <w:p w:rsidR="00A67BAC" w:rsidRPr="00E0496D" w:rsidRDefault="00A67BAC" w:rsidP="00A7575D">
            <w:pPr>
              <w:rPr>
                <w:rFonts w:cs="Arial"/>
                <w:b/>
                <w:szCs w:val="24"/>
              </w:rPr>
            </w:pPr>
            <w:r w:rsidRPr="00E0496D">
              <w:rPr>
                <w:rFonts w:cs="Arial"/>
                <w:b/>
                <w:szCs w:val="24"/>
              </w:rPr>
              <w:t>Qualification</w:t>
            </w:r>
          </w:p>
        </w:tc>
        <w:tc>
          <w:tcPr>
            <w:tcW w:w="5199" w:type="dxa"/>
            <w:tcBorders>
              <w:left w:val="single" w:sz="4" w:space="0" w:color="auto"/>
            </w:tcBorders>
          </w:tcPr>
          <w:p w:rsidR="00C11487" w:rsidRPr="00E0496D" w:rsidRDefault="00C11487" w:rsidP="00B95C42">
            <w:pPr>
              <w:numPr>
                <w:ilvl w:val="0"/>
                <w:numId w:val="33"/>
              </w:numPr>
              <w:rPr>
                <w:rFonts w:cs="Arial"/>
              </w:rPr>
            </w:pPr>
            <w:r w:rsidRPr="00EF5D1D">
              <w:rPr>
                <w:sz w:val="22"/>
              </w:rPr>
              <w:t xml:space="preserve">Either have or expect to achieve 4 GCSE’s at Grades A-C or hold an </w:t>
            </w:r>
            <w:proofErr w:type="gramStart"/>
            <w:r w:rsidRPr="00EF5D1D">
              <w:rPr>
                <w:sz w:val="22"/>
              </w:rPr>
              <w:t>equivalent  and</w:t>
            </w:r>
            <w:proofErr w:type="gramEnd"/>
            <w:r w:rsidRPr="00EF5D1D">
              <w:rPr>
                <w:sz w:val="22"/>
              </w:rPr>
              <w:t xml:space="preserve"> relevant qualification</w:t>
            </w:r>
            <w:r>
              <w:rPr>
                <w:sz w:val="22"/>
              </w:rPr>
              <w:t>.</w:t>
            </w:r>
            <w:bookmarkStart w:id="0" w:name="_GoBack"/>
            <w:bookmarkEnd w:id="0"/>
          </w:p>
        </w:tc>
        <w:tc>
          <w:tcPr>
            <w:tcW w:w="5400" w:type="dxa"/>
          </w:tcPr>
          <w:p w:rsidR="00A67BAC" w:rsidRPr="00E0496D" w:rsidRDefault="00A67BAC" w:rsidP="00A7575D">
            <w:pPr>
              <w:rPr>
                <w:rFonts w:cs="Arial"/>
              </w:rPr>
            </w:pPr>
          </w:p>
          <w:p w:rsidR="00B95C42" w:rsidRPr="00E0496D" w:rsidRDefault="00B95C42" w:rsidP="00A7575D">
            <w:pPr>
              <w:rPr>
                <w:rFonts w:cs="Arial"/>
              </w:rPr>
            </w:pPr>
          </w:p>
        </w:tc>
        <w:tc>
          <w:tcPr>
            <w:tcW w:w="2340" w:type="dxa"/>
          </w:tcPr>
          <w:p w:rsidR="00A67BAC" w:rsidRPr="00E0496D" w:rsidRDefault="00A67BAC" w:rsidP="00A7575D">
            <w:pPr>
              <w:rPr>
                <w:rFonts w:cs="Arial"/>
              </w:rPr>
            </w:pPr>
            <w:r w:rsidRPr="00E0496D">
              <w:rPr>
                <w:rFonts w:cs="Arial"/>
              </w:rPr>
              <w:t>Application form</w:t>
            </w:r>
          </w:p>
          <w:p w:rsidR="00A67BAC" w:rsidRPr="00E0496D" w:rsidRDefault="00A67BAC" w:rsidP="00A7575D">
            <w:pPr>
              <w:rPr>
                <w:rFonts w:cs="Arial"/>
              </w:rPr>
            </w:pPr>
            <w:r w:rsidRPr="00E0496D">
              <w:rPr>
                <w:rFonts w:cs="Arial"/>
              </w:rPr>
              <w:t>Selection Process</w:t>
            </w:r>
          </w:p>
          <w:p w:rsidR="00A67BAC" w:rsidRPr="00E0496D" w:rsidRDefault="00A67BAC" w:rsidP="00A7575D">
            <w:pPr>
              <w:rPr>
                <w:rFonts w:cs="Arial"/>
              </w:rPr>
            </w:pPr>
            <w:r w:rsidRPr="00E0496D">
              <w:rPr>
                <w:rFonts w:cs="Arial"/>
              </w:rPr>
              <w:t>Pre-employment checks</w:t>
            </w:r>
          </w:p>
          <w:p w:rsidR="00A67BAC" w:rsidRPr="00E0496D" w:rsidRDefault="00A67BAC" w:rsidP="00A7575D">
            <w:pPr>
              <w:rPr>
                <w:rFonts w:cs="Arial"/>
              </w:rPr>
            </w:pPr>
          </w:p>
        </w:tc>
      </w:tr>
      <w:tr w:rsidR="00A67BAC" w:rsidRPr="007847E3" w:rsidTr="0039197D">
        <w:trPr>
          <w:trHeight w:val="1307"/>
        </w:trPr>
        <w:tc>
          <w:tcPr>
            <w:tcW w:w="2109" w:type="dxa"/>
            <w:tcBorders>
              <w:top w:val="single" w:sz="4" w:space="0" w:color="auto"/>
              <w:left w:val="single" w:sz="4" w:space="0" w:color="auto"/>
              <w:bottom w:val="single" w:sz="4" w:space="0" w:color="auto"/>
              <w:right w:val="single" w:sz="4" w:space="0" w:color="auto"/>
            </w:tcBorders>
          </w:tcPr>
          <w:p w:rsidR="00A67BAC" w:rsidRPr="00E0496D" w:rsidRDefault="00A67BAC" w:rsidP="00A7575D">
            <w:pPr>
              <w:rPr>
                <w:rFonts w:cs="Arial"/>
                <w:b/>
                <w:szCs w:val="24"/>
              </w:rPr>
            </w:pPr>
            <w:r w:rsidRPr="00E0496D">
              <w:rPr>
                <w:rFonts w:cs="Arial"/>
                <w:b/>
                <w:szCs w:val="24"/>
              </w:rPr>
              <w:t>Experience</w:t>
            </w:r>
          </w:p>
        </w:tc>
        <w:tc>
          <w:tcPr>
            <w:tcW w:w="5199" w:type="dxa"/>
            <w:tcBorders>
              <w:left w:val="single" w:sz="4" w:space="0" w:color="auto"/>
            </w:tcBorders>
          </w:tcPr>
          <w:p w:rsidR="00A67BAC" w:rsidRPr="00E0496D" w:rsidRDefault="00B95C42" w:rsidP="00B95C42">
            <w:pPr>
              <w:numPr>
                <w:ilvl w:val="0"/>
                <w:numId w:val="33"/>
              </w:numPr>
              <w:rPr>
                <w:rFonts w:cs="Arial"/>
                <w:bCs/>
              </w:rPr>
            </w:pPr>
            <w:r w:rsidRPr="00E0496D">
              <w:rPr>
                <w:rFonts w:cs="Arial"/>
              </w:rPr>
              <w:t>Experience of using IT systems.</w:t>
            </w:r>
          </w:p>
        </w:tc>
        <w:tc>
          <w:tcPr>
            <w:tcW w:w="5400" w:type="dxa"/>
          </w:tcPr>
          <w:p w:rsidR="00A67BAC" w:rsidRPr="00E0496D" w:rsidRDefault="00B95C42" w:rsidP="00B95C42">
            <w:pPr>
              <w:numPr>
                <w:ilvl w:val="0"/>
                <w:numId w:val="33"/>
              </w:numPr>
              <w:rPr>
                <w:rFonts w:cs="Arial"/>
              </w:rPr>
            </w:pPr>
            <w:r w:rsidRPr="00E0496D">
              <w:rPr>
                <w:rFonts w:cs="Arial"/>
              </w:rPr>
              <w:t>Experience in an office environment.</w:t>
            </w:r>
          </w:p>
        </w:tc>
        <w:tc>
          <w:tcPr>
            <w:tcW w:w="2340" w:type="dxa"/>
          </w:tcPr>
          <w:p w:rsidR="00A67BAC" w:rsidRPr="00E0496D" w:rsidRDefault="00A67BAC" w:rsidP="00A7575D">
            <w:pPr>
              <w:rPr>
                <w:rFonts w:cs="Arial"/>
              </w:rPr>
            </w:pPr>
            <w:r w:rsidRPr="00E0496D">
              <w:rPr>
                <w:rFonts w:cs="Arial"/>
              </w:rPr>
              <w:t>Application form</w:t>
            </w:r>
          </w:p>
          <w:p w:rsidR="00A67BAC" w:rsidRPr="00E0496D" w:rsidRDefault="00A67BAC" w:rsidP="00A7575D">
            <w:pPr>
              <w:rPr>
                <w:rFonts w:cs="Arial"/>
              </w:rPr>
            </w:pPr>
            <w:r w:rsidRPr="00E0496D">
              <w:rPr>
                <w:rFonts w:cs="Arial"/>
              </w:rPr>
              <w:t>Selection Process</w:t>
            </w:r>
          </w:p>
          <w:p w:rsidR="00A67BAC" w:rsidRPr="00E0496D" w:rsidRDefault="00A67BAC" w:rsidP="0039197D">
            <w:pPr>
              <w:rPr>
                <w:rFonts w:cs="Arial"/>
              </w:rPr>
            </w:pPr>
            <w:r w:rsidRPr="00E0496D">
              <w:rPr>
                <w:rFonts w:cs="Arial"/>
              </w:rPr>
              <w:t>Pre-employment checks</w:t>
            </w:r>
          </w:p>
        </w:tc>
      </w:tr>
      <w:tr w:rsidR="00A67BAC" w:rsidRPr="007847E3" w:rsidTr="0039197D">
        <w:trPr>
          <w:trHeight w:val="1377"/>
        </w:trPr>
        <w:tc>
          <w:tcPr>
            <w:tcW w:w="2109" w:type="dxa"/>
            <w:tcBorders>
              <w:top w:val="single" w:sz="4" w:space="0" w:color="auto"/>
              <w:left w:val="single" w:sz="4" w:space="0" w:color="auto"/>
              <w:bottom w:val="single" w:sz="4" w:space="0" w:color="auto"/>
              <w:right w:val="single" w:sz="4" w:space="0" w:color="auto"/>
            </w:tcBorders>
          </w:tcPr>
          <w:p w:rsidR="00A67BAC" w:rsidRPr="00E0496D" w:rsidRDefault="00A67BAC" w:rsidP="00A7575D">
            <w:pPr>
              <w:rPr>
                <w:rFonts w:cs="Arial"/>
                <w:b/>
                <w:szCs w:val="24"/>
              </w:rPr>
            </w:pPr>
            <w:r w:rsidRPr="00E0496D">
              <w:rPr>
                <w:rFonts w:cs="Arial"/>
                <w:b/>
                <w:szCs w:val="24"/>
              </w:rPr>
              <w:t>Skills/Knowledge</w:t>
            </w:r>
          </w:p>
        </w:tc>
        <w:tc>
          <w:tcPr>
            <w:tcW w:w="5199" w:type="dxa"/>
            <w:tcBorders>
              <w:left w:val="single" w:sz="4" w:space="0" w:color="auto"/>
            </w:tcBorders>
          </w:tcPr>
          <w:p w:rsidR="00B95C42" w:rsidRPr="00E0496D" w:rsidRDefault="00B95C42" w:rsidP="0025771F">
            <w:pPr>
              <w:numPr>
                <w:ilvl w:val="0"/>
                <w:numId w:val="34"/>
              </w:numPr>
              <w:ind w:left="362" w:hanging="362"/>
              <w:rPr>
                <w:rFonts w:cs="Arial"/>
                <w:lang w:eastAsia="en-GB"/>
              </w:rPr>
            </w:pPr>
            <w:r w:rsidRPr="00B95C42">
              <w:rPr>
                <w:rFonts w:cs="Arial"/>
                <w:lang w:eastAsia="en-GB"/>
              </w:rPr>
              <w:t>Good communication skills.</w:t>
            </w:r>
          </w:p>
          <w:p w:rsidR="00B95C42" w:rsidRPr="00B95C42" w:rsidRDefault="00B95C42" w:rsidP="0025771F">
            <w:pPr>
              <w:numPr>
                <w:ilvl w:val="0"/>
                <w:numId w:val="34"/>
              </w:numPr>
              <w:ind w:left="362" w:hanging="362"/>
              <w:rPr>
                <w:rFonts w:cs="Arial"/>
                <w:lang w:eastAsia="en-GB"/>
              </w:rPr>
            </w:pPr>
            <w:r w:rsidRPr="00E0496D">
              <w:rPr>
                <w:rFonts w:cs="Arial"/>
                <w:lang w:eastAsia="en-GB"/>
              </w:rPr>
              <w:t>Good literacy and numeracy skills</w:t>
            </w:r>
            <w:r w:rsidR="00434464">
              <w:rPr>
                <w:rFonts w:cs="Arial"/>
                <w:lang w:eastAsia="en-GB"/>
              </w:rPr>
              <w:t>.</w:t>
            </w:r>
          </w:p>
          <w:p w:rsidR="00A67BAC" w:rsidRPr="00E0496D" w:rsidRDefault="00A67BAC" w:rsidP="00B95C42">
            <w:pPr>
              <w:ind w:left="18"/>
              <w:rPr>
                <w:rFonts w:cs="Arial"/>
                <w:bCs/>
              </w:rPr>
            </w:pPr>
          </w:p>
        </w:tc>
        <w:tc>
          <w:tcPr>
            <w:tcW w:w="5400" w:type="dxa"/>
          </w:tcPr>
          <w:p w:rsidR="00A67BAC" w:rsidRPr="00E0496D" w:rsidRDefault="00B95C42" w:rsidP="00434464">
            <w:pPr>
              <w:numPr>
                <w:ilvl w:val="0"/>
                <w:numId w:val="34"/>
              </w:numPr>
              <w:ind w:left="347"/>
              <w:rPr>
                <w:rFonts w:cs="Arial"/>
              </w:rPr>
            </w:pPr>
            <w:r w:rsidRPr="00E0496D">
              <w:rPr>
                <w:rFonts w:cs="Arial"/>
              </w:rPr>
              <w:t>Knowledge of local government structure and operation.</w:t>
            </w:r>
          </w:p>
        </w:tc>
        <w:tc>
          <w:tcPr>
            <w:tcW w:w="2340" w:type="dxa"/>
          </w:tcPr>
          <w:p w:rsidR="00A67BAC" w:rsidRPr="00E0496D" w:rsidRDefault="00A67BAC" w:rsidP="00A7575D">
            <w:pPr>
              <w:rPr>
                <w:rFonts w:cs="Arial"/>
              </w:rPr>
            </w:pPr>
            <w:r w:rsidRPr="00E0496D">
              <w:rPr>
                <w:rFonts w:cs="Arial"/>
              </w:rPr>
              <w:t>Application form</w:t>
            </w:r>
          </w:p>
          <w:p w:rsidR="00A67BAC" w:rsidRPr="00E0496D" w:rsidRDefault="00A67BAC" w:rsidP="00A7575D">
            <w:pPr>
              <w:rPr>
                <w:rFonts w:cs="Arial"/>
              </w:rPr>
            </w:pPr>
            <w:r w:rsidRPr="00E0496D">
              <w:rPr>
                <w:rFonts w:cs="Arial"/>
              </w:rPr>
              <w:t>Selection Process</w:t>
            </w:r>
          </w:p>
          <w:p w:rsidR="00A67BAC" w:rsidRPr="00E0496D" w:rsidRDefault="00A67BAC" w:rsidP="00A7575D">
            <w:pPr>
              <w:rPr>
                <w:rFonts w:cs="Arial"/>
              </w:rPr>
            </w:pPr>
            <w:r w:rsidRPr="00E0496D">
              <w:rPr>
                <w:rFonts w:cs="Arial"/>
              </w:rPr>
              <w:t>Pre-employment checks</w:t>
            </w:r>
          </w:p>
          <w:p w:rsidR="00A67BAC" w:rsidRPr="00E0496D" w:rsidRDefault="00A67BAC" w:rsidP="00A7575D">
            <w:pPr>
              <w:rPr>
                <w:rFonts w:cs="Arial"/>
              </w:rPr>
            </w:pPr>
          </w:p>
        </w:tc>
      </w:tr>
      <w:tr w:rsidR="00A67BAC" w:rsidRPr="007847E3" w:rsidTr="00A7575D">
        <w:trPr>
          <w:trHeight w:val="1958"/>
        </w:trPr>
        <w:tc>
          <w:tcPr>
            <w:tcW w:w="2109" w:type="dxa"/>
            <w:tcBorders>
              <w:top w:val="single" w:sz="4" w:space="0" w:color="auto"/>
              <w:left w:val="single" w:sz="4" w:space="0" w:color="auto"/>
              <w:bottom w:val="single" w:sz="4" w:space="0" w:color="auto"/>
              <w:right w:val="single" w:sz="4" w:space="0" w:color="auto"/>
            </w:tcBorders>
          </w:tcPr>
          <w:p w:rsidR="00A67BAC" w:rsidRPr="00E0496D" w:rsidRDefault="00A67BAC" w:rsidP="00A7575D">
            <w:pPr>
              <w:rPr>
                <w:rFonts w:cs="Arial"/>
                <w:b/>
                <w:szCs w:val="24"/>
              </w:rPr>
            </w:pPr>
            <w:r w:rsidRPr="00E0496D">
              <w:rPr>
                <w:rFonts w:cs="Arial"/>
                <w:b/>
                <w:szCs w:val="24"/>
              </w:rPr>
              <w:t>Personal Qualities</w:t>
            </w:r>
          </w:p>
        </w:tc>
        <w:tc>
          <w:tcPr>
            <w:tcW w:w="5199" w:type="dxa"/>
            <w:tcBorders>
              <w:left w:val="single" w:sz="4" w:space="0" w:color="auto"/>
            </w:tcBorders>
          </w:tcPr>
          <w:p w:rsidR="0039197D" w:rsidRPr="00E0496D" w:rsidRDefault="0039197D" w:rsidP="0039197D">
            <w:pPr>
              <w:numPr>
                <w:ilvl w:val="0"/>
                <w:numId w:val="35"/>
              </w:numPr>
              <w:rPr>
                <w:rFonts w:cs="Arial"/>
              </w:rPr>
            </w:pPr>
            <w:r w:rsidRPr="00E0496D">
              <w:rPr>
                <w:rFonts w:cs="Arial"/>
              </w:rPr>
              <w:t>Ability to maintain confidentiality.</w:t>
            </w:r>
          </w:p>
          <w:p w:rsidR="0039197D" w:rsidRPr="00E0496D" w:rsidRDefault="0039197D" w:rsidP="0039197D">
            <w:pPr>
              <w:numPr>
                <w:ilvl w:val="0"/>
                <w:numId w:val="35"/>
              </w:numPr>
              <w:rPr>
                <w:rFonts w:cs="Arial"/>
              </w:rPr>
            </w:pPr>
            <w:r w:rsidRPr="00E0496D">
              <w:rPr>
                <w:rFonts w:cs="Arial"/>
              </w:rPr>
              <w:t>Able to display sensitivity when dealing with customers.</w:t>
            </w:r>
          </w:p>
          <w:p w:rsidR="0039197D" w:rsidRPr="00E0496D" w:rsidRDefault="0039197D" w:rsidP="0039197D">
            <w:pPr>
              <w:numPr>
                <w:ilvl w:val="0"/>
                <w:numId w:val="35"/>
              </w:numPr>
              <w:rPr>
                <w:rFonts w:cs="Arial"/>
              </w:rPr>
            </w:pPr>
            <w:r w:rsidRPr="00E0496D">
              <w:rPr>
                <w:rFonts w:cs="Arial"/>
              </w:rPr>
              <w:t>Ability to form effective working relationships with colleagues.</w:t>
            </w:r>
          </w:p>
          <w:p w:rsidR="0039197D" w:rsidRPr="00E0496D" w:rsidRDefault="0039197D" w:rsidP="0039197D">
            <w:pPr>
              <w:numPr>
                <w:ilvl w:val="0"/>
                <w:numId w:val="35"/>
              </w:numPr>
              <w:rPr>
                <w:rFonts w:cs="Arial"/>
              </w:rPr>
            </w:pPr>
            <w:r w:rsidRPr="00E0496D">
              <w:rPr>
                <w:rFonts w:cs="Arial"/>
              </w:rPr>
              <w:t>Able to work as a team member.</w:t>
            </w:r>
          </w:p>
          <w:p w:rsidR="0039197D" w:rsidRPr="00E0496D" w:rsidRDefault="0039197D" w:rsidP="0039197D">
            <w:pPr>
              <w:numPr>
                <w:ilvl w:val="0"/>
                <w:numId w:val="35"/>
              </w:numPr>
              <w:rPr>
                <w:rFonts w:cs="Arial"/>
              </w:rPr>
            </w:pPr>
            <w:r w:rsidRPr="00E0496D">
              <w:rPr>
                <w:rFonts w:cs="Arial"/>
              </w:rPr>
              <w:t>Able to work on own initiative.</w:t>
            </w:r>
          </w:p>
          <w:p w:rsidR="0039197D" w:rsidRPr="00E0496D" w:rsidRDefault="0039197D" w:rsidP="0039197D">
            <w:pPr>
              <w:numPr>
                <w:ilvl w:val="0"/>
                <w:numId w:val="35"/>
              </w:numPr>
              <w:rPr>
                <w:rFonts w:cs="Arial"/>
              </w:rPr>
            </w:pPr>
            <w:r w:rsidRPr="00E0496D">
              <w:rPr>
                <w:rFonts w:cs="Arial"/>
              </w:rPr>
              <w:t>Willingness to participate in personal development programs.</w:t>
            </w:r>
          </w:p>
          <w:p w:rsidR="00A67BAC" w:rsidRPr="00E0496D" w:rsidRDefault="0039197D" w:rsidP="0039197D">
            <w:pPr>
              <w:numPr>
                <w:ilvl w:val="0"/>
                <w:numId w:val="35"/>
              </w:numPr>
              <w:rPr>
                <w:rFonts w:cs="Arial"/>
              </w:rPr>
            </w:pPr>
            <w:r w:rsidRPr="00E0496D">
              <w:rPr>
                <w:rFonts w:cs="Arial"/>
              </w:rPr>
              <w:t>Computer literate.</w:t>
            </w:r>
          </w:p>
        </w:tc>
        <w:tc>
          <w:tcPr>
            <w:tcW w:w="5400" w:type="dxa"/>
          </w:tcPr>
          <w:p w:rsidR="00A67BAC" w:rsidRPr="00E0496D" w:rsidRDefault="00A67BAC" w:rsidP="00A7575D">
            <w:pPr>
              <w:spacing w:after="120"/>
              <w:rPr>
                <w:rFonts w:cs="Arial"/>
              </w:rPr>
            </w:pPr>
          </w:p>
        </w:tc>
        <w:tc>
          <w:tcPr>
            <w:tcW w:w="2340" w:type="dxa"/>
          </w:tcPr>
          <w:p w:rsidR="00A67BAC" w:rsidRPr="00E0496D" w:rsidRDefault="00A67BAC" w:rsidP="00A7575D">
            <w:pPr>
              <w:rPr>
                <w:rFonts w:cs="Arial"/>
              </w:rPr>
            </w:pPr>
            <w:r w:rsidRPr="00E0496D">
              <w:rPr>
                <w:rFonts w:cs="Arial"/>
              </w:rPr>
              <w:t>Application form</w:t>
            </w:r>
          </w:p>
          <w:p w:rsidR="00A67BAC" w:rsidRPr="00E0496D" w:rsidRDefault="00A67BAC" w:rsidP="00A7575D">
            <w:pPr>
              <w:rPr>
                <w:rFonts w:cs="Arial"/>
              </w:rPr>
            </w:pPr>
            <w:r w:rsidRPr="00E0496D">
              <w:rPr>
                <w:rFonts w:cs="Arial"/>
              </w:rPr>
              <w:t>Selection Process</w:t>
            </w:r>
          </w:p>
          <w:p w:rsidR="00A67BAC" w:rsidRPr="00E0496D" w:rsidRDefault="00A67BAC" w:rsidP="00A7575D">
            <w:pPr>
              <w:rPr>
                <w:rFonts w:cs="Arial"/>
              </w:rPr>
            </w:pPr>
            <w:r w:rsidRPr="00E0496D">
              <w:rPr>
                <w:rFonts w:cs="Arial"/>
              </w:rPr>
              <w:t>Pre-employment checks</w:t>
            </w:r>
          </w:p>
          <w:p w:rsidR="00A67BAC" w:rsidRPr="00E0496D" w:rsidRDefault="00A67BAC" w:rsidP="00A7575D">
            <w:pPr>
              <w:rPr>
                <w:rFonts w:cs="Arial"/>
              </w:rPr>
            </w:pPr>
          </w:p>
        </w:tc>
      </w:tr>
    </w:tbl>
    <w:p w:rsidR="00A67BAC" w:rsidRPr="007847E3" w:rsidRDefault="00A67BAC" w:rsidP="00A67BAC">
      <w:pPr>
        <w:spacing w:after="280"/>
        <w:rPr>
          <w:rFonts w:ascii="Trebuchet MS" w:eastAsia="Times" w:hAnsi="Trebuchet MS"/>
          <w:b/>
          <w:sz w:val="22"/>
          <w:lang w:eastAsia="en-GB"/>
        </w:rPr>
      </w:pPr>
    </w:p>
    <w:p w:rsidR="00A67BAC" w:rsidRDefault="00A67BAC" w:rsidP="00A67BAC">
      <w:pPr>
        <w:jc w:val="center"/>
        <w:rPr>
          <w:rFonts w:cs="Arial"/>
          <w:b/>
          <w:bCs/>
        </w:rPr>
      </w:pPr>
    </w:p>
    <w:sectPr w:rsidR="00A67BAC" w:rsidSect="00BC6664">
      <w:headerReference w:type="default" r:id="rId14"/>
      <w:footerReference w:type="default" r:id="rId15"/>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77606C">
      <w:r>
        <w:separator/>
      </w:r>
    </w:p>
  </w:endnote>
  <w:endnote w:type="continuationSeparator" w:id="0">
    <w:p w:rsidR="00BA01CA" w:rsidRDefault="00BA01C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85" w:rsidRDefault="00C82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51" w:type="dxa"/>
      <w:tblInd w:w="108" w:type="dxa"/>
      <w:shd w:val="clear" w:color="auto" w:fill="FFFFFF"/>
      <w:tblLayout w:type="fixed"/>
      <w:tblLook w:val="0000" w:firstRow="0" w:lastRow="0" w:firstColumn="0" w:lastColumn="0" w:noHBand="0" w:noVBand="0"/>
    </w:tblPr>
    <w:tblGrid>
      <w:gridCol w:w="900"/>
      <w:gridCol w:w="518"/>
      <w:gridCol w:w="3636"/>
      <w:gridCol w:w="49"/>
      <w:gridCol w:w="1418"/>
      <w:gridCol w:w="142"/>
      <w:gridCol w:w="4270"/>
      <w:gridCol w:w="518"/>
    </w:tblGrid>
    <w:tr w:rsidR="00FC3F28" w:rsidRPr="008D5868" w:rsidTr="0025771F">
      <w:trPr>
        <w:cantSplit/>
        <w:trHeight w:val="170"/>
      </w:trPr>
      <w:tc>
        <w:tcPr>
          <w:tcW w:w="1418" w:type="dxa"/>
          <w:gridSpan w:val="2"/>
          <w:shd w:val="clear" w:color="auto" w:fill="FFFFFF"/>
        </w:tcPr>
        <w:p w:rsidR="00FC3F28" w:rsidRPr="008D5868" w:rsidRDefault="00FC3F28" w:rsidP="00A7575D">
          <w:pPr>
            <w:pStyle w:val="Footer"/>
            <w:rPr>
              <w:sz w:val="16"/>
              <w:szCs w:val="16"/>
            </w:rPr>
          </w:pPr>
          <w:r w:rsidRPr="008D5868">
            <w:rPr>
              <w:sz w:val="16"/>
              <w:szCs w:val="16"/>
            </w:rPr>
            <w:t>Version No:</w:t>
          </w:r>
          <w:r w:rsidR="00D60379">
            <w:rPr>
              <w:sz w:val="16"/>
              <w:szCs w:val="16"/>
            </w:rPr>
            <w:t xml:space="preserve"> 1</w:t>
          </w:r>
        </w:p>
      </w:tc>
      <w:tc>
        <w:tcPr>
          <w:tcW w:w="3685" w:type="dxa"/>
          <w:gridSpan w:val="2"/>
          <w:shd w:val="clear" w:color="auto" w:fill="FFFFFF"/>
        </w:tcPr>
        <w:p w:rsidR="00FC3F28" w:rsidRPr="008D5868" w:rsidRDefault="00FC3F28" w:rsidP="00A7575D">
          <w:pPr>
            <w:pStyle w:val="Footer"/>
            <w:rPr>
              <w:sz w:val="16"/>
              <w:szCs w:val="16"/>
            </w:rPr>
          </w:pPr>
        </w:p>
      </w:tc>
      <w:tc>
        <w:tcPr>
          <w:tcW w:w="1560" w:type="dxa"/>
          <w:gridSpan w:val="2"/>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gridSpan w:val="2"/>
          <w:shd w:val="clear" w:color="auto" w:fill="FFFFFF"/>
        </w:tcPr>
        <w:p w:rsidR="00FC3F28" w:rsidRPr="008D5868" w:rsidRDefault="0025771F" w:rsidP="00A7575D">
          <w:pPr>
            <w:pStyle w:val="Footer"/>
            <w:rPr>
              <w:sz w:val="16"/>
              <w:szCs w:val="16"/>
            </w:rPr>
          </w:pPr>
          <w:r w:rsidRPr="0025771F">
            <w:rPr>
              <w:sz w:val="16"/>
              <w:szCs w:val="16"/>
            </w:rPr>
            <w:t>Occupational Health &amp; Safety Manager</w:t>
          </w:r>
        </w:p>
      </w:tc>
    </w:tr>
    <w:tr w:rsidR="00FC3F28" w:rsidRPr="008D5868" w:rsidTr="0025771F">
      <w:trPr>
        <w:gridAfter w:val="1"/>
        <w:wAfter w:w="518" w:type="dxa"/>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gridSpan w:val="2"/>
          <w:shd w:val="clear" w:color="auto" w:fill="FFFFFF"/>
        </w:tcPr>
        <w:p w:rsidR="00FC3F28" w:rsidRPr="008D5868" w:rsidRDefault="00D60379" w:rsidP="00A7575D">
          <w:pPr>
            <w:pStyle w:val="Footer"/>
            <w:rPr>
              <w:sz w:val="16"/>
              <w:szCs w:val="16"/>
            </w:rPr>
          </w:pPr>
          <w:r>
            <w:rPr>
              <w:sz w:val="16"/>
              <w:szCs w:val="16"/>
            </w:rPr>
            <w:t>October 2016</w:t>
          </w:r>
        </w:p>
      </w:tc>
      <w:tc>
        <w:tcPr>
          <w:tcW w:w="1467" w:type="dxa"/>
          <w:gridSpan w:val="2"/>
          <w:shd w:val="clear" w:color="auto" w:fill="FFFFFF"/>
        </w:tcPr>
        <w:p w:rsidR="00FC3F28" w:rsidRPr="008D5868" w:rsidRDefault="00FC3F28" w:rsidP="00E0496D">
          <w:pPr>
            <w:pStyle w:val="Footer"/>
            <w:rPr>
              <w:sz w:val="16"/>
              <w:szCs w:val="16"/>
            </w:rPr>
          </w:pPr>
          <w:r w:rsidRPr="008D5868">
            <w:rPr>
              <w:sz w:val="16"/>
              <w:szCs w:val="16"/>
            </w:rPr>
            <w:t xml:space="preserve">Approved </w:t>
          </w:r>
          <w:r w:rsidR="00E0496D">
            <w:rPr>
              <w:sz w:val="16"/>
              <w:szCs w:val="16"/>
            </w:rPr>
            <w:t xml:space="preserve"> by</w:t>
          </w:r>
          <w:r w:rsidRPr="008D5868">
            <w:rPr>
              <w:sz w:val="16"/>
              <w:szCs w:val="16"/>
            </w:rPr>
            <w:t>:</w:t>
          </w:r>
        </w:p>
      </w:tc>
      <w:tc>
        <w:tcPr>
          <w:tcW w:w="4412" w:type="dxa"/>
          <w:gridSpan w:val="2"/>
          <w:shd w:val="clear" w:color="auto" w:fill="FFFFFF"/>
        </w:tcPr>
        <w:p w:rsidR="00FC3F28" w:rsidRPr="008D5868" w:rsidRDefault="008B340F" w:rsidP="00A7575D">
          <w:pPr>
            <w:pStyle w:val="Footer"/>
            <w:rPr>
              <w:sz w:val="16"/>
              <w:szCs w:val="16"/>
            </w:rPr>
          </w:pPr>
          <w:r>
            <w:rPr>
              <w:sz w:val="16"/>
              <w:szCs w:val="16"/>
            </w:rPr>
            <w:t xml:space="preserve">   HR</w:t>
          </w:r>
        </w:p>
      </w:tc>
    </w:tr>
  </w:tbl>
  <w:p w:rsidR="00FC3F28" w:rsidRPr="00F277B5" w:rsidRDefault="00FC3F28" w:rsidP="00A7575D">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85" w:rsidRDefault="00C82D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77606C">
      <w:r>
        <w:separator/>
      </w:r>
    </w:p>
  </w:footnote>
  <w:footnote w:type="continuationSeparator" w:id="0">
    <w:p w:rsidR="00BA01CA" w:rsidRDefault="00BA01CA"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85" w:rsidRDefault="00C82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tblLook w:val="01E0" w:firstRow="1" w:lastRow="1" w:firstColumn="1" w:lastColumn="1" w:noHBand="0" w:noVBand="0"/>
    </w:tblPr>
    <w:tblGrid>
      <w:gridCol w:w="1908"/>
      <w:gridCol w:w="8646"/>
    </w:tblGrid>
    <w:tr w:rsidR="00FC3F28" w:rsidRPr="00955EF7" w:rsidTr="00A7575D">
      <w:tc>
        <w:tcPr>
          <w:tcW w:w="1908" w:type="dxa"/>
          <w:shd w:val="clear" w:color="auto" w:fill="auto"/>
        </w:tcPr>
        <w:p w:rsidR="00FC3F28" w:rsidRPr="00955EF7" w:rsidRDefault="00FC3F28" w:rsidP="00A7575D">
          <w:pPr>
            <w:pStyle w:val="Header"/>
            <w:rPr>
              <w:b/>
              <w:sz w:val="16"/>
              <w:szCs w:val="16"/>
            </w:rPr>
          </w:pPr>
          <w:r w:rsidRPr="00955EF7">
            <w:rPr>
              <w:b/>
              <w:sz w:val="16"/>
              <w:szCs w:val="16"/>
            </w:rPr>
            <w:t>SERVICE:</w:t>
          </w:r>
        </w:p>
        <w:p w:rsidR="00FC3F28" w:rsidRPr="00955EF7" w:rsidRDefault="00FC3F28" w:rsidP="00A7575D">
          <w:pPr>
            <w:pStyle w:val="Header"/>
            <w:rPr>
              <w:b/>
              <w:sz w:val="16"/>
              <w:szCs w:val="16"/>
            </w:rPr>
          </w:pPr>
        </w:p>
      </w:tc>
      <w:tc>
        <w:tcPr>
          <w:tcW w:w="8646" w:type="dxa"/>
          <w:shd w:val="clear" w:color="auto" w:fill="auto"/>
        </w:tcPr>
        <w:p w:rsidR="00955EF7" w:rsidRPr="00955EF7" w:rsidRDefault="00955EF7" w:rsidP="00955EF7">
          <w:pPr>
            <w:rPr>
              <w:rFonts w:cs="Arial"/>
              <w:sz w:val="16"/>
              <w:szCs w:val="16"/>
            </w:rPr>
          </w:pPr>
          <w:r w:rsidRPr="00955EF7">
            <w:rPr>
              <w:rFonts w:cs="Arial"/>
              <w:sz w:val="16"/>
              <w:szCs w:val="16"/>
            </w:rPr>
            <w:t>Resources</w:t>
          </w:r>
        </w:p>
        <w:p w:rsidR="00FC3F28" w:rsidRPr="00955EF7" w:rsidRDefault="00FC3F28" w:rsidP="00A7575D">
          <w:pPr>
            <w:pStyle w:val="Header"/>
            <w:rPr>
              <w:b/>
              <w:sz w:val="16"/>
              <w:szCs w:val="16"/>
            </w:rPr>
          </w:pPr>
        </w:p>
      </w:tc>
    </w:tr>
    <w:tr w:rsidR="00FC3F28" w:rsidRPr="00955EF7" w:rsidTr="00A7575D">
      <w:tc>
        <w:tcPr>
          <w:tcW w:w="1908" w:type="dxa"/>
          <w:shd w:val="clear" w:color="auto" w:fill="auto"/>
        </w:tcPr>
        <w:p w:rsidR="00FC3F28" w:rsidRPr="00955EF7" w:rsidRDefault="00FC3F28" w:rsidP="00A7575D">
          <w:pPr>
            <w:pStyle w:val="Header"/>
            <w:rPr>
              <w:b/>
              <w:sz w:val="16"/>
              <w:szCs w:val="16"/>
            </w:rPr>
          </w:pPr>
          <w:r w:rsidRPr="00955EF7">
            <w:rPr>
              <w:b/>
              <w:sz w:val="16"/>
              <w:szCs w:val="16"/>
            </w:rPr>
            <w:t>SERVICE GROUPING:</w:t>
          </w:r>
        </w:p>
        <w:p w:rsidR="00FC3F28" w:rsidRPr="00955EF7" w:rsidRDefault="00FC3F28" w:rsidP="00A7575D">
          <w:pPr>
            <w:pStyle w:val="Header"/>
            <w:rPr>
              <w:b/>
              <w:sz w:val="16"/>
              <w:szCs w:val="16"/>
            </w:rPr>
          </w:pPr>
        </w:p>
      </w:tc>
      <w:tc>
        <w:tcPr>
          <w:tcW w:w="8646" w:type="dxa"/>
          <w:shd w:val="clear" w:color="auto" w:fill="auto"/>
        </w:tcPr>
        <w:p w:rsidR="00FC3F28" w:rsidRPr="00955EF7" w:rsidRDefault="00955EF7" w:rsidP="00A7575D">
          <w:pPr>
            <w:pStyle w:val="Header"/>
            <w:rPr>
              <w:b/>
              <w:sz w:val="16"/>
              <w:szCs w:val="16"/>
            </w:rPr>
          </w:pPr>
          <w:r w:rsidRPr="00955EF7">
            <w:rPr>
              <w:rFonts w:cs="Arial"/>
              <w:sz w:val="16"/>
              <w:szCs w:val="16"/>
            </w:rPr>
            <w:t>Corporate Finance and Human Resources, Health &amp; Safety</w:t>
          </w:r>
        </w:p>
      </w:tc>
    </w:tr>
  </w:tbl>
  <w:p w:rsidR="00FC3F28" w:rsidRDefault="00E0496D">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F28" w:rsidRDefault="00E0496D">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extent cx="1438275" cy="619125"/>
          <wp:effectExtent l="0" t="0" r="9525" b="9525"/>
          <wp:docPr id="4"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C11487">
    <w:pPr>
      <w:pStyle w:val="Header"/>
      <w:jc w:val="right"/>
    </w:pPr>
    <w:r>
      <w:rPr>
        <w:noProof/>
        <w:lang w:bidi="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4"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E0496D">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9536"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7D" w:rsidRPr="0039197D" w:rsidRDefault="0039197D" w:rsidP="0039197D">
    <w:pPr>
      <w:rPr>
        <w:rFonts w:cs="Arial"/>
        <w:sz w:val="20"/>
        <w:szCs w:val="20"/>
        <w:lang w:eastAsia="en-GB"/>
      </w:rPr>
    </w:pPr>
    <w:r w:rsidRPr="0039197D">
      <w:rPr>
        <w:rFonts w:cs="Arial"/>
        <w:sz w:val="20"/>
        <w:szCs w:val="20"/>
        <w:lang w:eastAsia="en-GB"/>
      </w:rPr>
      <w:t>SERVICE:</w:t>
    </w:r>
    <w:r w:rsidRPr="0039197D">
      <w:rPr>
        <w:rFonts w:cs="Arial"/>
        <w:sz w:val="20"/>
        <w:szCs w:val="20"/>
        <w:lang w:eastAsia="en-GB"/>
      </w:rPr>
      <w:tab/>
    </w:r>
    <w:r w:rsidRPr="0039197D">
      <w:rPr>
        <w:rFonts w:cs="Arial"/>
        <w:sz w:val="20"/>
        <w:szCs w:val="20"/>
        <w:lang w:eastAsia="en-GB"/>
      </w:rPr>
      <w:tab/>
      <w:t>Resources</w:t>
    </w:r>
  </w:p>
  <w:p w:rsidR="0039197D" w:rsidRPr="0039197D" w:rsidRDefault="0039197D" w:rsidP="0039197D">
    <w:pPr>
      <w:rPr>
        <w:rFonts w:cs="Arial"/>
        <w:sz w:val="20"/>
        <w:szCs w:val="20"/>
        <w:lang w:eastAsia="en-GB"/>
      </w:rPr>
    </w:pPr>
  </w:p>
  <w:p w:rsidR="0039197D" w:rsidRPr="0039197D" w:rsidRDefault="0039197D" w:rsidP="0039197D">
    <w:pPr>
      <w:rPr>
        <w:rFonts w:cs="Arial"/>
        <w:sz w:val="20"/>
        <w:szCs w:val="20"/>
        <w:lang w:eastAsia="en-GB"/>
      </w:rPr>
    </w:pPr>
    <w:r w:rsidRPr="0039197D">
      <w:rPr>
        <w:rFonts w:cs="Arial"/>
        <w:sz w:val="20"/>
        <w:szCs w:val="20"/>
        <w:lang w:eastAsia="en-GB"/>
      </w:rPr>
      <w:t>SERVICE GROUPING:</w:t>
    </w:r>
    <w:r w:rsidRPr="0039197D">
      <w:rPr>
        <w:rFonts w:cs="Arial"/>
        <w:sz w:val="20"/>
        <w:szCs w:val="20"/>
        <w:lang w:eastAsia="en-GB"/>
      </w:rPr>
      <w:tab/>
      <w:t>Corporate Finance and Human Resources, Health &amp; Safety</w:t>
    </w:r>
  </w:p>
  <w:p w:rsidR="00FC3F28" w:rsidRPr="0039197D" w:rsidRDefault="00FC3F28" w:rsidP="00391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8E4"/>
    <w:multiLevelType w:val="hybridMultilevel"/>
    <w:tmpl w:val="FE3CF58A"/>
    <w:lvl w:ilvl="0" w:tplc="EF5E83E8">
      <w:start w:val="1"/>
      <w:numFmt w:val="bullet"/>
      <w:lvlText w:val=""/>
      <w:lvlJc w:val="left"/>
      <w:pPr>
        <w:ind w:left="720" w:hanging="360"/>
      </w:pPr>
      <w:rPr>
        <w:rFonts w:ascii="Symbol" w:hAnsi="Symbol" w:hint="default"/>
        <w:sz w:val="22"/>
      </w:rPr>
    </w:lvl>
    <w:lvl w:ilvl="1" w:tplc="AD285890">
      <w:start w:val="4"/>
      <w:numFmt w:val="bullet"/>
      <w:lvlText w:val="•"/>
      <w:lvlJc w:val="left"/>
      <w:pPr>
        <w:ind w:left="1800" w:hanging="720"/>
      </w:pPr>
      <w:rPr>
        <w:rFonts w:ascii="Arial (W1)" w:eastAsia="Times New Roman" w:hAnsi="Arial (W1)" w:cs="Arial (W1)"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4"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B0F41"/>
    <w:multiLevelType w:val="hybridMultilevel"/>
    <w:tmpl w:val="A3EC16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4"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5115D"/>
    <w:multiLevelType w:val="hybridMultilevel"/>
    <w:tmpl w:val="54269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06E9C"/>
    <w:multiLevelType w:val="hybridMultilevel"/>
    <w:tmpl w:val="2962EB0A"/>
    <w:lvl w:ilvl="0" w:tplc="EF5E83E8">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7"/>
  </w:num>
  <w:num w:numId="3">
    <w:abstractNumId w:val="18"/>
  </w:num>
  <w:num w:numId="4">
    <w:abstractNumId w:val="17"/>
  </w:num>
  <w:num w:numId="5">
    <w:abstractNumId w:val="15"/>
  </w:num>
  <w:num w:numId="6">
    <w:abstractNumId w:val="22"/>
  </w:num>
  <w:num w:numId="7">
    <w:abstractNumId w:val="2"/>
  </w:num>
  <w:num w:numId="8">
    <w:abstractNumId w:val="11"/>
  </w:num>
  <w:num w:numId="9">
    <w:abstractNumId w:val="6"/>
  </w:num>
  <w:num w:numId="10">
    <w:abstractNumId w:val="19"/>
  </w:num>
  <w:num w:numId="11">
    <w:abstractNumId w:val="21"/>
  </w:num>
  <w:num w:numId="12">
    <w:abstractNumId w:val="10"/>
  </w:num>
  <w:num w:numId="13">
    <w:abstractNumId w:val="1"/>
  </w:num>
  <w:num w:numId="14">
    <w:abstractNumId w:val="16"/>
  </w:num>
  <w:num w:numId="15">
    <w:abstractNumId w:val="27"/>
  </w:num>
  <w:num w:numId="16">
    <w:abstractNumId w:val="24"/>
  </w:num>
  <w:num w:numId="17">
    <w:abstractNumId w:val="30"/>
  </w:num>
  <w:num w:numId="18">
    <w:abstractNumId w:val="33"/>
  </w:num>
  <w:num w:numId="19">
    <w:abstractNumId w:val="4"/>
  </w:num>
  <w:num w:numId="20">
    <w:abstractNumId w:val="5"/>
  </w:num>
  <w:num w:numId="21">
    <w:abstractNumId w:val="3"/>
  </w:num>
  <w:num w:numId="22">
    <w:abstractNumId w:val="8"/>
  </w:num>
  <w:num w:numId="23">
    <w:abstractNumId w:val="32"/>
  </w:num>
  <w:num w:numId="24">
    <w:abstractNumId w:val="14"/>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3"/>
  </w:num>
  <w:num w:numId="29">
    <w:abstractNumId w:val="23"/>
  </w:num>
  <w:num w:numId="30">
    <w:abstractNumId w:val="9"/>
  </w:num>
  <w:num w:numId="31">
    <w:abstractNumId w:val="7"/>
    <w:lvlOverride w:ilvl="0">
      <w:startOverride w:val="4"/>
    </w:lvlOverride>
    <w:lvlOverride w:ilvl="1">
      <w:startOverride w:val="13"/>
    </w:lvlOverride>
  </w:num>
  <w:num w:numId="32">
    <w:abstractNumId w:val="12"/>
  </w:num>
  <w:num w:numId="33">
    <w:abstractNumId w:val="28"/>
  </w:num>
  <w:num w:numId="34">
    <w:abstractNumId w:val="0"/>
  </w:num>
  <w:num w:numId="35">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CA"/>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623F5"/>
    <w:rsid w:val="001660DA"/>
    <w:rsid w:val="00173195"/>
    <w:rsid w:val="00192691"/>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5771F"/>
    <w:rsid w:val="002659ED"/>
    <w:rsid w:val="00283387"/>
    <w:rsid w:val="002A062A"/>
    <w:rsid w:val="002B3435"/>
    <w:rsid w:val="002E7A9D"/>
    <w:rsid w:val="002E7BC7"/>
    <w:rsid w:val="002F3062"/>
    <w:rsid w:val="002F7E8C"/>
    <w:rsid w:val="00304497"/>
    <w:rsid w:val="00336DB5"/>
    <w:rsid w:val="00340F6B"/>
    <w:rsid w:val="0035119F"/>
    <w:rsid w:val="00353A9F"/>
    <w:rsid w:val="0039197D"/>
    <w:rsid w:val="003936AB"/>
    <w:rsid w:val="003C44FD"/>
    <w:rsid w:val="003D16A2"/>
    <w:rsid w:val="003E1FAF"/>
    <w:rsid w:val="003E4178"/>
    <w:rsid w:val="003F07ED"/>
    <w:rsid w:val="00411D79"/>
    <w:rsid w:val="00423961"/>
    <w:rsid w:val="004258ED"/>
    <w:rsid w:val="00427E29"/>
    <w:rsid w:val="0043347D"/>
    <w:rsid w:val="00434464"/>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714D8"/>
    <w:rsid w:val="00672AF4"/>
    <w:rsid w:val="0068046B"/>
    <w:rsid w:val="00682444"/>
    <w:rsid w:val="00693929"/>
    <w:rsid w:val="006A7EA4"/>
    <w:rsid w:val="006B5221"/>
    <w:rsid w:val="006D271F"/>
    <w:rsid w:val="006E3024"/>
    <w:rsid w:val="006F1AAB"/>
    <w:rsid w:val="007065A3"/>
    <w:rsid w:val="00720240"/>
    <w:rsid w:val="00743418"/>
    <w:rsid w:val="00754309"/>
    <w:rsid w:val="00761C8A"/>
    <w:rsid w:val="00770C33"/>
    <w:rsid w:val="0077606C"/>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340F"/>
    <w:rsid w:val="008B7721"/>
    <w:rsid w:val="008C6D44"/>
    <w:rsid w:val="008D53A5"/>
    <w:rsid w:val="008E5D50"/>
    <w:rsid w:val="008F20BF"/>
    <w:rsid w:val="00914802"/>
    <w:rsid w:val="00915F8A"/>
    <w:rsid w:val="009478CC"/>
    <w:rsid w:val="00950EE4"/>
    <w:rsid w:val="00955EF7"/>
    <w:rsid w:val="0095692B"/>
    <w:rsid w:val="009569FA"/>
    <w:rsid w:val="00966278"/>
    <w:rsid w:val="00970DD0"/>
    <w:rsid w:val="00977C2A"/>
    <w:rsid w:val="00991236"/>
    <w:rsid w:val="00995AC0"/>
    <w:rsid w:val="009C2757"/>
    <w:rsid w:val="009C73E4"/>
    <w:rsid w:val="009D4D6E"/>
    <w:rsid w:val="009D5809"/>
    <w:rsid w:val="009E27B5"/>
    <w:rsid w:val="009F20C6"/>
    <w:rsid w:val="009F7F8E"/>
    <w:rsid w:val="00A13BB0"/>
    <w:rsid w:val="00A212C7"/>
    <w:rsid w:val="00A26017"/>
    <w:rsid w:val="00A30521"/>
    <w:rsid w:val="00A3129F"/>
    <w:rsid w:val="00A3622E"/>
    <w:rsid w:val="00A67BAC"/>
    <w:rsid w:val="00A67C49"/>
    <w:rsid w:val="00A7575D"/>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95C42"/>
    <w:rsid w:val="00BA01CA"/>
    <w:rsid w:val="00BB3C5D"/>
    <w:rsid w:val="00BC6664"/>
    <w:rsid w:val="00BE3504"/>
    <w:rsid w:val="00BF7E88"/>
    <w:rsid w:val="00C11487"/>
    <w:rsid w:val="00C2471F"/>
    <w:rsid w:val="00C24EE9"/>
    <w:rsid w:val="00C27A6F"/>
    <w:rsid w:val="00C30CD5"/>
    <w:rsid w:val="00C602E5"/>
    <w:rsid w:val="00C82D85"/>
    <w:rsid w:val="00CB3F84"/>
    <w:rsid w:val="00CC5AFA"/>
    <w:rsid w:val="00CE076D"/>
    <w:rsid w:val="00CF013A"/>
    <w:rsid w:val="00CF09D5"/>
    <w:rsid w:val="00CF3BF8"/>
    <w:rsid w:val="00D07F70"/>
    <w:rsid w:val="00D208E1"/>
    <w:rsid w:val="00D60379"/>
    <w:rsid w:val="00D720CC"/>
    <w:rsid w:val="00D8718F"/>
    <w:rsid w:val="00D926EE"/>
    <w:rsid w:val="00D943DA"/>
    <w:rsid w:val="00D95846"/>
    <w:rsid w:val="00DB751D"/>
    <w:rsid w:val="00DD4F9A"/>
    <w:rsid w:val="00E0496D"/>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F16E58"/>
    <w:rsid w:val="00F270FA"/>
    <w:rsid w:val="00F406A3"/>
    <w:rsid w:val="00F42462"/>
    <w:rsid w:val="00F42637"/>
    <w:rsid w:val="00F42A55"/>
    <w:rsid w:val="00F56695"/>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07CC4468"/>
  <w15:docId w15:val="{8592978F-C918-48F6-83DC-ECED9979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 w:type="paragraph" w:customStyle="1" w:styleId="CharCharCharCharCharCharCharChar1Char0">
    <w:name w:val=" Char Char Char Char Char Char Char Char1 Char"/>
    <w:basedOn w:val="Normal"/>
    <w:rsid w:val="00C11487"/>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Scott\AppData\Local\Microsoft\Windows\Temporary%20Internet%20Files\Content.IE5\HRZ9K33W\Job%20Description%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DD4D-EEBD-42FA-B34F-F7AAF3836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example.dot</Template>
  <TotalTime>38</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Scott</dc:creator>
  <cp:lastModifiedBy>Julie Longstaff</cp:lastModifiedBy>
  <cp:revision>4</cp:revision>
  <cp:lastPrinted>2016-10-27T14:57:00Z</cp:lastPrinted>
  <dcterms:created xsi:type="dcterms:W3CDTF">2016-10-27T14:27:00Z</dcterms:created>
  <dcterms:modified xsi:type="dcterms:W3CDTF">2017-05-08T10:20:00Z</dcterms:modified>
</cp:coreProperties>
</file>