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04" w:rsidRPr="006128BE" w:rsidRDefault="003A19D7" w:rsidP="00582404">
      <w:pPr>
        <w:jc w:val="center"/>
      </w:pPr>
      <w:r w:rsidRPr="006128BE">
        <w:rPr>
          <w:noProof/>
          <w:lang w:eastAsia="en-GB"/>
        </w:rPr>
        <w:drawing>
          <wp:inline distT="0" distB="0" distL="0" distR="0" wp14:anchorId="3BA3FA79" wp14:editId="1CCCD61E">
            <wp:extent cx="187452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520" cy="914400"/>
                    </a:xfrm>
                    <a:prstGeom prst="rect">
                      <a:avLst/>
                    </a:prstGeom>
                    <a:noFill/>
                    <a:ln>
                      <a:noFill/>
                    </a:ln>
                  </pic:spPr>
                </pic:pic>
              </a:graphicData>
            </a:graphic>
          </wp:inline>
        </w:drawing>
      </w:r>
    </w:p>
    <w:p w:rsidR="00582404" w:rsidRPr="006128BE" w:rsidRDefault="00582404" w:rsidP="00582404">
      <w:pPr>
        <w:keepNext/>
        <w:keepLines/>
        <w:spacing w:before="200"/>
        <w:jc w:val="center"/>
        <w:outlineLvl w:val="2"/>
        <w:rPr>
          <w:rFonts w:ascii="Trebuchet MS" w:hAnsi="Trebuchet MS" w:cs="Arial"/>
          <w:b/>
          <w:sz w:val="40"/>
          <w:szCs w:val="24"/>
        </w:rPr>
      </w:pPr>
      <w:r w:rsidRPr="006128BE">
        <w:rPr>
          <w:rFonts w:ascii="Trebuchet MS" w:hAnsi="Trebuchet MS" w:cs="Arial"/>
          <w:b/>
          <w:sz w:val="40"/>
          <w:szCs w:val="24"/>
        </w:rPr>
        <w:t>JOB PROFILE</w:t>
      </w:r>
    </w:p>
    <w:p w:rsidR="00582404" w:rsidRPr="003C6D52" w:rsidRDefault="00582404" w:rsidP="00582404">
      <w:pPr>
        <w:ind w:left="2160" w:firstLine="720"/>
        <w:jc w:val="both"/>
        <w:rPr>
          <w:b/>
          <w:sz w:val="36"/>
          <w:szCs w:val="36"/>
        </w:rPr>
      </w:pPr>
    </w:p>
    <w:p w:rsidR="003C6D52" w:rsidRPr="003C6D52" w:rsidRDefault="003C6D52" w:rsidP="00582404">
      <w:pPr>
        <w:ind w:left="2160" w:firstLine="720"/>
        <w:jc w:val="both"/>
        <w:rPr>
          <w:rFonts w:ascii="Trebuchet MS" w:hAnsi="Trebuchet MS"/>
          <w:b/>
          <w:sz w:val="36"/>
          <w:szCs w:val="36"/>
        </w:rPr>
      </w:pPr>
      <w:r w:rsidRPr="003C6D52">
        <w:rPr>
          <w:rFonts w:ascii="Trebuchet MS" w:hAnsi="Trebuchet MS"/>
          <w:b/>
          <w:sz w:val="36"/>
          <w:szCs w:val="36"/>
        </w:rPr>
        <w:t>SOCIAL WORKER</w:t>
      </w:r>
    </w:p>
    <w:p w:rsidR="00582404" w:rsidRDefault="00582404" w:rsidP="00582404">
      <w:pPr>
        <w:ind w:hanging="11"/>
        <w:jc w:val="center"/>
        <w:rPr>
          <w:rFonts w:ascii="Trebuchet MS" w:hAnsi="Trebuchet MS"/>
          <w:b/>
          <w:sz w:val="36"/>
          <w:szCs w:val="36"/>
        </w:rPr>
      </w:pPr>
      <w:r w:rsidRPr="003C6D52">
        <w:rPr>
          <w:rFonts w:ascii="Trebuchet MS" w:hAnsi="Trebuchet MS"/>
          <w:b/>
          <w:sz w:val="36"/>
          <w:szCs w:val="36"/>
        </w:rPr>
        <w:t>Approved Mental Health Professional (AMHP)</w:t>
      </w:r>
      <w:r w:rsidR="001223D0" w:rsidRPr="003C6D52">
        <w:rPr>
          <w:rFonts w:ascii="Trebuchet MS" w:hAnsi="Trebuchet MS"/>
          <w:b/>
          <w:sz w:val="36"/>
          <w:szCs w:val="36"/>
        </w:rPr>
        <w:t xml:space="preserve"> </w:t>
      </w:r>
    </w:p>
    <w:p w:rsidR="003C6D52" w:rsidRPr="003C6D52" w:rsidRDefault="003C6D52" w:rsidP="00582404">
      <w:pPr>
        <w:ind w:hanging="11"/>
        <w:jc w:val="center"/>
        <w:rPr>
          <w:rFonts w:ascii="Trebuchet MS" w:hAnsi="Trebuchet MS"/>
          <w:b/>
          <w:sz w:val="36"/>
          <w:szCs w:val="36"/>
        </w:rPr>
      </w:pPr>
    </w:p>
    <w:p w:rsidR="00582404" w:rsidRDefault="00582404" w:rsidP="00582404">
      <w:pPr>
        <w:ind w:hanging="11"/>
        <w:jc w:val="center"/>
        <w:rPr>
          <w:rFonts w:ascii="Trebuchet MS" w:hAnsi="Trebuchet MS"/>
          <w:b/>
          <w:sz w:val="28"/>
          <w:szCs w:val="28"/>
        </w:rPr>
      </w:pPr>
      <w:r w:rsidRPr="003C6D52">
        <w:rPr>
          <w:rFonts w:ascii="Trebuchet MS" w:hAnsi="Trebuchet MS"/>
          <w:b/>
          <w:sz w:val="28"/>
          <w:szCs w:val="28"/>
        </w:rPr>
        <w:t>Grade K</w:t>
      </w:r>
    </w:p>
    <w:p w:rsidR="003C6D52" w:rsidRPr="003C6D52" w:rsidRDefault="003C6D52" w:rsidP="00582404">
      <w:pPr>
        <w:ind w:hanging="11"/>
        <w:jc w:val="center"/>
        <w:rPr>
          <w:rFonts w:ascii="Trebuchet MS" w:hAnsi="Trebuchet MS"/>
          <w:b/>
          <w:sz w:val="28"/>
          <w:szCs w:val="28"/>
        </w:rPr>
      </w:pPr>
    </w:p>
    <w:p w:rsidR="00582404" w:rsidRPr="006128BE" w:rsidRDefault="00582404" w:rsidP="00582404">
      <w:pPr>
        <w:rPr>
          <w:rFonts w:ascii="Trebuchet MS" w:hAnsi="Trebuchet MS"/>
        </w:rPr>
      </w:pPr>
      <w:r w:rsidRPr="006128BE">
        <w:rPr>
          <w:rFonts w:ascii="Trebuchet MS" w:hAnsi="Trebuchet MS"/>
          <w:b/>
        </w:rPr>
        <w:t>Group:</w:t>
      </w:r>
      <w:r w:rsidRPr="006128BE">
        <w:rPr>
          <w:rFonts w:ascii="Trebuchet MS" w:hAnsi="Trebuchet MS"/>
          <w:b/>
        </w:rPr>
        <w:tab/>
        <w:t xml:space="preserve"> </w:t>
      </w:r>
      <w:r w:rsidRPr="006128BE">
        <w:rPr>
          <w:rFonts w:ascii="Trebuchet MS" w:hAnsi="Trebuchet MS"/>
        </w:rPr>
        <w:t xml:space="preserve">Care, Wellbeing and Learning </w:t>
      </w:r>
    </w:p>
    <w:p w:rsidR="00582404" w:rsidRPr="006128BE" w:rsidRDefault="00582404" w:rsidP="00582404">
      <w:pPr>
        <w:rPr>
          <w:rFonts w:ascii="Trebuchet MS" w:hAnsi="Trebuchet MS"/>
        </w:rPr>
      </w:pPr>
      <w:r w:rsidRPr="006128BE">
        <w:rPr>
          <w:rFonts w:ascii="Trebuchet MS" w:hAnsi="Trebuchet MS"/>
          <w:b/>
        </w:rPr>
        <w:t xml:space="preserve">Location: </w:t>
      </w:r>
      <w:r w:rsidRPr="006128BE">
        <w:rPr>
          <w:rFonts w:ascii="Trebuchet MS" w:hAnsi="Trebuchet MS"/>
        </w:rPr>
        <w:t>Civic Centre</w:t>
      </w:r>
    </w:p>
    <w:p w:rsidR="00582404" w:rsidRPr="006128BE" w:rsidRDefault="00582404" w:rsidP="00582404">
      <w:pPr>
        <w:rPr>
          <w:rFonts w:ascii="Trebuchet MS" w:hAnsi="Trebuchet MS"/>
        </w:rPr>
      </w:pPr>
      <w:r w:rsidRPr="006128BE">
        <w:rPr>
          <w:rFonts w:ascii="Trebuchet MS" w:hAnsi="Trebuchet MS"/>
          <w:b/>
        </w:rPr>
        <w:t xml:space="preserve">Service: </w:t>
      </w:r>
      <w:r w:rsidRPr="006128BE">
        <w:rPr>
          <w:rFonts w:ascii="Trebuchet MS" w:hAnsi="Trebuchet MS"/>
        </w:rPr>
        <w:t xml:space="preserve">Adult Social Care – Assessment and Care management </w:t>
      </w:r>
    </w:p>
    <w:p w:rsidR="00582404" w:rsidRPr="006128BE" w:rsidRDefault="00582404" w:rsidP="00582404">
      <w:pPr>
        <w:rPr>
          <w:rFonts w:ascii="Trebuchet MS" w:hAnsi="Trebuchet MS"/>
        </w:rPr>
      </w:pPr>
      <w:r w:rsidRPr="006128BE">
        <w:rPr>
          <w:rFonts w:ascii="Trebuchet MS" w:hAnsi="Trebuchet MS"/>
          <w:b/>
        </w:rPr>
        <w:t xml:space="preserve">Line Manager: </w:t>
      </w:r>
      <w:r w:rsidRPr="006128BE">
        <w:rPr>
          <w:rFonts w:ascii="Trebuchet MS" w:hAnsi="Trebuchet MS"/>
        </w:rPr>
        <w:t>Team Manager</w:t>
      </w:r>
    </w:p>
    <w:p w:rsidR="00582404" w:rsidRPr="006128BE" w:rsidRDefault="00582404" w:rsidP="00582404">
      <w:pPr>
        <w:rPr>
          <w:rFonts w:ascii="Trebuchet MS" w:hAnsi="Trebuchet MS"/>
        </w:rPr>
      </w:pPr>
      <w:r w:rsidRPr="006128BE">
        <w:rPr>
          <w:rFonts w:ascii="Trebuchet MS" w:hAnsi="Trebuchet MS"/>
          <w:b/>
        </w:rPr>
        <w:t xml:space="preserve">Car Status: </w:t>
      </w:r>
      <w:r w:rsidRPr="006128BE">
        <w:rPr>
          <w:rFonts w:ascii="Trebuchet MS" w:hAnsi="Trebuchet MS"/>
        </w:rPr>
        <w:t>Casual</w:t>
      </w:r>
    </w:p>
    <w:p w:rsidR="00582404" w:rsidRPr="006128BE" w:rsidRDefault="00582404" w:rsidP="00582404">
      <w:pPr>
        <w:jc w:val="both"/>
        <w:rPr>
          <w:rFonts w:ascii="Trebuchet MS" w:hAnsi="Trebuchet MS"/>
        </w:rPr>
      </w:pPr>
    </w:p>
    <w:p w:rsidR="00582404" w:rsidRPr="006128BE" w:rsidRDefault="00582404" w:rsidP="00582404">
      <w:pPr>
        <w:jc w:val="both"/>
        <w:rPr>
          <w:rFonts w:ascii="Trebuchet MS" w:hAnsi="Trebuchet MS"/>
          <w:u w:val="single"/>
        </w:rPr>
      </w:pPr>
      <w:r w:rsidRPr="006128BE">
        <w:rPr>
          <w:rFonts w:ascii="Trebuchet MS" w:hAnsi="Trebuchet MS"/>
          <w:u w:val="single"/>
        </w:rPr>
        <w:t>This job description relates to posts in the following team:</w:t>
      </w:r>
    </w:p>
    <w:p w:rsidR="00582404" w:rsidRPr="006128BE" w:rsidRDefault="00582404" w:rsidP="00582404">
      <w:pPr>
        <w:jc w:val="both"/>
        <w:rPr>
          <w:rFonts w:ascii="Trebuchet MS" w:hAnsi="Trebuchet MS"/>
        </w:rPr>
      </w:pPr>
      <w:r w:rsidRPr="006128BE">
        <w:rPr>
          <w:rFonts w:ascii="Trebuchet MS" w:hAnsi="Trebuchet MS"/>
        </w:rPr>
        <w:t xml:space="preserve">Mental Health Team </w:t>
      </w:r>
    </w:p>
    <w:p w:rsidR="00582404" w:rsidRPr="006128BE" w:rsidRDefault="00582404" w:rsidP="00582404">
      <w:pPr>
        <w:jc w:val="both"/>
        <w:rPr>
          <w:rFonts w:ascii="Trebuchet MS" w:hAnsi="Trebuchet MS"/>
        </w:rPr>
      </w:pPr>
    </w:p>
    <w:p w:rsidR="00582404" w:rsidRPr="006128BE" w:rsidRDefault="00582404" w:rsidP="00582404">
      <w:pPr>
        <w:jc w:val="both"/>
        <w:rPr>
          <w:rFonts w:ascii="Trebuchet MS" w:hAnsi="Trebuchet MS"/>
          <w:b/>
        </w:rPr>
      </w:pPr>
      <w:r w:rsidRPr="006128BE">
        <w:rPr>
          <w:rFonts w:ascii="Trebuchet MS" w:hAnsi="Trebuchet MS"/>
          <w:b/>
        </w:rPr>
        <w:t>Note:</w:t>
      </w:r>
    </w:p>
    <w:p w:rsidR="00582404" w:rsidRPr="006128BE" w:rsidRDefault="00582404" w:rsidP="00582404">
      <w:pPr>
        <w:jc w:val="both"/>
        <w:rPr>
          <w:rFonts w:ascii="Trebuchet MS" w:hAnsi="Trebuchet MS"/>
          <w:b/>
          <w:i/>
        </w:rPr>
      </w:pPr>
      <w:r w:rsidRPr="006128BE">
        <w:rPr>
          <w:rFonts w:ascii="Trebuchet MS" w:hAnsi="Trebuchet MS"/>
          <w:bCs/>
        </w:rPr>
        <w:t>A core requirement of the post is that the worker will operate as an AMHP and provide required s114 statutory MHA (Mental Health Act) cover to the AMHP duty rota. The post will involve some out of hours working, where assessments have commenced during working hours but then have run beyond core working hours.</w:t>
      </w:r>
      <w:r w:rsidRPr="006128BE">
        <w:rPr>
          <w:rFonts w:ascii="Trebuchet MS" w:hAnsi="Trebuchet MS"/>
          <w:b/>
          <w:i/>
        </w:rPr>
        <w:t xml:space="preserve"> </w:t>
      </w:r>
    </w:p>
    <w:p w:rsidR="001E1699" w:rsidRPr="006128BE" w:rsidRDefault="001E1699" w:rsidP="001E1699">
      <w:pPr>
        <w:rPr>
          <w:rFonts w:ascii="Trebuchet MS" w:hAnsi="Trebuchet MS"/>
          <w:b/>
        </w:rPr>
      </w:pPr>
    </w:p>
    <w:p w:rsidR="001E1699" w:rsidRPr="006128BE" w:rsidRDefault="001E1699" w:rsidP="001E1699">
      <w:pPr>
        <w:rPr>
          <w:rFonts w:ascii="Trebuchet MS" w:hAnsi="Trebuchet MS"/>
          <w:b/>
        </w:rPr>
      </w:pPr>
    </w:p>
    <w:p w:rsidR="00582404" w:rsidRPr="006128BE" w:rsidRDefault="00582404" w:rsidP="00582404">
      <w:pPr>
        <w:rPr>
          <w:rFonts w:ascii="Trebuchet MS" w:hAnsi="Trebuchet MS"/>
          <w:b/>
        </w:rPr>
      </w:pPr>
      <w:r w:rsidRPr="006128BE">
        <w:rPr>
          <w:rFonts w:ascii="Trebuchet MS" w:hAnsi="Trebuchet MS"/>
          <w:b/>
        </w:rPr>
        <w:t xml:space="preserve">The key roles of this post will include: </w:t>
      </w:r>
    </w:p>
    <w:p w:rsidR="00AD75D0" w:rsidRPr="006128BE" w:rsidRDefault="00AD75D0" w:rsidP="00582404">
      <w:pPr>
        <w:rPr>
          <w:rFonts w:ascii="Trebuchet MS" w:hAnsi="Trebuchet MS"/>
          <w:b/>
        </w:rPr>
      </w:pPr>
    </w:p>
    <w:p w:rsidR="00582404" w:rsidRPr="006128BE" w:rsidRDefault="00582404" w:rsidP="00AD75D0">
      <w:pPr>
        <w:pStyle w:val="ListParagraph"/>
        <w:numPr>
          <w:ilvl w:val="0"/>
          <w:numId w:val="1"/>
        </w:numPr>
        <w:jc w:val="both"/>
        <w:rPr>
          <w:rFonts w:ascii="Trebuchet MS" w:hAnsi="Trebuchet MS"/>
        </w:rPr>
      </w:pPr>
      <w:r w:rsidRPr="006128BE">
        <w:rPr>
          <w:rFonts w:ascii="Trebuchet MS" w:hAnsi="Trebuchet MS"/>
        </w:rPr>
        <w:t xml:space="preserve">To participate on the office hour AMHP duty rota, and undertake related statutory functions. </w:t>
      </w:r>
    </w:p>
    <w:p w:rsidR="009D7756" w:rsidRPr="006128BE" w:rsidRDefault="009D7756" w:rsidP="00AD75D0">
      <w:pPr>
        <w:pStyle w:val="ListParagraph"/>
        <w:jc w:val="both"/>
        <w:rPr>
          <w:rFonts w:ascii="Trebuchet MS" w:hAnsi="Trebuchet MS"/>
        </w:rPr>
      </w:pPr>
    </w:p>
    <w:p w:rsidR="00582404" w:rsidRPr="006128BE" w:rsidRDefault="00582404" w:rsidP="00AD75D0">
      <w:pPr>
        <w:numPr>
          <w:ilvl w:val="0"/>
          <w:numId w:val="1"/>
        </w:numPr>
        <w:jc w:val="both"/>
        <w:rPr>
          <w:rFonts w:ascii="Trebuchet MS" w:hAnsi="Trebuchet MS"/>
          <w:bCs/>
        </w:rPr>
      </w:pPr>
      <w:r w:rsidRPr="006128BE">
        <w:rPr>
          <w:rFonts w:ascii="Trebuchet MS" w:hAnsi="Trebuchet MS"/>
          <w:bCs/>
        </w:rPr>
        <w:t>Undertak</w:t>
      </w:r>
      <w:r w:rsidR="009D7756" w:rsidRPr="006128BE">
        <w:rPr>
          <w:rFonts w:ascii="Trebuchet MS" w:hAnsi="Trebuchet MS"/>
          <w:bCs/>
        </w:rPr>
        <w:t>e assessments and initial enquires in line with</w:t>
      </w:r>
      <w:r w:rsidRPr="006128BE">
        <w:rPr>
          <w:rFonts w:ascii="Trebuchet MS" w:hAnsi="Trebuchet MS"/>
          <w:bCs/>
        </w:rPr>
        <w:t xml:space="preserve"> statutory duties e.g. unde</w:t>
      </w:r>
      <w:r w:rsidR="00E0595A" w:rsidRPr="006128BE">
        <w:rPr>
          <w:rFonts w:ascii="Trebuchet MS" w:hAnsi="Trebuchet MS"/>
          <w:bCs/>
        </w:rPr>
        <w:t>r the Mental Health Act 1983,</w:t>
      </w:r>
      <w:r w:rsidRPr="006128BE">
        <w:rPr>
          <w:rFonts w:ascii="Trebuchet MS" w:hAnsi="Trebuchet MS"/>
          <w:bCs/>
        </w:rPr>
        <w:t xml:space="preserve"> Mental Capacity Act 2005</w:t>
      </w:r>
      <w:r w:rsidR="00E0595A" w:rsidRPr="006128BE">
        <w:rPr>
          <w:rFonts w:ascii="Trebuchet MS" w:hAnsi="Trebuchet MS"/>
          <w:bCs/>
        </w:rPr>
        <w:t xml:space="preserve"> and related legal frameworks</w:t>
      </w:r>
      <w:r w:rsidRPr="006128BE">
        <w:rPr>
          <w:rFonts w:ascii="Trebuchet MS" w:hAnsi="Trebuchet MS"/>
          <w:bCs/>
        </w:rPr>
        <w:t xml:space="preserve">.  </w:t>
      </w:r>
      <w:r w:rsidR="009D7756" w:rsidRPr="006128BE">
        <w:rPr>
          <w:rFonts w:ascii="Trebuchet MS" w:hAnsi="Trebuchet MS"/>
          <w:bCs/>
        </w:rPr>
        <w:t>Complete</w:t>
      </w:r>
      <w:r w:rsidRPr="006128BE">
        <w:rPr>
          <w:rFonts w:ascii="Trebuchet MS" w:hAnsi="Trebuchet MS"/>
          <w:bCs/>
        </w:rPr>
        <w:t xml:space="preserve"> as required Tribunal / Hospital Manager reports and</w:t>
      </w:r>
      <w:r w:rsidR="009D7756" w:rsidRPr="006128BE">
        <w:rPr>
          <w:rFonts w:ascii="Trebuchet MS" w:hAnsi="Trebuchet MS"/>
          <w:bCs/>
        </w:rPr>
        <w:t xml:space="preserve"> undertake</w:t>
      </w:r>
      <w:r w:rsidRPr="006128BE">
        <w:rPr>
          <w:rFonts w:ascii="Trebuchet MS" w:hAnsi="Trebuchet MS"/>
          <w:bCs/>
        </w:rPr>
        <w:t xml:space="preserve"> risk assessment work. </w:t>
      </w:r>
    </w:p>
    <w:p w:rsidR="00E0595A" w:rsidRPr="006128BE" w:rsidRDefault="00E0595A" w:rsidP="00AD75D0">
      <w:pPr>
        <w:jc w:val="both"/>
        <w:rPr>
          <w:rFonts w:ascii="Trebuchet MS" w:hAnsi="Trebuchet MS"/>
          <w:bCs/>
        </w:rPr>
      </w:pPr>
    </w:p>
    <w:p w:rsidR="00582404" w:rsidRPr="006128BE" w:rsidRDefault="00582404" w:rsidP="00AD75D0">
      <w:pPr>
        <w:numPr>
          <w:ilvl w:val="0"/>
          <w:numId w:val="1"/>
        </w:numPr>
        <w:jc w:val="both"/>
        <w:rPr>
          <w:rFonts w:ascii="Trebuchet MS" w:hAnsi="Trebuchet MS"/>
          <w:bCs/>
        </w:rPr>
      </w:pPr>
      <w:r w:rsidRPr="006128BE">
        <w:rPr>
          <w:rFonts w:ascii="Trebuchet MS" w:hAnsi="Trebuchet MS"/>
          <w:bCs/>
        </w:rPr>
        <w:t>Undertake s117 care planning and compl</w:t>
      </w:r>
      <w:r w:rsidR="009D7756" w:rsidRPr="006128BE">
        <w:rPr>
          <w:rFonts w:ascii="Trebuchet MS" w:hAnsi="Trebuchet MS"/>
          <w:bCs/>
        </w:rPr>
        <w:t xml:space="preserve">etion of related assessments. </w:t>
      </w:r>
      <w:r w:rsidRPr="006128BE">
        <w:rPr>
          <w:rFonts w:ascii="Trebuchet MS" w:hAnsi="Trebuchet MS"/>
          <w:bCs/>
        </w:rPr>
        <w:t>Taking into account available resources and cost efficiencies.</w:t>
      </w:r>
    </w:p>
    <w:p w:rsidR="00E0595A" w:rsidRPr="006128BE" w:rsidRDefault="00E0595A" w:rsidP="00AD75D0">
      <w:pPr>
        <w:jc w:val="both"/>
        <w:rPr>
          <w:rFonts w:ascii="Trebuchet MS" w:hAnsi="Trebuchet MS"/>
          <w:bCs/>
        </w:rPr>
      </w:pPr>
    </w:p>
    <w:p w:rsidR="00582404" w:rsidRPr="006128BE" w:rsidRDefault="00582404" w:rsidP="00AD75D0">
      <w:pPr>
        <w:numPr>
          <w:ilvl w:val="0"/>
          <w:numId w:val="1"/>
        </w:numPr>
        <w:jc w:val="both"/>
        <w:rPr>
          <w:rFonts w:ascii="Trebuchet MS" w:hAnsi="Trebuchet MS"/>
          <w:bCs/>
        </w:rPr>
      </w:pPr>
      <w:r w:rsidRPr="006128BE">
        <w:rPr>
          <w:rFonts w:ascii="Trebuchet MS" w:hAnsi="Trebuchet MS"/>
          <w:bCs/>
        </w:rPr>
        <w:t xml:space="preserve">Manage a small forensic caseload, and as required act as a Ministry of Justice social supervisor for s37/41 cases. </w:t>
      </w:r>
    </w:p>
    <w:p w:rsidR="00E0595A" w:rsidRPr="006128BE" w:rsidRDefault="00E0595A" w:rsidP="00AD75D0">
      <w:pPr>
        <w:jc w:val="both"/>
        <w:rPr>
          <w:rFonts w:ascii="Trebuchet MS" w:hAnsi="Trebuchet MS"/>
          <w:bCs/>
        </w:rPr>
      </w:pPr>
    </w:p>
    <w:p w:rsidR="003A0890" w:rsidRPr="006128BE" w:rsidRDefault="003A0890" w:rsidP="00AD75D0">
      <w:pPr>
        <w:numPr>
          <w:ilvl w:val="0"/>
          <w:numId w:val="1"/>
        </w:numPr>
        <w:jc w:val="both"/>
        <w:rPr>
          <w:rFonts w:ascii="Trebuchet MS" w:hAnsi="Trebuchet MS"/>
          <w:bCs/>
        </w:rPr>
      </w:pPr>
      <w:r w:rsidRPr="006128BE">
        <w:rPr>
          <w:rFonts w:ascii="Trebuchet MS" w:hAnsi="Trebuchet MS"/>
        </w:rPr>
        <w:t xml:space="preserve">Effective partnership working with a variety of in-house and external providers will be required. To enhance integrated working AMHPs will be </w:t>
      </w:r>
      <w:r w:rsidRPr="006128BE">
        <w:rPr>
          <w:rFonts w:ascii="Trebuchet MS" w:hAnsi="Trebuchet MS"/>
        </w:rPr>
        <w:lastRenderedPageBreak/>
        <w:t>required to work closely with: the Safeguarding / MAS</w:t>
      </w:r>
      <w:r w:rsidR="00E0595A" w:rsidRPr="006128BE">
        <w:rPr>
          <w:rFonts w:ascii="Trebuchet MS" w:hAnsi="Trebuchet MS"/>
        </w:rPr>
        <w:t xml:space="preserve">H Team; acute / rehabilitation </w:t>
      </w:r>
      <w:r w:rsidRPr="006128BE">
        <w:rPr>
          <w:rFonts w:ascii="Trebuchet MS" w:hAnsi="Trebuchet MS"/>
        </w:rPr>
        <w:t>wards; police; Street Triage; Crisis Team; and Initial Response Team.</w:t>
      </w:r>
    </w:p>
    <w:p w:rsidR="00E0595A" w:rsidRPr="006128BE" w:rsidRDefault="00E0595A" w:rsidP="00AD75D0">
      <w:pPr>
        <w:pStyle w:val="ListParagraph"/>
        <w:jc w:val="both"/>
        <w:rPr>
          <w:rFonts w:ascii="Trebuchet MS" w:hAnsi="Trebuchet MS"/>
          <w:bCs/>
        </w:rPr>
      </w:pPr>
    </w:p>
    <w:p w:rsidR="00E0595A" w:rsidRPr="006128BE" w:rsidRDefault="00E0595A" w:rsidP="00E0595A">
      <w:pPr>
        <w:ind w:left="720"/>
        <w:rPr>
          <w:rFonts w:ascii="Trebuchet MS" w:hAnsi="Trebuchet MS"/>
          <w:bCs/>
        </w:rPr>
      </w:pPr>
    </w:p>
    <w:p w:rsidR="003A0890" w:rsidRPr="006128BE" w:rsidRDefault="003A0890" w:rsidP="00AD75D0">
      <w:pPr>
        <w:pStyle w:val="ListParagraph"/>
        <w:numPr>
          <w:ilvl w:val="0"/>
          <w:numId w:val="1"/>
        </w:numPr>
        <w:spacing w:after="200" w:line="276" w:lineRule="auto"/>
        <w:jc w:val="both"/>
        <w:rPr>
          <w:rFonts w:ascii="Trebuchet MS" w:hAnsi="Trebuchet MS"/>
        </w:rPr>
      </w:pPr>
      <w:r w:rsidRPr="006128BE">
        <w:rPr>
          <w:rFonts w:ascii="Trebuchet MS" w:hAnsi="Trebuchet MS"/>
        </w:rPr>
        <w:t>Maintaining appropriate records, with an awareness of legal requirements re record keeping and the use and transfer of information</w:t>
      </w:r>
      <w:r w:rsidR="00E0595A" w:rsidRPr="006128BE">
        <w:rPr>
          <w:rFonts w:ascii="Trebuchet MS" w:hAnsi="Trebuchet MS"/>
        </w:rPr>
        <w:t xml:space="preserve"> is required.  While a</w:t>
      </w:r>
      <w:r w:rsidRPr="006128BE">
        <w:rPr>
          <w:rFonts w:ascii="Trebuchet MS" w:hAnsi="Trebuchet MS"/>
        </w:rPr>
        <w:t>dherence to Local Authority (and an associated awareness of</w:t>
      </w:r>
      <w:r w:rsidR="00E0595A" w:rsidRPr="006128BE">
        <w:rPr>
          <w:rFonts w:ascii="Trebuchet MS" w:hAnsi="Trebuchet MS"/>
        </w:rPr>
        <w:t xml:space="preserve"> partnership agency procedures)</w:t>
      </w:r>
      <w:r w:rsidRPr="006128BE">
        <w:rPr>
          <w:rFonts w:ascii="Trebuchet MS" w:hAnsi="Trebuchet MS"/>
        </w:rPr>
        <w:t xml:space="preserve"> re written and electronic records is</w:t>
      </w:r>
      <w:r w:rsidR="00E0595A" w:rsidRPr="006128BE">
        <w:rPr>
          <w:rFonts w:ascii="Trebuchet MS" w:hAnsi="Trebuchet MS"/>
        </w:rPr>
        <w:t xml:space="preserve"> also</w:t>
      </w:r>
      <w:r w:rsidRPr="006128BE">
        <w:rPr>
          <w:rFonts w:ascii="Trebuchet MS" w:hAnsi="Trebuchet MS"/>
        </w:rPr>
        <w:t xml:space="preserve"> necessary. </w:t>
      </w:r>
    </w:p>
    <w:p w:rsidR="003A0890" w:rsidRPr="006128BE" w:rsidRDefault="003A0890" w:rsidP="00AD75D0">
      <w:pPr>
        <w:jc w:val="both"/>
        <w:rPr>
          <w:rFonts w:ascii="Trebuchet MS" w:hAnsi="Trebuchet MS"/>
          <w:bCs/>
        </w:rPr>
      </w:pPr>
    </w:p>
    <w:p w:rsidR="00582404" w:rsidRPr="006128BE" w:rsidRDefault="00E0595A" w:rsidP="00AD75D0">
      <w:pPr>
        <w:numPr>
          <w:ilvl w:val="0"/>
          <w:numId w:val="1"/>
        </w:numPr>
        <w:jc w:val="both"/>
        <w:rPr>
          <w:rFonts w:ascii="Trebuchet MS" w:hAnsi="Trebuchet MS"/>
          <w:bCs/>
        </w:rPr>
      </w:pPr>
      <w:r w:rsidRPr="006128BE">
        <w:rPr>
          <w:rFonts w:ascii="Trebuchet MS" w:hAnsi="Trebuchet MS"/>
        </w:rPr>
        <w:t>Workers will be responsible</w:t>
      </w:r>
      <w:r w:rsidR="00582404" w:rsidRPr="006128BE">
        <w:rPr>
          <w:rFonts w:ascii="Trebuchet MS" w:hAnsi="Trebuchet MS"/>
        </w:rPr>
        <w:t xml:space="preserve"> for </w:t>
      </w:r>
      <w:r w:rsidRPr="006128BE">
        <w:rPr>
          <w:rFonts w:ascii="Trebuchet MS" w:hAnsi="Trebuchet MS"/>
        </w:rPr>
        <w:t xml:space="preserve">their own </w:t>
      </w:r>
      <w:r w:rsidR="00582404" w:rsidRPr="006128BE">
        <w:rPr>
          <w:rFonts w:ascii="Trebuchet MS" w:hAnsi="Trebuchet MS"/>
        </w:rPr>
        <w:t>professional AMHP development needs, through attendance of mandatory training, regular attendance at AMHP meetings/forums and utilisation of available supervision and access to policy procedures etc., to maintain up to date mental health / social care legal practice.</w:t>
      </w:r>
    </w:p>
    <w:p w:rsidR="00E0595A" w:rsidRPr="006128BE" w:rsidRDefault="00E0595A" w:rsidP="00AD75D0">
      <w:pPr>
        <w:jc w:val="both"/>
        <w:rPr>
          <w:rFonts w:ascii="Trebuchet MS" w:hAnsi="Trebuchet MS"/>
          <w:bCs/>
        </w:rPr>
      </w:pPr>
    </w:p>
    <w:p w:rsidR="009D7756" w:rsidRPr="006128BE" w:rsidRDefault="00AD75D0" w:rsidP="00AD75D0">
      <w:pPr>
        <w:numPr>
          <w:ilvl w:val="0"/>
          <w:numId w:val="1"/>
        </w:numPr>
        <w:jc w:val="both"/>
        <w:rPr>
          <w:rFonts w:ascii="Trebuchet MS" w:hAnsi="Trebuchet MS"/>
          <w:bCs/>
        </w:rPr>
      </w:pPr>
      <w:r w:rsidRPr="006128BE">
        <w:rPr>
          <w:rFonts w:ascii="Trebuchet MS" w:hAnsi="Trebuchet MS"/>
          <w:bCs/>
        </w:rPr>
        <w:t xml:space="preserve">AMHPs </w:t>
      </w:r>
      <w:r w:rsidR="00E0595A" w:rsidRPr="006128BE">
        <w:rPr>
          <w:rFonts w:ascii="Trebuchet MS" w:hAnsi="Trebuchet MS"/>
          <w:bCs/>
        </w:rPr>
        <w:t>will c</w:t>
      </w:r>
      <w:r w:rsidR="009D7756" w:rsidRPr="006128BE">
        <w:rPr>
          <w:rFonts w:ascii="Trebuchet MS" w:hAnsi="Trebuchet MS"/>
          <w:bCs/>
        </w:rPr>
        <w:t xml:space="preserve">ontribute to the development of the team, including providing support to AMHP and other students. </w:t>
      </w:r>
    </w:p>
    <w:p w:rsidR="00582404" w:rsidRPr="006128BE" w:rsidRDefault="00582404" w:rsidP="00AD75D0">
      <w:pPr>
        <w:jc w:val="both"/>
        <w:rPr>
          <w:rFonts w:ascii="Trebuchet MS" w:hAnsi="Trebuchet MS"/>
          <w:bCs/>
        </w:rPr>
      </w:pPr>
    </w:p>
    <w:p w:rsidR="009D7756" w:rsidRPr="006128BE" w:rsidRDefault="009D7756" w:rsidP="00AD75D0">
      <w:pPr>
        <w:pStyle w:val="ListParagraph"/>
        <w:numPr>
          <w:ilvl w:val="0"/>
          <w:numId w:val="1"/>
        </w:numPr>
        <w:spacing w:after="200" w:line="276" w:lineRule="auto"/>
        <w:jc w:val="both"/>
        <w:rPr>
          <w:rFonts w:ascii="Trebuchet MS" w:hAnsi="Trebuchet MS"/>
        </w:rPr>
      </w:pPr>
      <w:r w:rsidRPr="006128BE">
        <w:rPr>
          <w:rFonts w:ascii="Trebuchet MS" w:hAnsi="Trebuchet MS"/>
          <w:bCs/>
        </w:rPr>
        <w:t xml:space="preserve">Undertake other allocated responsibilities which are appropriate to the grade of the post.  </w:t>
      </w:r>
    </w:p>
    <w:p w:rsidR="006128BE" w:rsidRPr="006128BE" w:rsidRDefault="006128BE" w:rsidP="006128BE">
      <w:pPr>
        <w:pStyle w:val="ListParagraph"/>
        <w:rPr>
          <w:rFonts w:ascii="Trebuchet MS" w:hAnsi="Trebuchet MS"/>
        </w:rPr>
      </w:pPr>
    </w:p>
    <w:p w:rsidR="006F67C7" w:rsidRDefault="006F67C7">
      <w:pPr>
        <w:spacing w:after="200" w:line="276" w:lineRule="auto"/>
        <w:rPr>
          <w:rFonts w:ascii="Trebuchet MS" w:hAnsi="Trebuchet MS" w:cs="Arial"/>
          <w:b/>
        </w:rPr>
      </w:pPr>
      <w:r>
        <w:rPr>
          <w:rFonts w:ascii="Trebuchet MS" w:hAnsi="Trebuchet MS" w:cs="Arial"/>
          <w:b/>
        </w:rPr>
        <w:br w:type="page"/>
      </w:r>
    </w:p>
    <w:p w:rsidR="001A1D35" w:rsidRPr="006128BE" w:rsidRDefault="00AD75D0" w:rsidP="00D57AB5">
      <w:pPr>
        <w:keepNext/>
        <w:jc w:val="center"/>
        <w:outlineLvl w:val="2"/>
        <w:rPr>
          <w:rFonts w:ascii="Trebuchet MS" w:hAnsi="Trebuchet MS" w:cs="Arial"/>
          <w:b/>
        </w:rPr>
      </w:pPr>
      <w:r w:rsidRPr="006128BE">
        <w:rPr>
          <w:rFonts w:ascii="Trebuchet MS" w:hAnsi="Trebuchet MS" w:cs="Arial"/>
          <w:b/>
        </w:rPr>
        <w:lastRenderedPageBreak/>
        <w:t>KNOWLEDGE AND QUALIFICATIONS</w:t>
      </w:r>
    </w:p>
    <w:p w:rsidR="00D50DA1" w:rsidRPr="006128BE" w:rsidRDefault="00D50DA1" w:rsidP="00D50DA1">
      <w:pPr>
        <w:keepNext/>
        <w:outlineLvl w:val="2"/>
        <w:rPr>
          <w:rFonts w:ascii="Trebuchet MS" w:hAnsi="Trebuchet MS" w:cs="Arial"/>
          <w:b/>
        </w:rPr>
      </w:pPr>
    </w:p>
    <w:tbl>
      <w:tblPr>
        <w:tblStyle w:val="TableGrid"/>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21"/>
      </w:tblGrid>
      <w:tr w:rsidR="006128BE" w:rsidRPr="006128BE" w:rsidTr="00D50DA1">
        <w:tc>
          <w:tcPr>
            <w:tcW w:w="4786" w:type="dxa"/>
          </w:tcPr>
          <w:p w:rsidR="00D50DA1" w:rsidRPr="006128BE" w:rsidRDefault="00D50DA1" w:rsidP="00D50DA1">
            <w:pPr>
              <w:jc w:val="center"/>
              <w:rPr>
                <w:rFonts w:ascii="Trebuchet MS" w:hAnsi="Trebuchet MS"/>
                <w:b/>
              </w:rPr>
            </w:pPr>
            <w:r w:rsidRPr="006128BE">
              <w:rPr>
                <w:rFonts w:ascii="Trebuchet MS" w:hAnsi="Trebuchet MS"/>
                <w:b/>
              </w:rPr>
              <w:t>Essential</w:t>
            </w:r>
          </w:p>
          <w:p w:rsidR="00D50DA1" w:rsidRPr="006128BE" w:rsidRDefault="00D50DA1" w:rsidP="00D50DA1">
            <w:pPr>
              <w:jc w:val="both"/>
              <w:rPr>
                <w:rFonts w:ascii="Trebuchet MS" w:hAnsi="Trebuchet MS"/>
                <w:b/>
                <w:u w:val="single"/>
              </w:rPr>
            </w:pPr>
            <w:r w:rsidRPr="006128BE">
              <w:rPr>
                <w:rFonts w:ascii="Trebuchet MS" w:hAnsi="Trebuchet MS"/>
                <w:b/>
                <w:u w:val="single"/>
              </w:rPr>
              <w:t>Qualifications and Training:</w:t>
            </w:r>
          </w:p>
          <w:p w:rsidR="00D50DA1" w:rsidRPr="006128BE" w:rsidRDefault="00D50DA1" w:rsidP="00D50DA1">
            <w:pPr>
              <w:jc w:val="both"/>
              <w:rPr>
                <w:rFonts w:ascii="Trebuchet MS" w:hAnsi="Trebuchet MS"/>
                <w:b/>
              </w:rPr>
            </w:pPr>
          </w:p>
        </w:tc>
        <w:tc>
          <w:tcPr>
            <w:tcW w:w="4621" w:type="dxa"/>
          </w:tcPr>
          <w:p w:rsidR="00D50DA1" w:rsidRPr="006128BE" w:rsidRDefault="00D50DA1" w:rsidP="00D50DA1">
            <w:pPr>
              <w:jc w:val="center"/>
              <w:rPr>
                <w:rFonts w:ascii="Trebuchet MS" w:hAnsi="Trebuchet MS"/>
                <w:b/>
              </w:rPr>
            </w:pPr>
            <w:r w:rsidRPr="006128BE">
              <w:rPr>
                <w:rFonts w:ascii="Trebuchet MS" w:hAnsi="Trebuchet MS"/>
                <w:b/>
              </w:rPr>
              <w:t>Desirable</w:t>
            </w:r>
          </w:p>
          <w:p w:rsidR="00D50DA1" w:rsidRPr="006128BE" w:rsidRDefault="00D50DA1" w:rsidP="00D50DA1">
            <w:pPr>
              <w:jc w:val="both"/>
              <w:rPr>
                <w:rFonts w:ascii="Trebuchet MS" w:hAnsi="Trebuchet MS"/>
                <w:b/>
                <w:u w:val="single"/>
              </w:rPr>
            </w:pPr>
            <w:r w:rsidRPr="006128BE">
              <w:rPr>
                <w:rFonts w:ascii="Trebuchet MS" w:hAnsi="Trebuchet MS"/>
                <w:b/>
                <w:u w:val="single"/>
              </w:rPr>
              <w:t>Qualifications and Training:</w:t>
            </w:r>
          </w:p>
          <w:p w:rsidR="00D50DA1" w:rsidRPr="006128BE" w:rsidRDefault="00D50DA1" w:rsidP="00D50DA1">
            <w:pPr>
              <w:jc w:val="both"/>
              <w:rPr>
                <w:rFonts w:ascii="Trebuchet MS" w:hAnsi="Trebuchet MS"/>
                <w:b/>
              </w:rPr>
            </w:pPr>
          </w:p>
        </w:tc>
      </w:tr>
      <w:tr w:rsidR="006128BE" w:rsidRPr="006128BE" w:rsidTr="00D50DA1">
        <w:tc>
          <w:tcPr>
            <w:tcW w:w="4786" w:type="dxa"/>
          </w:tcPr>
          <w:p w:rsidR="00D11659" w:rsidRPr="006128BE" w:rsidRDefault="00D50DA1" w:rsidP="00D11659">
            <w:pPr>
              <w:pStyle w:val="NoSpacing"/>
              <w:numPr>
                <w:ilvl w:val="0"/>
                <w:numId w:val="8"/>
              </w:numPr>
              <w:jc w:val="both"/>
              <w:rPr>
                <w:rFonts w:ascii="Trebuchet MS" w:hAnsi="Trebuchet MS"/>
              </w:rPr>
            </w:pPr>
            <w:r w:rsidRPr="006128BE">
              <w:rPr>
                <w:rFonts w:ascii="Trebuchet MS" w:hAnsi="Trebuchet MS"/>
              </w:rPr>
              <w:t>AMHP Quali</w:t>
            </w:r>
            <w:r w:rsidR="0069413E" w:rsidRPr="006128BE">
              <w:rPr>
                <w:rFonts w:ascii="Trebuchet MS" w:hAnsi="Trebuchet MS"/>
              </w:rPr>
              <w:t xml:space="preserve">fication </w:t>
            </w:r>
          </w:p>
          <w:p w:rsidR="00D11659" w:rsidRPr="006128BE" w:rsidRDefault="00D11659" w:rsidP="00D11659">
            <w:pPr>
              <w:pStyle w:val="NoSpacing"/>
              <w:numPr>
                <w:ilvl w:val="0"/>
                <w:numId w:val="8"/>
              </w:numPr>
              <w:jc w:val="both"/>
              <w:rPr>
                <w:rFonts w:ascii="Trebuchet MS" w:hAnsi="Trebuchet MS"/>
              </w:rPr>
            </w:pPr>
            <w:r w:rsidRPr="006128BE">
              <w:rPr>
                <w:rFonts w:ascii="Trebuchet MS" w:hAnsi="Trebuchet MS"/>
              </w:rPr>
              <w:t xml:space="preserve">Suitably qualified professional; Social Work qualification or equivalent i.e. MA or BA in Social Work, Dip SW CQSW or CSS with two years post-registration experience, qualified Nurse, Occupational Therapist or chartered Psychologist with the skills and experience specified in the regulations – this includes two years post-registration experience. </w:t>
            </w:r>
          </w:p>
          <w:p w:rsidR="00D11659" w:rsidRPr="006128BE" w:rsidRDefault="00D11659" w:rsidP="00D11659">
            <w:pPr>
              <w:pStyle w:val="NoSpacing"/>
              <w:numPr>
                <w:ilvl w:val="0"/>
                <w:numId w:val="8"/>
              </w:numPr>
              <w:jc w:val="both"/>
              <w:rPr>
                <w:rFonts w:ascii="Trebuchet MS" w:hAnsi="Trebuchet MS"/>
              </w:rPr>
            </w:pPr>
            <w:r w:rsidRPr="006128BE">
              <w:rPr>
                <w:rFonts w:ascii="Trebuchet MS" w:hAnsi="Trebuchet MS"/>
              </w:rPr>
              <w:t>Current registration with HCPC or other professional body.</w:t>
            </w:r>
          </w:p>
          <w:p w:rsidR="00D11659" w:rsidRPr="006128BE" w:rsidRDefault="00D11659" w:rsidP="00D50DA1">
            <w:pPr>
              <w:pStyle w:val="NoSpacing"/>
              <w:numPr>
                <w:ilvl w:val="0"/>
                <w:numId w:val="8"/>
              </w:numPr>
              <w:jc w:val="both"/>
              <w:rPr>
                <w:rFonts w:ascii="Trebuchet MS" w:hAnsi="Trebuchet MS"/>
              </w:rPr>
            </w:pPr>
            <w:r w:rsidRPr="006128BE">
              <w:rPr>
                <w:rFonts w:ascii="Trebuchet MS" w:hAnsi="Trebuchet MS"/>
              </w:rPr>
              <w:t xml:space="preserve">Current driving licence and access to a car, or other means of mobility support. </w:t>
            </w:r>
          </w:p>
          <w:p w:rsidR="00D11659" w:rsidRPr="006128BE" w:rsidRDefault="00D11659" w:rsidP="00D50DA1">
            <w:pPr>
              <w:pStyle w:val="NoSpacing"/>
              <w:numPr>
                <w:ilvl w:val="0"/>
                <w:numId w:val="8"/>
              </w:numPr>
              <w:jc w:val="both"/>
              <w:rPr>
                <w:rFonts w:ascii="Trebuchet MS" w:hAnsi="Trebuchet MS"/>
              </w:rPr>
            </w:pPr>
            <w:r w:rsidRPr="006128BE">
              <w:rPr>
                <w:rFonts w:ascii="Trebuchet MS" w:hAnsi="Trebuchet MS"/>
              </w:rPr>
              <w:t xml:space="preserve">A commitment to continuous professional development </w:t>
            </w:r>
          </w:p>
          <w:p w:rsidR="00D50DA1" w:rsidRPr="006128BE" w:rsidRDefault="00D11659" w:rsidP="00D50DA1">
            <w:pPr>
              <w:pStyle w:val="NoSpacing"/>
              <w:numPr>
                <w:ilvl w:val="0"/>
                <w:numId w:val="8"/>
              </w:numPr>
              <w:jc w:val="both"/>
              <w:rPr>
                <w:rFonts w:ascii="Trebuchet MS" w:hAnsi="Trebuchet MS"/>
              </w:rPr>
            </w:pPr>
            <w:r w:rsidRPr="006128BE">
              <w:rPr>
                <w:rFonts w:ascii="Trebuchet MS" w:hAnsi="Trebuchet MS"/>
              </w:rPr>
              <w:t>A willingness to undertake relevant training as required by the Local Authority which may include a requirement to undertake training to become a Best Interest Assessor.</w:t>
            </w:r>
          </w:p>
          <w:p w:rsidR="00D50DA1" w:rsidRPr="006128BE" w:rsidRDefault="00D50DA1" w:rsidP="00D50DA1">
            <w:pPr>
              <w:jc w:val="both"/>
              <w:rPr>
                <w:rFonts w:ascii="Trebuchet MS" w:hAnsi="Trebuchet MS"/>
                <w:b/>
              </w:rPr>
            </w:pPr>
          </w:p>
        </w:tc>
        <w:tc>
          <w:tcPr>
            <w:tcW w:w="4621" w:type="dxa"/>
          </w:tcPr>
          <w:p w:rsidR="00D50DA1" w:rsidRPr="006128BE" w:rsidRDefault="00D50DA1" w:rsidP="00D50DA1">
            <w:pPr>
              <w:pStyle w:val="ListParagraph"/>
              <w:numPr>
                <w:ilvl w:val="0"/>
                <w:numId w:val="8"/>
              </w:numPr>
              <w:jc w:val="both"/>
              <w:rPr>
                <w:rFonts w:ascii="Trebuchet MS" w:hAnsi="Trebuchet MS"/>
              </w:rPr>
            </w:pPr>
            <w:r w:rsidRPr="006128BE">
              <w:rPr>
                <w:rFonts w:ascii="Trebuchet MS" w:hAnsi="Trebuchet MS"/>
              </w:rPr>
              <w:t xml:space="preserve">Accredited post qualifying training relevant to the role of Social Worker </w:t>
            </w:r>
          </w:p>
          <w:p w:rsidR="00D50DA1" w:rsidRPr="006128BE" w:rsidRDefault="00D50DA1" w:rsidP="00D50DA1">
            <w:pPr>
              <w:jc w:val="both"/>
              <w:rPr>
                <w:rFonts w:ascii="Trebuchet MS" w:hAnsi="Trebuchet MS"/>
                <w:b/>
              </w:rPr>
            </w:pPr>
          </w:p>
        </w:tc>
      </w:tr>
      <w:tr w:rsidR="006128BE" w:rsidRPr="006128BE" w:rsidTr="00D50DA1">
        <w:tc>
          <w:tcPr>
            <w:tcW w:w="4786" w:type="dxa"/>
          </w:tcPr>
          <w:p w:rsidR="00D50DA1" w:rsidRPr="006128BE" w:rsidRDefault="00D50DA1" w:rsidP="00D11659">
            <w:pPr>
              <w:pStyle w:val="NoSpacing"/>
              <w:ind w:left="720"/>
              <w:jc w:val="both"/>
              <w:rPr>
                <w:rFonts w:ascii="Trebuchet MS" w:hAnsi="Trebuchet MS"/>
                <w:b/>
              </w:rPr>
            </w:pPr>
          </w:p>
        </w:tc>
        <w:tc>
          <w:tcPr>
            <w:tcW w:w="4621" w:type="dxa"/>
          </w:tcPr>
          <w:p w:rsidR="00D50DA1" w:rsidRPr="006128BE" w:rsidRDefault="00D50DA1" w:rsidP="00D11659">
            <w:pPr>
              <w:pStyle w:val="ListParagraph"/>
              <w:jc w:val="both"/>
              <w:rPr>
                <w:rFonts w:ascii="Trebuchet MS" w:hAnsi="Trebuchet MS"/>
              </w:rPr>
            </w:pPr>
          </w:p>
        </w:tc>
      </w:tr>
      <w:tr w:rsidR="006128BE" w:rsidRPr="006128BE" w:rsidTr="00D50DA1">
        <w:tc>
          <w:tcPr>
            <w:tcW w:w="4786" w:type="dxa"/>
          </w:tcPr>
          <w:p w:rsidR="00D50DA1" w:rsidRPr="006128BE" w:rsidRDefault="00D50DA1" w:rsidP="00D11659">
            <w:pPr>
              <w:pStyle w:val="NoSpacing"/>
              <w:ind w:left="720"/>
              <w:jc w:val="both"/>
              <w:rPr>
                <w:rFonts w:ascii="Trebuchet MS" w:hAnsi="Trebuchet MS"/>
              </w:rPr>
            </w:pPr>
          </w:p>
        </w:tc>
        <w:tc>
          <w:tcPr>
            <w:tcW w:w="4621" w:type="dxa"/>
          </w:tcPr>
          <w:p w:rsidR="00D50DA1" w:rsidRPr="006128BE" w:rsidRDefault="00D50DA1" w:rsidP="00D50DA1">
            <w:pPr>
              <w:jc w:val="both"/>
              <w:rPr>
                <w:rFonts w:ascii="Trebuchet MS" w:hAnsi="Trebuchet MS"/>
                <w:b/>
              </w:rPr>
            </w:pPr>
          </w:p>
        </w:tc>
      </w:tr>
      <w:tr w:rsidR="006128BE" w:rsidRPr="006128BE" w:rsidTr="00D50DA1">
        <w:tc>
          <w:tcPr>
            <w:tcW w:w="4786" w:type="dxa"/>
          </w:tcPr>
          <w:p w:rsidR="00D50DA1" w:rsidRPr="006128BE" w:rsidRDefault="00D50DA1" w:rsidP="00D11659">
            <w:pPr>
              <w:pStyle w:val="ListParagraph"/>
              <w:jc w:val="both"/>
              <w:rPr>
                <w:rFonts w:ascii="Trebuchet MS" w:hAnsi="Trebuchet MS"/>
              </w:rPr>
            </w:pPr>
          </w:p>
        </w:tc>
        <w:tc>
          <w:tcPr>
            <w:tcW w:w="4621" w:type="dxa"/>
          </w:tcPr>
          <w:p w:rsidR="00D50DA1" w:rsidRPr="006128BE" w:rsidRDefault="00D50DA1" w:rsidP="00D50DA1">
            <w:pPr>
              <w:jc w:val="both"/>
              <w:rPr>
                <w:rFonts w:ascii="Trebuchet MS" w:hAnsi="Trebuchet MS"/>
                <w:b/>
              </w:rPr>
            </w:pPr>
          </w:p>
        </w:tc>
      </w:tr>
      <w:tr w:rsidR="00D50DA1" w:rsidRPr="006128BE" w:rsidTr="00D50DA1">
        <w:tc>
          <w:tcPr>
            <w:tcW w:w="4786" w:type="dxa"/>
          </w:tcPr>
          <w:p w:rsidR="00D50DA1" w:rsidRPr="006128BE" w:rsidRDefault="00D50DA1" w:rsidP="00D11659">
            <w:pPr>
              <w:pStyle w:val="NoSpacing"/>
              <w:ind w:left="720"/>
              <w:jc w:val="both"/>
              <w:rPr>
                <w:rFonts w:ascii="Trebuchet MS" w:hAnsi="Trebuchet MS"/>
              </w:rPr>
            </w:pPr>
          </w:p>
        </w:tc>
        <w:tc>
          <w:tcPr>
            <w:tcW w:w="4621" w:type="dxa"/>
          </w:tcPr>
          <w:p w:rsidR="00D50DA1" w:rsidRPr="006128BE" w:rsidRDefault="00D50DA1" w:rsidP="00D50DA1">
            <w:pPr>
              <w:jc w:val="both"/>
              <w:rPr>
                <w:rFonts w:ascii="Trebuchet MS" w:hAnsi="Trebuchet MS"/>
                <w:b/>
              </w:rPr>
            </w:pPr>
          </w:p>
        </w:tc>
      </w:tr>
    </w:tbl>
    <w:p w:rsidR="00D50DA1" w:rsidRPr="006128BE" w:rsidRDefault="00D50DA1" w:rsidP="00D50DA1">
      <w:pPr>
        <w:keepNext/>
        <w:outlineLvl w:val="2"/>
        <w:rPr>
          <w:rFonts w:ascii="Trebuchet MS" w:hAnsi="Trebuchet MS" w:cs="Arial"/>
          <w:b/>
        </w:rPr>
      </w:pPr>
    </w:p>
    <w:tbl>
      <w:tblPr>
        <w:tblStyle w:val="TableGrid"/>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21"/>
      </w:tblGrid>
      <w:tr w:rsidR="006128BE" w:rsidRPr="006128BE" w:rsidTr="001A1D35">
        <w:tc>
          <w:tcPr>
            <w:tcW w:w="4786" w:type="dxa"/>
          </w:tcPr>
          <w:p w:rsidR="001A1D35" w:rsidRPr="006128BE" w:rsidRDefault="001A1D35"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1D35" w:rsidRPr="006128BE" w:rsidRDefault="001A1D35" w:rsidP="001A1D35">
            <w:pPr>
              <w:jc w:val="center"/>
              <w:rPr>
                <w:rFonts w:ascii="Trebuchet MS" w:hAnsi="Trebuchet MS"/>
                <w:b/>
              </w:rPr>
            </w:pPr>
            <w:r w:rsidRPr="006128BE">
              <w:rPr>
                <w:rFonts w:ascii="Trebuchet MS" w:hAnsi="Trebuchet MS"/>
                <w:b/>
              </w:rPr>
              <w:t>Essential</w:t>
            </w:r>
            <w:r w:rsidRPr="006128BE">
              <w:rPr>
                <w:rFonts w:ascii="Trebuchet MS" w:hAnsi="Trebuchet MS"/>
                <w:b/>
              </w:rPr>
              <w:tab/>
            </w:r>
          </w:p>
        </w:tc>
        <w:tc>
          <w:tcPr>
            <w:tcW w:w="4621" w:type="dxa"/>
          </w:tcPr>
          <w:p w:rsidR="001A1D35" w:rsidRPr="006128BE" w:rsidRDefault="001A1D35"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3CC0" w:rsidRPr="006128BE" w:rsidRDefault="001A3CC0" w:rsidP="001A1D35">
            <w:pPr>
              <w:jc w:val="center"/>
              <w:rPr>
                <w:rFonts w:ascii="Trebuchet MS" w:hAnsi="Trebuchet MS"/>
                <w:b/>
              </w:rPr>
            </w:pPr>
          </w:p>
          <w:p w:rsidR="001A1D35" w:rsidRPr="006128BE" w:rsidRDefault="001A1D35" w:rsidP="001A1D35">
            <w:pPr>
              <w:jc w:val="center"/>
              <w:rPr>
                <w:rFonts w:ascii="Trebuchet MS" w:hAnsi="Trebuchet MS"/>
                <w:b/>
              </w:rPr>
            </w:pPr>
            <w:r w:rsidRPr="006128BE">
              <w:rPr>
                <w:rFonts w:ascii="Trebuchet MS" w:hAnsi="Trebuchet MS"/>
                <w:b/>
              </w:rPr>
              <w:t xml:space="preserve">Desirable </w:t>
            </w:r>
          </w:p>
        </w:tc>
      </w:tr>
      <w:tr w:rsidR="006128BE" w:rsidRPr="006128BE" w:rsidTr="001A1D35">
        <w:tc>
          <w:tcPr>
            <w:tcW w:w="4786" w:type="dxa"/>
          </w:tcPr>
          <w:p w:rsidR="001A1D35" w:rsidRPr="006128BE" w:rsidRDefault="001A1D35" w:rsidP="001A1D35">
            <w:pPr>
              <w:jc w:val="both"/>
              <w:rPr>
                <w:rFonts w:ascii="Trebuchet MS" w:hAnsi="Trebuchet MS"/>
                <w:b/>
              </w:rPr>
            </w:pPr>
          </w:p>
          <w:p w:rsidR="001A1D35" w:rsidRPr="006128BE" w:rsidRDefault="001A1D35" w:rsidP="001A1D35">
            <w:pPr>
              <w:jc w:val="both"/>
              <w:rPr>
                <w:rFonts w:ascii="Trebuchet MS" w:hAnsi="Trebuchet MS"/>
                <w:b/>
              </w:rPr>
            </w:pPr>
            <w:r w:rsidRPr="006128BE">
              <w:rPr>
                <w:rFonts w:ascii="Trebuchet MS" w:hAnsi="Trebuchet MS"/>
                <w:b/>
              </w:rPr>
              <w:t>Skills and Knowledge:</w:t>
            </w:r>
          </w:p>
          <w:p w:rsidR="001A1D35" w:rsidRPr="006128BE" w:rsidRDefault="001A1D35" w:rsidP="001A1D35">
            <w:pPr>
              <w:jc w:val="both"/>
              <w:rPr>
                <w:rFonts w:ascii="Trebuchet MS" w:hAnsi="Trebuchet MS"/>
                <w:b/>
              </w:rPr>
            </w:pPr>
          </w:p>
        </w:tc>
        <w:tc>
          <w:tcPr>
            <w:tcW w:w="4621" w:type="dxa"/>
          </w:tcPr>
          <w:p w:rsidR="001A1D35" w:rsidRPr="006128BE" w:rsidRDefault="001A1D35" w:rsidP="001A1D35">
            <w:pPr>
              <w:jc w:val="both"/>
              <w:rPr>
                <w:rFonts w:ascii="Trebuchet MS" w:hAnsi="Trebuchet MS"/>
                <w:b/>
              </w:rPr>
            </w:pPr>
          </w:p>
          <w:p w:rsidR="001A1D35" w:rsidRPr="006128BE" w:rsidRDefault="001A1D35" w:rsidP="001A1D35">
            <w:pPr>
              <w:jc w:val="both"/>
              <w:rPr>
                <w:rFonts w:ascii="Trebuchet MS" w:hAnsi="Trebuchet MS"/>
                <w:b/>
              </w:rPr>
            </w:pPr>
            <w:r w:rsidRPr="006128BE">
              <w:rPr>
                <w:rFonts w:ascii="Trebuchet MS" w:hAnsi="Trebuchet MS"/>
                <w:b/>
              </w:rPr>
              <w:t>Skills and Knowledge:</w:t>
            </w:r>
          </w:p>
          <w:p w:rsidR="001A1D35" w:rsidRPr="006128BE" w:rsidRDefault="001A1D35" w:rsidP="001A1D35">
            <w:pPr>
              <w:jc w:val="both"/>
              <w:rPr>
                <w:rFonts w:ascii="Trebuchet MS" w:hAnsi="Trebuchet MS"/>
                <w:b/>
              </w:rPr>
            </w:pPr>
          </w:p>
        </w:tc>
      </w:tr>
      <w:tr w:rsidR="006128BE" w:rsidRPr="006128BE" w:rsidTr="001A1D35">
        <w:tc>
          <w:tcPr>
            <w:tcW w:w="4786" w:type="dxa"/>
          </w:tcPr>
          <w:p w:rsidR="00D11659" w:rsidRPr="006128BE" w:rsidRDefault="001A1D35" w:rsidP="00D11659">
            <w:pPr>
              <w:pStyle w:val="ListParagraph"/>
              <w:numPr>
                <w:ilvl w:val="0"/>
                <w:numId w:val="5"/>
              </w:numPr>
              <w:jc w:val="both"/>
              <w:rPr>
                <w:rFonts w:ascii="Trebuchet MS" w:hAnsi="Trebuchet MS"/>
                <w:b/>
                <w:sz w:val="22"/>
                <w:szCs w:val="22"/>
              </w:rPr>
            </w:pPr>
            <w:r w:rsidRPr="006128BE">
              <w:rPr>
                <w:rFonts w:ascii="Trebuchet MS" w:hAnsi="Trebuchet MS"/>
                <w:sz w:val="22"/>
                <w:szCs w:val="22"/>
              </w:rPr>
              <w:t>Knowledge of relevant legislation including: Mental Health Act 1983</w:t>
            </w:r>
            <w:r w:rsidR="005E6B68" w:rsidRPr="006128BE">
              <w:rPr>
                <w:rFonts w:ascii="Trebuchet MS" w:hAnsi="Trebuchet MS"/>
                <w:sz w:val="22"/>
                <w:szCs w:val="22"/>
              </w:rPr>
              <w:t xml:space="preserve"> (amended 2007) and it’s interface with the </w:t>
            </w:r>
            <w:r w:rsidRPr="006128BE">
              <w:rPr>
                <w:rFonts w:ascii="Trebuchet MS" w:hAnsi="Trebuchet MS"/>
                <w:sz w:val="22"/>
                <w:szCs w:val="22"/>
              </w:rPr>
              <w:t xml:space="preserve"> Mental Capacity Act 2005</w:t>
            </w:r>
            <w:r w:rsidR="005E6B68" w:rsidRPr="006128BE">
              <w:rPr>
                <w:rFonts w:ascii="Trebuchet MS" w:hAnsi="Trebuchet MS"/>
                <w:sz w:val="22"/>
                <w:szCs w:val="22"/>
              </w:rPr>
              <w:t>, Care Act 2014</w:t>
            </w:r>
            <w:r w:rsidRPr="006128BE">
              <w:rPr>
                <w:rFonts w:ascii="Trebuchet MS" w:hAnsi="Trebuchet MS"/>
                <w:sz w:val="22"/>
                <w:szCs w:val="22"/>
              </w:rPr>
              <w:t xml:space="preserve">, Human Rights Act 1998 and Deprivation of Liberty Safeguards. </w:t>
            </w:r>
            <w:r w:rsidR="005E6B68" w:rsidRPr="006128BE">
              <w:rPr>
                <w:rFonts w:ascii="Trebuchet MS" w:hAnsi="Trebuchet MS"/>
                <w:sz w:val="22"/>
                <w:szCs w:val="22"/>
              </w:rPr>
              <w:t xml:space="preserve">Case law and relevant codes of practice. </w:t>
            </w:r>
            <w:r w:rsidRPr="006128BE">
              <w:rPr>
                <w:rFonts w:ascii="Trebuchet MS" w:hAnsi="Trebuchet MS"/>
                <w:sz w:val="22"/>
                <w:szCs w:val="22"/>
              </w:rPr>
              <w:t>The ability to interpret this legislation and apply it to practice while adhering to the Local Authority’s statutory responsibilities</w:t>
            </w:r>
            <w:r w:rsidR="00D11659" w:rsidRPr="006128BE">
              <w:rPr>
                <w:rFonts w:ascii="Trebuchet MS" w:hAnsi="Trebuchet MS"/>
                <w:sz w:val="22"/>
                <w:szCs w:val="22"/>
              </w:rPr>
              <w:t xml:space="preserve">. </w:t>
            </w:r>
          </w:p>
          <w:p w:rsidR="001A1D35" w:rsidRPr="006128BE" w:rsidRDefault="00D11659" w:rsidP="00D11659">
            <w:pPr>
              <w:pStyle w:val="ListParagraph"/>
              <w:numPr>
                <w:ilvl w:val="0"/>
                <w:numId w:val="5"/>
              </w:numPr>
              <w:jc w:val="both"/>
              <w:rPr>
                <w:rFonts w:ascii="Trebuchet MS" w:hAnsi="Trebuchet MS"/>
                <w:b/>
                <w:sz w:val="22"/>
                <w:szCs w:val="22"/>
              </w:rPr>
            </w:pPr>
            <w:r w:rsidRPr="006128BE">
              <w:rPr>
                <w:rFonts w:ascii="Trebuchet MS" w:hAnsi="Trebuchet MS"/>
                <w:sz w:val="22"/>
                <w:szCs w:val="22"/>
              </w:rPr>
              <w:t>The ability to analyse information and assess risk and levels of need in line with eligibility criteria</w:t>
            </w:r>
          </w:p>
        </w:tc>
        <w:tc>
          <w:tcPr>
            <w:tcW w:w="4621" w:type="dxa"/>
          </w:tcPr>
          <w:p w:rsidR="00D11659" w:rsidRPr="006128BE" w:rsidRDefault="001A1D35" w:rsidP="001A1D35">
            <w:pPr>
              <w:pStyle w:val="ListParagraph"/>
              <w:numPr>
                <w:ilvl w:val="0"/>
                <w:numId w:val="6"/>
              </w:numPr>
              <w:jc w:val="both"/>
              <w:rPr>
                <w:rFonts w:ascii="Trebuchet MS" w:hAnsi="Trebuchet MS"/>
              </w:rPr>
            </w:pPr>
            <w:r w:rsidRPr="006128BE">
              <w:rPr>
                <w:rFonts w:ascii="Trebuchet MS" w:hAnsi="Trebuchet MS"/>
              </w:rPr>
              <w:t xml:space="preserve">Knowledge of specific needs relating to adults with mental health </w:t>
            </w:r>
            <w:r w:rsidR="008735A3" w:rsidRPr="006128BE">
              <w:rPr>
                <w:rFonts w:ascii="Trebuchet MS" w:hAnsi="Trebuchet MS"/>
              </w:rPr>
              <w:t xml:space="preserve">children </w:t>
            </w:r>
            <w:r w:rsidRPr="006128BE">
              <w:rPr>
                <w:rFonts w:ascii="Trebuchet MS" w:hAnsi="Trebuchet MS"/>
              </w:rPr>
              <w:t>and learning disabilities and or other compounding / associated needs</w:t>
            </w:r>
            <w:r w:rsidR="00D11659" w:rsidRPr="006128BE">
              <w:rPr>
                <w:rFonts w:ascii="Trebuchet MS" w:hAnsi="Trebuchet MS"/>
              </w:rPr>
              <w:t>.</w:t>
            </w:r>
          </w:p>
          <w:p w:rsidR="00D11659" w:rsidRPr="006128BE" w:rsidRDefault="00D11659" w:rsidP="00D11659">
            <w:pPr>
              <w:pStyle w:val="ListParagraph"/>
              <w:numPr>
                <w:ilvl w:val="0"/>
                <w:numId w:val="7"/>
              </w:numPr>
              <w:jc w:val="both"/>
              <w:rPr>
                <w:rFonts w:ascii="Trebuchet MS" w:hAnsi="Trebuchet MS"/>
              </w:rPr>
            </w:pPr>
            <w:r w:rsidRPr="006128BE">
              <w:rPr>
                <w:rFonts w:ascii="Trebuchet MS" w:hAnsi="Trebuchet MS"/>
              </w:rPr>
              <w:t>The maintenance of the Local Authority’s social care database including the accurate recording of case observations</w:t>
            </w:r>
            <w:r w:rsidR="001A1D35" w:rsidRPr="006128BE">
              <w:rPr>
                <w:rFonts w:ascii="Trebuchet MS" w:hAnsi="Trebuchet MS"/>
              </w:rPr>
              <w:t>.</w:t>
            </w:r>
            <w:r w:rsidRPr="006128BE">
              <w:rPr>
                <w:rFonts w:ascii="Trebuchet MS" w:hAnsi="Trebuchet MS"/>
              </w:rPr>
              <w:t xml:space="preserve"> </w:t>
            </w:r>
          </w:p>
          <w:p w:rsidR="00D11659" w:rsidRPr="006128BE" w:rsidRDefault="00D11659" w:rsidP="00D11659">
            <w:pPr>
              <w:pStyle w:val="ListParagraph"/>
              <w:numPr>
                <w:ilvl w:val="0"/>
                <w:numId w:val="7"/>
              </w:numPr>
              <w:jc w:val="both"/>
              <w:rPr>
                <w:rFonts w:ascii="Trebuchet MS" w:hAnsi="Trebuchet MS"/>
              </w:rPr>
            </w:pPr>
            <w:r w:rsidRPr="006128BE">
              <w:rPr>
                <w:rFonts w:ascii="Trebuchet MS" w:hAnsi="Trebuchet MS"/>
              </w:rPr>
              <w:t xml:space="preserve">Multi-disciplinary working across a range of client groups </w:t>
            </w:r>
          </w:p>
          <w:p w:rsidR="001A1D35" w:rsidRPr="006128BE" w:rsidRDefault="001A1D35" w:rsidP="00D11659">
            <w:pPr>
              <w:pStyle w:val="ListParagraph"/>
              <w:jc w:val="both"/>
              <w:rPr>
                <w:rFonts w:ascii="Trebuchet MS" w:hAnsi="Trebuchet MS"/>
              </w:rPr>
            </w:pPr>
          </w:p>
          <w:p w:rsidR="001A1D35" w:rsidRPr="006128BE" w:rsidRDefault="001A1D35" w:rsidP="001A1D35">
            <w:pPr>
              <w:jc w:val="both"/>
              <w:rPr>
                <w:rFonts w:ascii="Trebuchet MS" w:hAnsi="Trebuchet MS"/>
                <w:b/>
              </w:rPr>
            </w:pPr>
          </w:p>
        </w:tc>
      </w:tr>
      <w:tr w:rsidR="006128BE" w:rsidRPr="006128BE" w:rsidTr="001A1D35">
        <w:tc>
          <w:tcPr>
            <w:tcW w:w="4786" w:type="dxa"/>
          </w:tcPr>
          <w:p w:rsidR="00D11659" w:rsidRPr="006128BE" w:rsidRDefault="00D11659" w:rsidP="00D11659">
            <w:pPr>
              <w:pStyle w:val="ListParagraph"/>
              <w:numPr>
                <w:ilvl w:val="0"/>
                <w:numId w:val="5"/>
              </w:numPr>
              <w:jc w:val="both"/>
              <w:rPr>
                <w:rFonts w:ascii="Trebuchet MS" w:hAnsi="Trebuchet MS"/>
                <w:b/>
                <w:sz w:val="22"/>
                <w:szCs w:val="22"/>
              </w:rPr>
            </w:pPr>
            <w:r w:rsidRPr="006128BE">
              <w:rPr>
                <w:rFonts w:ascii="Trebuchet MS" w:hAnsi="Trebuchet MS"/>
                <w:sz w:val="22"/>
                <w:szCs w:val="22"/>
              </w:rPr>
              <w:t>The ma</w:t>
            </w:r>
            <w:bookmarkStart w:id="0" w:name="_GoBack"/>
            <w:bookmarkEnd w:id="0"/>
            <w:r w:rsidRPr="006128BE">
              <w:rPr>
                <w:rFonts w:ascii="Trebuchet MS" w:hAnsi="Trebuchet MS"/>
                <w:sz w:val="22"/>
                <w:szCs w:val="22"/>
              </w:rPr>
              <w:t>nagement and organisation of workload including the ability to appropriately prioritise tasks and manage competing demands</w:t>
            </w:r>
          </w:p>
          <w:p w:rsidR="00FD6AC8" w:rsidRPr="008A5977" w:rsidRDefault="00D11659" w:rsidP="008A5977">
            <w:pPr>
              <w:pStyle w:val="ListParagraph"/>
              <w:numPr>
                <w:ilvl w:val="0"/>
                <w:numId w:val="5"/>
              </w:numPr>
              <w:jc w:val="both"/>
              <w:rPr>
                <w:rFonts w:ascii="Trebuchet MS" w:hAnsi="Trebuchet MS"/>
                <w:b/>
                <w:sz w:val="22"/>
                <w:szCs w:val="22"/>
              </w:rPr>
            </w:pPr>
            <w:r w:rsidRPr="006128BE">
              <w:rPr>
                <w:rFonts w:ascii="Trebuchet MS" w:hAnsi="Trebuchet MS"/>
                <w:sz w:val="22"/>
                <w:szCs w:val="22"/>
              </w:rPr>
              <w:t>Excellent</w:t>
            </w:r>
            <w:r w:rsidR="003D70CC" w:rsidRPr="006128BE">
              <w:rPr>
                <w:rFonts w:ascii="Trebuchet MS" w:hAnsi="Trebuchet MS"/>
                <w:sz w:val="22"/>
                <w:szCs w:val="22"/>
              </w:rPr>
              <w:t xml:space="preserve"> verbal and</w:t>
            </w:r>
            <w:r w:rsidRPr="006128BE">
              <w:rPr>
                <w:rFonts w:ascii="Trebuchet MS" w:hAnsi="Trebuchet MS"/>
                <w:sz w:val="22"/>
                <w:szCs w:val="22"/>
              </w:rPr>
              <w:t xml:space="preserve"> written  communication and IT skills</w:t>
            </w:r>
          </w:p>
        </w:tc>
        <w:tc>
          <w:tcPr>
            <w:tcW w:w="4621" w:type="dxa"/>
          </w:tcPr>
          <w:p w:rsidR="001A1D35" w:rsidRPr="006128BE" w:rsidRDefault="001A1D35" w:rsidP="00D11659">
            <w:pPr>
              <w:pStyle w:val="ListParagraph"/>
              <w:jc w:val="both"/>
              <w:rPr>
                <w:rFonts w:ascii="Trebuchet MS" w:hAnsi="Trebuchet MS"/>
              </w:rPr>
            </w:pPr>
          </w:p>
          <w:p w:rsidR="001A1D35" w:rsidRPr="006128BE" w:rsidRDefault="001A1D35" w:rsidP="001A1D35">
            <w:pPr>
              <w:jc w:val="both"/>
              <w:rPr>
                <w:rFonts w:ascii="Trebuchet MS" w:hAnsi="Trebuchet MS"/>
                <w:b/>
              </w:rPr>
            </w:pPr>
          </w:p>
        </w:tc>
      </w:tr>
      <w:tr w:rsidR="006128BE" w:rsidRPr="006128BE" w:rsidTr="001A1D35">
        <w:tc>
          <w:tcPr>
            <w:tcW w:w="4786" w:type="dxa"/>
          </w:tcPr>
          <w:p w:rsidR="001A1D35" w:rsidRPr="006128BE" w:rsidRDefault="001A1D35" w:rsidP="006128BE">
            <w:pPr>
              <w:pStyle w:val="ListParagraph"/>
              <w:numPr>
                <w:ilvl w:val="0"/>
                <w:numId w:val="5"/>
              </w:numPr>
              <w:jc w:val="both"/>
              <w:rPr>
                <w:rFonts w:ascii="Trebuchet MS" w:hAnsi="Trebuchet MS"/>
                <w:sz w:val="22"/>
                <w:szCs w:val="22"/>
              </w:rPr>
            </w:pPr>
            <w:r w:rsidRPr="006128BE">
              <w:rPr>
                <w:rFonts w:ascii="Trebuchet MS" w:hAnsi="Trebuchet MS"/>
                <w:sz w:val="22"/>
                <w:szCs w:val="22"/>
              </w:rPr>
              <w:t>The ability to work as</w:t>
            </w:r>
            <w:r w:rsidR="006128BE" w:rsidRPr="006128BE">
              <w:rPr>
                <w:rFonts w:ascii="Trebuchet MS" w:hAnsi="Trebuchet MS"/>
                <w:sz w:val="22"/>
                <w:szCs w:val="22"/>
              </w:rPr>
              <w:t xml:space="preserve"> part of</w:t>
            </w:r>
            <w:r w:rsidRPr="006128BE">
              <w:rPr>
                <w:rFonts w:ascii="Trebuchet MS" w:hAnsi="Trebuchet MS"/>
                <w:sz w:val="22"/>
                <w:szCs w:val="22"/>
              </w:rPr>
              <w:t xml:space="preserve"> a team </w:t>
            </w:r>
            <w:r w:rsidR="006128BE" w:rsidRPr="006128BE">
              <w:rPr>
                <w:rFonts w:ascii="Trebuchet MS" w:hAnsi="Trebuchet MS"/>
                <w:sz w:val="22"/>
                <w:szCs w:val="22"/>
              </w:rPr>
              <w:t>and also</w:t>
            </w:r>
            <w:r w:rsidRPr="006128BE">
              <w:rPr>
                <w:rFonts w:ascii="Trebuchet MS" w:hAnsi="Trebuchet MS"/>
                <w:sz w:val="22"/>
                <w:szCs w:val="22"/>
              </w:rPr>
              <w:t xml:space="preserve"> us</w:t>
            </w:r>
            <w:r w:rsidR="006128BE" w:rsidRPr="006128BE">
              <w:rPr>
                <w:rFonts w:ascii="Trebuchet MS" w:hAnsi="Trebuchet MS"/>
                <w:sz w:val="22"/>
                <w:szCs w:val="22"/>
              </w:rPr>
              <w:t>ing your</w:t>
            </w:r>
            <w:r w:rsidRPr="006128BE">
              <w:rPr>
                <w:rFonts w:ascii="Trebuchet MS" w:hAnsi="Trebuchet MS"/>
                <w:sz w:val="22"/>
                <w:szCs w:val="22"/>
              </w:rPr>
              <w:t xml:space="preserve"> own initiative. </w:t>
            </w:r>
          </w:p>
        </w:tc>
        <w:tc>
          <w:tcPr>
            <w:tcW w:w="4621" w:type="dxa"/>
          </w:tcPr>
          <w:p w:rsidR="001A1D35" w:rsidRPr="006128BE" w:rsidRDefault="001A1D35" w:rsidP="001A1D35">
            <w:pPr>
              <w:jc w:val="both"/>
              <w:rPr>
                <w:rFonts w:ascii="Trebuchet MS" w:hAnsi="Trebuchet MS"/>
                <w:b/>
              </w:rPr>
            </w:pPr>
          </w:p>
        </w:tc>
      </w:tr>
      <w:tr w:rsidR="006128BE" w:rsidRPr="006128BE" w:rsidTr="001A1D35">
        <w:tc>
          <w:tcPr>
            <w:tcW w:w="4786" w:type="dxa"/>
          </w:tcPr>
          <w:p w:rsidR="001A1D35" w:rsidRPr="006128BE" w:rsidRDefault="001A1D35" w:rsidP="00D11659">
            <w:pPr>
              <w:pStyle w:val="ListParagraph"/>
              <w:numPr>
                <w:ilvl w:val="0"/>
                <w:numId w:val="5"/>
              </w:numPr>
              <w:jc w:val="both"/>
              <w:rPr>
                <w:rFonts w:ascii="Trebuchet MS" w:hAnsi="Trebuchet MS"/>
                <w:b/>
                <w:sz w:val="22"/>
                <w:szCs w:val="22"/>
              </w:rPr>
            </w:pPr>
            <w:r w:rsidRPr="006128BE">
              <w:rPr>
                <w:rFonts w:ascii="Trebuchet MS" w:hAnsi="Trebuchet MS"/>
                <w:sz w:val="22"/>
                <w:szCs w:val="22"/>
              </w:rPr>
              <w:t>A commitm</w:t>
            </w:r>
            <w:r w:rsidR="001A3CC0" w:rsidRPr="006128BE">
              <w:rPr>
                <w:rFonts w:ascii="Trebuchet MS" w:hAnsi="Trebuchet MS"/>
                <w:sz w:val="22"/>
                <w:szCs w:val="22"/>
              </w:rPr>
              <w:t>ent to anti-oppressive practice,</w:t>
            </w:r>
            <w:r w:rsidRPr="006128BE">
              <w:rPr>
                <w:rFonts w:ascii="Trebuchet MS" w:hAnsi="Trebuchet MS"/>
                <w:sz w:val="22"/>
                <w:szCs w:val="22"/>
              </w:rPr>
              <w:t xml:space="preserve"> equal opportunities</w:t>
            </w:r>
            <w:r w:rsidR="001A3CC0" w:rsidRPr="006128BE">
              <w:rPr>
                <w:rFonts w:ascii="Trebuchet MS" w:hAnsi="Trebuchet MS"/>
                <w:sz w:val="22"/>
                <w:szCs w:val="22"/>
              </w:rPr>
              <w:t xml:space="preserve"> and interagency working</w:t>
            </w:r>
            <w:r w:rsidRPr="006128BE">
              <w:rPr>
                <w:rFonts w:ascii="Trebuchet MS" w:hAnsi="Trebuchet MS"/>
                <w:sz w:val="22"/>
                <w:szCs w:val="22"/>
              </w:rPr>
              <w:t xml:space="preserve"> </w:t>
            </w:r>
          </w:p>
        </w:tc>
        <w:tc>
          <w:tcPr>
            <w:tcW w:w="4621" w:type="dxa"/>
          </w:tcPr>
          <w:p w:rsidR="001A1D35" w:rsidRPr="006128BE" w:rsidRDefault="001A1D35" w:rsidP="001A1D35">
            <w:pPr>
              <w:jc w:val="both"/>
              <w:rPr>
                <w:rFonts w:ascii="Trebuchet MS" w:hAnsi="Trebuchet MS"/>
                <w:b/>
              </w:rPr>
            </w:pPr>
          </w:p>
        </w:tc>
      </w:tr>
      <w:tr w:rsidR="006128BE" w:rsidRPr="006128BE" w:rsidTr="001A1D35">
        <w:tc>
          <w:tcPr>
            <w:tcW w:w="4786" w:type="dxa"/>
          </w:tcPr>
          <w:p w:rsidR="001A1D35" w:rsidRPr="006128BE" w:rsidRDefault="001A1D35" w:rsidP="003D70CC">
            <w:pPr>
              <w:pStyle w:val="ListParagraph"/>
              <w:numPr>
                <w:ilvl w:val="0"/>
                <w:numId w:val="7"/>
              </w:numPr>
              <w:jc w:val="both"/>
              <w:rPr>
                <w:rFonts w:ascii="Trebuchet MS" w:hAnsi="Trebuchet MS"/>
                <w:sz w:val="22"/>
                <w:szCs w:val="22"/>
              </w:rPr>
            </w:pPr>
            <w:r w:rsidRPr="006128BE">
              <w:rPr>
                <w:rFonts w:ascii="Trebuchet MS" w:hAnsi="Trebuchet MS"/>
                <w:sz w:val="22"/>
                <w:szCs w:val="22"/>
              </w:rPr>
              <w:t>Experience of working with adult</w:t>
            </w:r>
            <w:r w:rsidR="003D70CC" w:rsidRPr="006128BE">
              <w:rPr>
                <w:rFonts w:ascii="Trebuchet MS" w:hAnsi="Trebuchet MS"/>
                <w:sz w:val="22"/>
                <w:szCs w:val="22"/>
              </w:rPr>
              <w:t>s</w:t>
            </w:r>
            <w:r w:rsidRPr="006128BE">
              <w:rPr>
                <w:rFonts w:ascii="Trebuchet MS" w:hAnsi="Trebuchet MS"/>
                <w:sz w:val="22"/>
                <w:szCs w:val="22"/>
              </w:rPr>
              <w:t xml:space="preserve"> with mental health need</w:t>
            </w:r>
            <w:r w:rsidR="003D70CC" w:rsidRPr="006128BE">
              <w:rPr>
                <w:rFonts w:ascii="Trebuchet MS" w:hAnsi="Trebuchet MS"/>
                <w:sz w:val="22"/>
                <w:szCs w:val="22"/>
              </w:rPr>
              <w:t>s</w:t>
            </w:r>
            <w:r w:rsidRPr="006128BE">
              <w:rPr>
                <w:rFonts w:ascii="Trebuchet MS" w:hAnsi="Trebuchet MS"/>
                <w:sz w:val="22"/>
                <w:szCs w:val="22"/>
              </w:rPr>
              <w:t>, learning disabilities and their carers</w:t>
            </w:r>
          </w:p>
        </w:tc>
        <w:tc>
          <w:tcPr>
            <w:tcW w:w="4621" w:type="dxa"/>
          </w:tcPr>
          <w:p w:rsidR="001A1D35" w:rsidRPr="006128BE" w:rsidRDefault="001A1D35" w:rsidP="001A1D35">
            <w:pPr>
              <w:pStyle w:val="ListParagraph"/>
              <w:jc w:val="both"/>
              <w:rPr>
                <w:rFonts w:ascii="Trebuchet MS" w:hAnsi="Trebuchet MS"/>
                <w:b/>
                <w:u w:val="single"/>
              </w:rPr>
            </w:pPr>
          </w:p>
        </w:tc>
      </w:tr>
      <w:tr w:rsidR="006128BE" w:rsidRPr="006128BE" w:rsidTr="001A1D35">
        <w:tc>
          <w:tcPr>
            <w:tcW w:w="4786" w:type="dxa"/>
          </w:tcPr>
          <w:p w:rsidR="001A1D35" w:rsidRPr="006128BE" w:rsidRDefault="001A1D35" w:rsidP="001A1D35">
            <w:pPr>
              <w:pStyle w:val="ListParagraph"/>
              <w:numPr>
                <w:ilvl w:val="0"/>
                <w:numId w:val="7"/>
              </w:numPr>
              <w:jc w:val="both"/>
              <w:rPr>
                <w:rFonts w:ascii="Trebuchet MS" w:hAnsi="Trebuchet MS"/>
                <w:sz w:val="22"/>
                <w:szCs w:val="22"/>
              </w:rPr>
            </w:pPr>
            <w:r w:rsidRPr="006128BE">
              <w:rPr>
                <w:rFonts w:ascii="Trebuchet MS" w:hAnsi="Trebuchet MS"/>
                <w:sz w:val="22"/>
                <w:szCs w:val="22"/>
              </w:rPr>
              <w:t>Experience of undertaking assessments, applying relevant criteria and where necessary identifying appropriate services to meet eligible needs</w:t>
            </w:r>
          </w:p>
        </w:tc>
        <w:tc>
          <w:tcPr>
            <w:tcW w:w="4621" w:type="dxa"/>
          </w:tcPr>
          <w:p w:rsidR="001A1D35" w:rsidRPr="006128BE" w:rsidRDefault="001A1D35" w:rsidP="001A1D35">
            <w:pPr>
              <w:pStyle w:val="ListParagraph"/>
              <w:jc w:val="both"/>
              <w:rPr>
                <w:rFonts w:ascii="Trebuchet MS" w:hAnsi="Trebuchet MS"/>
                <w:b/>
                <w:u w:val="single"/>
              </w:rPr>
            </w:pPr>
          </w:p>
        </w:tc>
      </w:tr>
      <w:tr w:rsidR="006128BE" w:rsidRPr="006128BE" w:rsidTr="001A1D35">
        <w:tc>
          <w:tcPr>
            <w:tcW w:w="4786" w:type="dxa"/>
          </w:tcPr>
          <w:p w:rsidR="00D11659" w:rsidRPr="006128BE" w:rsidRDefault="001A1D35" w:rsidP="00D11659">
            <w:pPr>
              <w:pStyle w:val="ListParagraph"/>
              <w:numPr>
                <w:ilvl w:val="0"/>
                <w:numId w:val="9"/>
              </w:numPr>
              <w:rPr>
                <w:rFonts w:ascii="Trebuchet MS" w:hAnsi="Trebuchet MS"/>
                <w:sz w:val="22"/>
                <w:szCs w:val="22"/>
              </w:rPr>
            </w:pPr>
            <w:r w:rsidRPr="006128BE">
              <w:rPr>
                <w:rFonts w:ascii="Trebuchet MS" w:hAnsi="Trebuchet MS"/>
                <w:sz w:val="22"/>
                <w:szCs w:val="22"/>
              </w:rPr>
              <w:t>Experience of managing risk and being involved in the safeguarding process</w:t>
            </w:r>
            <w:r w:rsidR="00D11659" w:rsidRPr="006128BE">
              <w:rPr>
                <w:rFonts w:ascii="Trebuchet MS" w:hAnsi="Trebuchet MS"/>
                <w:sz w:val="22"/>
                <w:szCs w:val="22"/>
              </w:rPr>
              <w:t xml:space="preserve"> </w:t>
            </w:r>
          </w:p>
          <w:p w:rsidR="00D11659" w:rsidRPr="006128BE" w:rsidRDefault="00D11659" w:rsidP="003D70CC">
            <w:pPr>
              <w:pStyle w:val="ListParagraph"/>
              <w:rPr>
                <w:rFonts w:ascii="Trebuchet MS" w:hAnsi="Trebuchet MS"/>
                <w:sz w:val="22"/>
                <w:szCs w:val="22"/>
              </w:rPr>
            </w:pPr>
            <w:r w:rsidRPr="006128BE">
              <w:rPr>
                <w:rFonts w:ascii="Trebuchet MS" w:hAnsi="Trebuchet MS"/>
                <w:sz w:val="22"/>
                <w:szCs w:val="22"/>
                <w:lang w:eastAsia="en-GB"/>
              </w:rPr>
              <w:t>Current practice experience in this specialist field of work</w:t>
            </w:r>
          </w:p>
          <w:p w:rsidR="001A1D35" w:rsidRPr="006128BE" w:rsidRDefault="001A1D35" w:rsidP="001A1D35">
            <w:pPr>
              <w:jc w:val="center"/>
              <w:rPr>
                <w:rFonts w:ascii="Trebuchet MS" w:hAnsi="Trebuchet MS"/>
                <w:b/>
                <w:sz w:val="22"/>
                <w:szCs w:val="22"/>
                <w:u w:val="single"/>
              </w:rPr>
            </w:pPr>
          </w:p>
          <w:p w:rsidR="00D11659" w:rsidRPr="006128BE" w:rsidRDefault="00D11659" w:rsidP="001A1D35">
            <w:pPr>
              <w:jc w:val="center"/>
              <w:rPr>
                <w:rFonts w:ascii="Trebuchet MS" w:hAnsi="Trebuchet MS"/>
                <w:b/>
                <w:sz w:val="22"/>
                <w:szCs w:val="22"/>
                <w:u w:val="single"/>
              </w:rPr>
            </w:pPr>
          </w:p>
          <w:p w:rsidR="00D11659" w:rsidRPr="006128BE" w:rsidRDefault="00D11659" w:rsidP="001A1D35">
            <w:pPr>
              <w:jc w:val="center"/>
              <w:rPr>
                <w:rFonts w:ascii="Trebuchet MS" w:hAnsi="Trebuchet MS"/>
                <w:b/>
                <w:sz w:val="22"/>
                <w:szCs w:val="22"/>
                <w:u w:val="single"/>
              </w:rPr>
            </w:pPr>
          </w:p>
          <w:p w:rsidR="00D11659" w:rsidRPr="006128BE" w:rsidRDefault="00D11659" w:rsidP="001A1D35">
            <w:pPr>
              <w:jc w:val="center"/>
              <w:rPr>
                <w:rFonts w:ascii="Trebuchet MS" w:hAnsi="Trebuchet MS"/>
                <w:b/>
                <w:sz w:val="22"/>
                <w:szCs w:val="22"/>
                <w:u w:val="single"/>
              </w:rPr>
            </w:pPr>
          </w:p>
          <w:p w:rsidR="00D11659" w:rsidRPr="006128BE" w:rsidRDefault="00D11659" w:rsidP="001A1D35">
            <w:pPr>
              <w:jc w:val="center"/>
              <w:rPr>
                <w:rFonts w:ascii="Trebuchet MS" w:hAnsi="Trebuchet MS"/>
                <w:b/>
                <w:sz w:val="22"/>
                <w:szCs w:val="22"/>
                <w:u w:val="single"/>
              </w:rPr>
            </w:pPr>
          </w:p>
        </w:tc>
        <w:tc>
          <w:tcPr>
            <w:tcW w:w="4621" w:type="dxa"/>
          </w:tcPr>
          <w:p w:rsidR="001A1D35" w:rsidRPr="006128BE" w:rsidRDefault="001A1D35" w:rsidP="001A1D35">
            <w:pPr>
              <w:jc w:val="both"/>
              <w:rPr>
                <w:rFonts w:ascii="Trebuchet MS" w:hAnsi="Trebuchet MS"/>
                <w:b/>
                <w:u w:val="single"/>
              </w:rPr>
            </w:pPr>
          </w:p>
        </w:tc>
      </w:tr>
    </w:tbl>
    <w:p w:rsidR="00D11659" w:rsidRDefault="00D11659" w:rsidP="001E1699">
      <w:pPr>
        <w:pStyle w:val="Heading1"/>
      </w:pPr>
    </w:p>
    <w:p w:rsidR="006F67C7" w:rsidRDefault="006F67C7" w:rsidP="006F67C7"/>
    <w:p w:rsidR="006F67C7" w:rsidRPr="006F67C7" w:rsidRDefault="006F67C7" w:rsidP="006F67C7"/>
    <w:p w:rsidR="00D11659" w:rsidRPr="00D11659" w:rsidRDefault="00D11659" w:rsidP="00D11659"/>
    <w:p w:rsidR="001E1699" w:rsidRPr="00F25EDA" w:rsidRDefault="001E1699" w:rsidP="001E1699">
      <w:pPr>
        <w:pStyle w:val="Heading1"/>
      </w:pPr>
      <w:r w:rsidRPr="00F25EDA">
        <w:lastRenderedPageBreak/>
        <w:t>Competencies</w:t>
      </w:r>
    </w:p>
    <w:p w:rsidR="001E1699" w:rsidRPr="00F25EDA" w:rsidRDefault="001E1699" w:rsidP="001E1699">
      <w:pPr>
        <w:rPr>
          <w:rFonts w:ascii="Trebuchet MS" w:hAnsi="Trebuchet MS"/>
          <w:b/>
        </w:rPr>
      </w:pPr>
    </w:p>
    <w:p w:rsidR="001E1699" w:rsidRPr="00F25EDA" w:rsidRDefault="001E1699" w:rsidP="001E1699">
      <w:pPr>
        <w:rPr>
          <w:rFonts w:ascii="Trebuchet MS" w:hAnsi="Trebuchet MS"/>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4500"/>
      </w:tblGrid>
      <w:tr w:rsidR="00F25EDA" w:rsidRPr="00F25EDA" w:rsidTr="001E1699">
        <w:trPr>
          <w:cantSplit/>
          <w:trHeight w:val="8820"/>
        </w:trPr>
        <w:tc>
          <w:tcPr>
            <w:tcW w:w="3690" w:type="dxa"/>
            <w:tcBorders>
              <w:top w:val="nil"/>
              <w:left w:val="nil"/>
              <w:bottom w:val="nil"/>
              <w:right w:val="nil"/>
            </w:tcBorders>
          </w:tcPr>
          <w:p w:rsidR="001E1699" w:rsidRPr="00F25EDA" w:rsidRDefault="001E1699">
            <w:pPr>
              <w:rPr>
                <w:rFonts w:ascii="Trebuchet MS" w:hAnsi="Trebuchet MS"/>
                <w:b/>
              </w:rPr>
            </w:pPr>
            <w:r w:rsidRPr="00F25EDA">
              <w:rPr>
                <w:rFonts w:ascii="Trebuchet MS" w:hAnsi="Trebuchet MS"/>
                <w:b/>
              </w:rPr>
              <w:t>Serving the Community</w:t>
            </w: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r w:rsidRPr="00F25EDA">
              <w:rPr>
                <w:rFonts w:ascii="Trebuchet MS" w:hAnsi="Trebuchet MS"/>
                <w:b/>
              </w:rPr>
              <w:t>Delivering Partnerships</w:t>
            </w: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r w:rsidRPr="00F25EDA">
              <w:rPr>
                <w:rFonts w:ascii="Trebuchet MS" w:hAnsi="Trebuchet MS"/>
                <w:b/>
              </w:rPr>
              <w:t>Political Awareness</w:t>
            </w: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r w:rsidRPr="00F25EDA">
              <w:rPr>
                <w:rFonts w:ascii="Trebuchet MS" w:hAnsi="Trebuchet MS"/>
                <w:b/>
              </w:rPr>
              <w:t>Personal Impact</w:t>
            </w: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r w:rsidRPr="00F25EDA">
              <w:rPr>
                <w:rFonts w:ascii="Trebuchet MS" w:hAnsi="Trebuchet MS"/>
                <w:b/>
              </w:rPr>
              <w:t>Focusing on Results</w:t>
            </w: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p>
          <w:p w:rsidR="001E1699" w:rsidRPr="00F25EDA" w:rsidRDefault="001E1699">
            <w:pPr>
              <w:rPr>
                <w:rFonts w:ascii="Trebuchet MS" w:hAnsi="Trebuchet MS"/>
                <w:b/>
              </w:rPr>
            </w:pPr>
            <w:r w:rsidRPr="00F25EDA">
              <w:rPr>
                <w:rFonts w:ascii="Trebuchet MS" w:hAnsi="Trebuchet MS"/>
                <w:b/>
              </w:rPr>
              <w:t>Leading &amp; Developing Others</w:t>
            </w:r>
          </w:p>
          <w:p w:rsidR="001E1699" w:rsidRPr="00F25EDA" w:rsidRDefault="001E1699">
            <w:pPr>
              <w:rPr>
                <w:rFonts w:ascii="Trebuchet MS" w:hAnsi="Trebuchet MS"/>
                <w:b/>
              </w:rPr>
            </w:pPr>
          </w:p>
          <w:p w:rsidR="001E1699" w:rsidRPr="00F25EDA" w:rsidRDefault="001E1699">
            <w:pPr>
              <w:rPr>
                <w:rFonts w:ascii="Trebuchet MS" w:hAnsi="Trebuchet MS"/>
                <w:b/>
                <w:sz w:val="20"/>
              </w:rPr>
            </w:pPr>
          </w:p>
          <w:p w:rsidR="001E1699" w:rsidRPr="00F25EDA" w:rsidRDefault="001E1699">
            <w:pPr>
              <w:rPr>
                <w:rFonts w:ascii="Trebuchet MS" w:hAnsi="Trebuchet MS"/>
                <w:b/>
              </w:rPr>
            </w:pPr>
          </w:p>
        </w:tc>
        <w:tc>
          <w:tcPr>
            <w:tcW w:w="4500" w:type="dxa"/>
            <w:tcBorders>
              <w:top w:val="nil"/>
              <w:left w:val="nil"/>
              <w:bottom w:val="nil"/>
              <w:right w:val="nil"/>
            </w:tcBorders>
          </w:tcPr>
          <w:p w:rsidR="001E1699" w:rsidRPr="00F25EDA" w:rsidRDefault="001E1699">
            <w:pPr>
              <w:rPr>
                <w:rFonts w:ascii="Trebuchet MS" w:hAnsi="Trebuchet MS"/>
              </w:rPr>
            </w:pPr>
            <w:r w:rsidRPr="00F25EDA">
              <w:rPr>
                <w:rFonts w:ascii="Trebuchet MS" w:hAnsi="Trebuchet MS"/>
              </w:rPr>
              <w:t>Develops responsive customer focused services, operates professionally and with sensitivity.</w:t>
            </w:r>
          </w:p>
          <w:p w:rsidR="001E1699" w:rsidRPr="00F25EDA" w:rsidRDefault="001E1699">
            <w:pPr>
              <w:rPr>
                <w:rFonts w:ascii="Trebuchet MS" w:hAnsi="Trebuchet MS"/>
              </w:rPr>
            </w:pPr>
          </w:p>
          <w:p w:rsidR="001E1699" w:rsidRPr="00F25EDA" w:rsidRDefault="001E1699">
            <w:pPr>
              <w:rPr>
                <w:rFonts w:ascii="Trebuchet MS" w:hAnsi="Trebuchet MS"/>
              </w:rPr>
            </w:pPr>
            <w:r w:rsidRPr="00F25EDA">
              <w:rPr>
                <w:rFonts w:ascii="Trebuchet MS" w:hAnsi="Trebuchet MS"/>
              </w:rPr>
              <w:t xml:space="preserve">Promotes co-operation by working </w:t>
            </w:r>
          </w:p>
          <w:p w:rsidR="001E1699" w:rsidRPr="00F25EDA" w:rsidRDefault="001E1699">
            <w:pPr>
              <w:rPr>
                <w:rFonts w:ascii="Trebuchet MS" w:hAnsi="Trebuchet MS"/>
              </w:rPr>
            </w:pPr>
            <w:r w:rsidRPr="00F25EDA">
              <w:rPr>
                <w:rFonts w:ascii="Trebuchet MS" w:hAnsi="Trebuchet MS"/>
              </w:rPr>
              <w:t xml:space="preserve">with external partners to plan, </w:t>
            </w:r>
          </w:p>
          <w:p w:rsidR="001E1699" w:rsidRPr="00F25EDA" w:rsidRDefault="001E1699">
            <w:pPr>
              <w:rPr>
                <w:rFonts w:ascii="Trebuchet MS" w:hAnsi="Trebuchet MS"/>
              </w:rPr>
            </w:pPr>
            <w:proofErr w:type="gramStart"/>
            <w:r w:rsidRPr="00F25EDA">
              <w:rPr>
                <w:rFonts w:ascii="Trebuchet MS" w:hAnsi="Trebuchet MS"/>
              </w:rPr>
              <w:t>develop</w:t>
            </w:r>
            <w:proofErr w:type="gramEnd"/>
            <w:r w:rsidRPr="00F25EDA">
              <w:rPr>
                <w:rFonts w:ascii="Trebuchet MS" w:hAnsi="Trebuchet MS"/>
              </w:rPr>
              <w:t xml:space="preserve"> and deliver the best service.</w:t>
            </w:r>
          </w:p>
          <w:p w:rsidR="001E1699" w:rsidRPr="00F25EDA" w:rsidRDefault="001E1699">
            <w:pPr>
              <w:rPr>
                <w:rFonts w:ascii="Trebuchet MS" w:hAnsi="Trebuchet MS"/>
              </w:rPr>
            </w:pPr>
          </w:p>
          <w:p w:rsidR="001E1699" w:rsidRPr="00F25EDA" w:rsidRDefault="001E1699">
            <w:pPr>
              <w:rPr>
                <w:rFonts w:ascii="Trebuchet MS" w:hAnsi="Trebuchet MS"/>
              </w:rPr>
            </w:pPr>
            <w:r w:rsidRPr="00F25EDA">
              <w:rPr>
                <w:rFonts w:ascii="Trebuchet MS" w:hAnsi="Trebuchet MS"/>
              </w:rPr>
              <w:t>Appreciates political interests, positions and policies and their impact on the Council and their management role.</w:t>
            </w:r>
          </w:p>
          <w:p w:rsidR="001E1699" w:rsidRPr="00F25EDA" w:rsidRDefault="001E1699">
            <w:pPr>
              <w:rPr>
                <w:rFonts w:ascii="Trebuchet MS" w:hAnsi="Trebuchet MS"/>
              </w:rPr>
            </w:pPr>
          </w:p>
          <w:p w:rsidR="001E1699" w:rsidRPr="00F25EDA" w:rsidRDefault="001E1699">
            <w:pPr>
              <w:rPr>
                <w:rFonts w:ascii="Trebuchet MS" w:hAnsi="Trebuchet MS"/>
              </w:rPr>
            </w:pPr>
            <w:r w:rsidRPr="00F25EDA">
              <w:rPr>
                <w:rFonts w:ascii="Trebuchet MS" w:hAnsi="Trebuchet MS"/>
              </w:rPr>
              <w:t xml:space="preserve">Is self-aware, acts proactively, </w:t>
            </w:r>
          </w:p>
          <w:p w:rsidR="001E1699" w:rsidRPr="00F25EDA" w:rsidRDefault="001E1699">
            <w:pPr>
              <w:rPr>
                <w:rFonts w:ascii="Trebuchet MS" w:hAnsi="Trebuchet MS"/>
              </w:rPr>
            </w:pPr>
            <w:proofErr w:type="gramStart"/>
            <w:r w:rsidRPr="00F25EDA">
              <w:rPr>
                <w:rFonts w:ascii="Trebuchet MS" w:hAnsi="Trebuchet MS"/>
              </w:rPr>
              <w:t>accepts</w:t>
            </w:r>
            <w:proofErr w:type="gramEnd"/>
            <w:r w:rsidRPr="00F25EDA">
              <w:rPr>
                <w:rFonts w:ascii="Trebuchet MS" w:hAnsi="Trebuchet MS"/>
              </w:rPr>
              <w:t xml:space="preserve"> personal responsibility and communicates effectively.</w:t>
            </w:r>
          </w:p>
          <w:p w:rsidR="001E1699" w:rsidRPr="00F25EDA" w:rsidRDefault="001E1699">
            <w:pPr>
              <w:rPr>
                <w:rFonts w:ascii="Trebuchet MS" w:hAnsi="Trebuchet MS"/>
              </w:rPr>
            </w:pPr>
          </w:p>
          <w:p w:rsidR="001E1699" w:rsidRPr="00F25EDA" w:rsidRDefault="001E1699">
            <w:pPr>
              <w:rPr>
                <w:rFonts w:ascii="Trebuchet MS" w:hAnsi="Trebuchet MS"/>
              </w:rPr>
            </w:pPr>
            <w:r w:rsidRPr="00F25EDA">
              <w:rPr>
                <w:rFonts w:ascii="Trebuchet MS" w:hAnsi="Trebuchet MS"/>
              </w:rPr>
              <w:t>Plans and monitors service delivery.  Works with others to enhance provision.  Strives to provide a quality service and continuously improve delivery.</w:t>
            </w:r>
          </w:p>
          <w:p w:rsidR="001E1699" w:rsidRPr="00F25EDA" w:rsidRDefault="001E1699">
            <w:pPr>
              <w:rPr>
                <w:rFonts w:ascii="Trebuchet MS" w:hAnsi="Trebuchet MS"/>
              </w:rPr>
            </w:pPr>
          </w:p>
          <w:p w:rsidR="001E1699" w:rsidRPr="00F25EDA" w:rsidRDefault="001E1699">
            <w:pPr>
              <w:rPr>
                <w:rFonts w:ascii="Trebuchet MS" w:hAnsi="Trebuchet MS"/>
              </w:rPr>
            </w:pPr>
            <w:r w:rsidRPr="00F25EDA">
              <w:rPr>
                <w:rFonts w:ascii="Trebuchet MS" w:hAnsi="Trebuchet MS"/>
              </w:rPr>
              <w:t xml:space="preserve">Motivates and </w:t>
            </w:r>
            <w:proofErr w:type="gramStart"/>
            <w:r w:rsidRPr="00F25EDA">
              <w:rPr>
                <w:rFonts w:ascii="Trebuchet MS" w:hAnsi="Trebuchet MS"/>
              </w:rPr>
              <w:t>encourages</w:t>
            </w:r>
            <w:proofErr w:type="gramEnd"/>
            <w:r w:rsidRPr="00F25EDA">
              <w:rPr>
                <w:rFonts w:ascii="Trebuchet MS" w:hAnsi="Trebuchet MS"/>
              </w:rPr>
              <w:t xml:space="preserve"> teams and individuals.  Provides direction and feedback and creates a climate of respect.</w:t>
            </w:r>
          </w:p>
        </w:tc>
      </w:tr>
    </w:tbl>
    <w:p w:rsidR="00212D59" w:rsidRPr="00E0595A" w:rsidRDefault="00212D59">
      <w:pPr>
        <w:rPr>
          <w:color w:val="FF0000"/>
        </w:rPr>
      </w:pPr>
    </w:p>
    <w:sectPr w:rsidR="00212D59" w:rsidRPr="00E059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CF" w:rsidRDefault="00392ACF" w:rsidP="00AD75D0">
      <w:r>
        <w:separator/>
      </w:r>
    </w:p>
  </w:endnote>
  <w:endnote w:type="continuationSeparator" w:id="0">
    <w:p w:rsidR="00392ACF" w:rsidRDefault="00392ACF" w:rsidP="00A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37356"/>
      <w:docPartObj>
        <w:docPartGallery w:val="Page Numbers (Bottom of Page)"/>
        <w:docPartUnique/>
      </w:docPartObj>
    </w:sdtPr>
    <w:sdtEndPr/>
    <w:sdtContent>
      <w:sdt>
        <w:sdtPr>
          <w:id w:val="98381352"/>
          <w:docPartObj>
            <w:docPartGallery w:val="Page Numbers (Top of Page)"/>
            <w:docPartUnique/>
          </w:docPartObj>
        </w:sdtPr>
        <w:sdtEndPr/>
        <w:sdtContent>
          <w:p w:rsidR="001E2973" w:rsidRDefault="001E2973">
            <w:pPr>
              <w:pStyle w:val="Footer"/>
            </w:pPr>
            <w:r>
              <w:t xml:space="preserve">Page </w:t>
            </w:r>
            <w:r>
              <w:rPr>
                <w:b/>
                <w:bCs/>
                <w:szCs w:val="24"/>
              </w:rPr>
              <w:fldChar w:fldCharType="begin"/>
            </w:r>
            <w:r>
              <w:rPr>
                <w:b/>
                <w:bCs/>
              </w:rPr>
              <w:instrText xml:space="preserve"> PAGE </w:instrText>
            </w:r>
            <w:r>
              <w:rPr>
                <w:b/>
                <w:bCs/>
                <w:szCs w:val="24"/>
              </w:rPr>
              <w:fldChar w:fldCharType="separate"/>
            </w:r>
            <w:r w:rsidR="008A5977">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A5977">
              <w:rPr>
                <w:b/>
                <w:bCs/>
                <w:noProof/>
              </w:rPr>
              <w:t>5</w:t>
            </w:r>
            <w:r>
              <w:rPr>
                <w:b/>
                <w:bCs/>
                <w:szCs w:val="24"/>
              </w:rPr>
              <w:fldChar w:fldCharType="end"/>
            </w:r>
          </w:p>
        </w:sdtContent>
      </w:sdt>
    </w:sdtContent>
  </w:sdt>
  <w:p w:rsidR="001E2973" w:rsidRDefault="001E2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CF" w:rsidRDefault="00392ACF" w:rsidP="00AD75D0">
      <w:r>
        <w:separator/>
      </w:r>
    </w:p>
  </w:footnote>
  <w:footnote w:type="continuationSeparator" w:id="0">
    <w:p w:rsidR="00392ACF" w:rsidRDefault="00392ACF" w:rsidP="00AD7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3927"/>
    <w:multiLevelType w:val="hybridMultilevel"/>
    <w:tmpl w:val="94B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D7C28"/>
    <w:multiLevelType w:val="hybridMultilevel"/>
    <w:tmpl w:val="9CE6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DB530ED"/>
    <w:multiLevelType w:val="hybridMultilevel"/>
    <w:tmpl w:val="54FA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F29F1"/>
    <w:multiLevelType w:val="hybridMultilevel"/>
    <w:tmpl w:val="560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B101F"/>
    <w:multiLevelType w:val="hybridMultilevel"/>
    <w:tmpl w:val="6DFA74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B708B1"/>
    <w:multiLevelType w:val="hybridMultilevel"/>
    <w:tmpl w:val="519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53D55"/>
    <w:multiLevelType w:val="hybridMultilevel"/>
    <w:tmpl w:val="D82A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7312D8"/>
    <w:multiLevelType w:val="hybridMultilevel"/>
    <w:tmpl w:val="154C79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4540D5C"/>
    <w:multiLevelType w:val="hybridMultilevel"/>
    <w:tmpl w:val="26169092"/>
    <w:lvl w:ilvl="0" w:tplc="D4DA6BF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3"/>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99"/>
    <w:rsid w:val="0001684C"/>
    <w:rsid w:val="000A19D5"/>
    <w:rsid w:val="000E4302"/>
    <w:rsid w:val="001117C4"/>
    <w:rsid w:val="001223D0"/>
    <w:rsid w:val="0016420D"/>
    <w:rsid w:val="001A1D35"/>
    <w:rsid w:val="001A3CC0"/>
    <w:rsid w:val="001E1699"/>
    <w:rsid w:val="001E2973"/>
    <w:rsid w:val="00212D59"/>
    <w:rsid w:val="00234DB1"/>
    <w:rsid w:val="0038795F"/>
    <w:rsid w:val="00392ACF"/>
    <w:rsid w:val="003A0890"/>
    <w:rsid w:val="003A19D7"/>
    <w:rsid w:val="003C6D52"/>
    <w:rsid w:val="003D70CC"/>
    <w:rsid w:val="004F2DD5"/>
    <w:rsid w:val="005104C3"/>
    <w:rsid w:val="00516927"/>
    <w:rsid w:val="00582404"/>
    <w:rsid w:val="005B4043"/>
    <w:rsid w:val="005E6B68"/>
    <w:rsid w:val="006128BE"/>
    <w:rsid w:val="00631A37"/>
    <w:rsid w:val="00680B24"/>
    <w:rsid w:val="0069413E"/>
    <w:rsid w:val="006F67C7"/>
    <w:rsid w:val="00744135"/>
    <w:rsid w:val="007F77DE"/>
    <w:rsid w:val="00840FCF"/>
    <w:rsid w:val="008735A3"/>
    <w:rsid w:val="008A5977"/>
    <w:rsid w:val="00927FF9"/>
    <w:rsid w:val="00935BEF"/>
    <w:rsid w:val="009D7756"/>
    <w:rsid w:val="00A04E0C"/>
    <w:rsid w:val="00A56180"/>
    <w:rsid w:val="00A64208"/>
    <w:rsid w:val="00A80E43"/>
    <w:rsid w:val="00AB3B88"/>
    <w:rsid w:val="00AD75D0"/>
    <w:rsid w:val="00B82BB7"/>
    <w:rsid w:val="00D11659"/>
    <w:rsid w:val="00D26A73"/>
    <w:rsid w:val="00D50DA1"/>
    <w:rsid w:val="00D57AB5"/>
    <w:rsid w:val="00E0595A"/>
    <w:rsid w:val="00E55530"/>
    <w:rsid w:val="00EE38D1"/>
    <w:rsid w:val="00F25EDA"/>
    <w:rsid w:val="00F77564"/>
    <w:rsid w:val="00FD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9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E1699"/>
    <w:pPr>
      <w:keepNext/>
      <w:jc w:val="center"/>
      <w:outlineLvl w:val="0"/>
    </w:pPr>
    <w:rPr>
      <w:rFonts w:ascii="Trebuchet MS" w:hAnsi="Trebuchet MS"/>
      <w:b/>
    </w:rPr>
  </w:style>
  <w:style w:type="paragraph" w:styleId="Heading3">
    <w:name w:val="heading 3"/>
    <w:basedOn w:val="Normal"/>
    <w:next w:val="Normal"/>
    <w:link w:val="Heading3Char"/>
    <w:semiHidden/>
    <w:unhideWhenUsed/>
    <w:qFormat/>
    <w:rsid w:val="001E1699"/>
    <w:pPr>
      <w:keepNext/>
      <w:jc w:val="center"/>
      <w:outlineLvl w:val="2"/>
    </w:pPr>
    <w:rPr>
      <w:rFonts w:ascii="Trebuchet MS" w:hAnsi="Trebuchet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699"/>
    <w:rPr>
      <w:rFonts w:ascii="Trebuchet MS" w:eastAsia="Times New Roman" w:hAnsi="Trebuchet MS" w:cs="Times New Roman"/>
      <w:b/>
      <w:sz w:val="24"/>
      <w:szCs w:val="20"/>
    </w:rPr>
  </w:style>
  <w:style w:type="character" w:customStyle="1" w:styleId="Heading3Char">
    <w:name w:val="Heading 3 Char"/>
    <w:basedOn w:val="DefaultParagraphFont"/>
    <w:link w:val="Heading3"/>
    <w:semiHidden/>
    <w:rsid w:val="001E1699"/>
    <w:rPr>
      <w:rFonts w:ascii="Trebuchet MS" w:eastAsia="Times New Roman" w:hAnsi="Trebuchet MS" w:cs="Times New Roman"/>
      <w:b/>
      <w:sz w:val="32"/>
      <w:szCs w:val="20"/>
    </w:rPr>
  </w:style>
  <w:style w:type="paragraph" w:styleId="Header">
    <w:name w:val="header"/>
    <w:basedOn w:val="Normal"/>
    <w:link w:val="HeaderChar"/>
    <w:unhideWhenUsed/>
    <w:rsid w:val="001E1699"/>
    <w:pPr>
      <w:tabs>
        <w:tab w:val="center" w:pos="4320"/>
        <w:tab w:val="right" w:pos="8640"/>
      </w:tabs>
    </w:pPr>
  </w:style>
  <w:style w:type="character" w:customStyle="1" w:styleId="HeaderChar">
    <w:name w:val="Header Char"/>
    <w:basedOn w:val="DefaultParagraphFont"/>
    <w:link w:val="Header"/>
    <w:rsid w:val="001E1699"/>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A19D7"/>
    <w:rPr>
      <w:rFonts w:ascii="Tahoma" w:hAnsi="Tahoma" w:cs="Tahoma"/>
      <w:sz w:val="16"/>
      <w:szCs w:val="16"/>
    </w:rPr>
  </w:style>
  <w:style w:type="character" w:customStyle="1" w:styleId="BalloonTextChar">
    <w:name w:val="Balloon Text Char"/>
    <w:basedOn w:val="DefaultParagraphFont"/>
    <w:link w:val="BalloonText"/>
    <w:uiPriority w:val="99"/>
    <w:semiHidden/>
    <w:rsid w:val="003A19D7"/>
    <w:rPr>
      <w:rFonts w:ascii="Tahoma" w:eastAsia="Times New Roman" w:hAnsi="Tahoma" w:cs="Tahoma"/>
      <w:sz w:val="16"/>
      <w:szCs w:val="16"/>
    </w:rPr>
  </w:style>
  <w:style w:type="paragraph" w:styleId="ListParagraph">
    <w:name w:val="List Paragraph"/>
    <w:basedOn w:val="Normal"/>
    <w:uiPriority w:val="34"/>
    <w:qFormat/>
    <w:rsid w:val="003A19D7"/>
    <w:pPr>
      <w:ind w:left="720"/>
      <w:contextualSpacing/>
    </w:pPr>
  </w:style>
  <w:style w:type="paragraph" w:styleId="NoSpacing">
    <w:name w:val="No Spacing"/>
    <w:uiPriority w:val="1"/>
    <w:qFormat/>
    <w:rsid w:val="001A1D35"/>
    <w:pPr>
      <w:spacing w:after="0" w:line="240" w:lineRule="auto"/>
    </w:pPr>
  </w:style>
  <w:style w:type="table" w:styleId="TableGrid">
    <w:name w:val="Table Grid"/>
    <w:basedOn w:val="TableNormal"/>
    <w:uiPriority w:val="59"/>
    <w:rsid w:val="001A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75D0"/>
    <w:pPr>
      <w:tabs>
        <w:tab w:val="center" w:pos="4513"/>
        <w:tab w:val="right" w:pos="9026"/>
      </w:tabs>
    </w:pPr>
  </w:style>
  <w:style w:type="character" w:customStyle="1" w:styleId="FooterChar">
    <w:name w:val="Footer Char"/>
    <w:basedOn w:val="DefaultParagraphFont"/>
    <w:link w:val="Footer"/>
    <w:uiPriority w:val="99"/>
    <w:rsid w:val="00AD75D0"/>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9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E1699"/>
    <w:pPr>
      <w:keepNext/>
      <w:jc w:val="center"/>
      <w:outlineLvl w:val="0"/>
    </w:pPr>
    <w:rPr>
      <w:rFonts w:ascii="Trebuchet MS" w:hAnsi="Trebuchet MS"/>
      <w:b/>
    </w:rPr>
  </w:style>
  <w:style w:type="paragraph" w:styleId="Heading3">
    <w:name w:val="heading 3"/>
    <w:basedOn w:val="Normal"/>
    <w:next w:val="Normal"/>
    <w:link w:val="Heading3Char"/>
    <w:semiHidden/>
    <w:unhideWhenUsed/>
    <w:qFormat/>
    <w:rsid w:val="001E1699"/>
    <w:pPr>
      <w:keepNext/>
      <w:jc w:val="center"/>
      <w:outlineLvl w:val="2"/>
    </w:pPr>
    <w:rPr>
      <w:rFonts w:ascii="Trebuchet MS" w:hAnsi="Trebuchet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699"/>
    <w:rPr>
      <w:rFonts w:ascii="Trebuchet MS" w:eastAsia="Times New Roman" w:hAnsi="Trebuchet MS" w:cs="Times New Roman"/>
      <w:b/>
      <w:sz w:val="24"/>
      <w:szCs w:val="20"/>
    </w:rPr>
  </w:style>
  <w:style w:type="character" w:customStyle="1" w:styleId="Heading3Char">
    <w:name w:val="Heading 3 Char"/>
    <w:basedOn w:val="DefaultParagraphFont"/>
    <w:link w:val="Heading3"/>
    <w:semiHidden/>
    <w:rsid w:val="001E1699"/>
    <w:rPr>
      <w:rFonts w:ascii="Trebuchet MS" w:eastAsia="Times New Roman" w:hAnsi="Trebuchet MS" w:cs="Times New Roman"/>
      <w:b/>
      <w:sz w:val="32"/>
      <w:szCs w:val="20"/>
    </w:rPr>
  </w:style>
  <w:style w:type="paragraph" w:styleId="Header">
    <w:name w:val="header"/>
    <w:basedOn w:val="Normal"/>
    <w:link w:val="HeaderChar"/>
    <w:unhideWhenUsed/>
    <w:rsid w:val="001E1699"/>
    <w:pPr>
      <w:tabs>
        <w:tab w:val="center" w:pos="4320"/>
        <w:tab w:val="right" w:pos="8640"/>
      </w:tabs>
    </w:pPr>
  </w:style>
  <w:style w:type="character" w:customStyle="1" w:styleId="HeaderChar">
    <w:name w:val="Header Char"/>
    <w:basedOn w:val="DefaultParagraphFont"/>
    <w:link w:val="Header"/>
    <w:rsid w:val="001E1699"/>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A19D7"/>
    <w:rPr>
      <w:rFonts w:ascii="Tahoma" w:hAnsi="Tahoma" w:cs="Tahoma"/>
      <w:sz w:val="16"/>
      <w:szCs w:val="16"/>
    </w:rPr>
  </w:style>
  <w:style w:type="character" w:customStyle="1" w:styleId="BalloonTextChar">
    <w:name w:val="Balloon Text Char"/>
    <w:basedOn w:val="DefaultParagraphFont"/>
    <w:link w:val="BalloonText"/>
    <w:uiPriority w:val="99"/>
    <w:semiHidden/>
    <w:rsid w:val="003A19D7"/>
    <w:rPr>
      <w:rFonts w:ascii="Tahoma" w:eastAsia="Times New Roman" w:hAnsi="Tahoma" w:cs="Tahoma"/>
      <w:sz w:val="16"/>
      <w:szCs w:val="16"/>
    </w:rPr>
  </w:style>
  <w:style w:type="paragraph" w:styleId="ListParagraph">
    <w:name w:val="List Paragraph"/>
    <w:basedOn w:val="Normal"/>
    <w:uiPriority w:val="34"/>
    <w:qFormat/>
    <w:rsid w:val="003A19D7"/>
    <w:pPr>
      <w:ind w:left="720"/>
      <w:contextualSpacing/>
    </w:pPr>
  </w:style>
  <w:style w:type="paragraph" w:styleId="NoSpacing">
    <w:name w:val="No Spacing"/>
    <w:uiPriority w:val="1"/>
    <w:qFormat/>
    <w:rsid w:val="001A1D35"/>
    <w:pPr>
      <w:spacing w:after="0" w:line="240" w:lineRule="auto"/>
    </w:pPr>
  </w:style>
  <w:style w:type="table" w:styleId="TableGrid">
    <w:name w:val="Table Grid"/>
    <w:basedOn w:val="TableNormal"/>
    <w:uiPriority w:val="59"/>
    <w:rsid w:val="001A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75D0"/>
    <w:pPr>
      <w:tabs>
        <w:tab w:val="center" w:pos="4513"/>
        <w:tab w:val="right" w:pos="9026"/>
      </w:tabs>
    </w:pPr>
  </w:style>
  <w:style w:type="character" w:customStyle="1" w:styleId="FooterChar">
    <w:name w:val="Footer Char"/>
    <w:basedOn w:val="DefaultParagraphFont"/>
    <w:link w:val="Footer"/>
    <w:uiPriority w:val="99"/>
    <w:rsid w:val="00AD75D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FA48-E570-4009-9ADE-FC4FC3C6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5BDB3B0B.dotm</Template>
  <TotalTime>11</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Kelly Martin</cp:lastModifiedBy>
  <cp:revision>6</cp:revision>
  <cp:lastPrinted>2017-03-06T10:59:00Z</cp:lastPrinted>
  <dcterms:created xsi:type="dcterms:W3CDTF">2017-03-17T10:00:00Z</dcterms:created>
  <dcterms:modified xsi:type="dcterms:W3CDTF">2017-03-17T10:53:00Z</dcterms:modified>
</cp:coreProperties>
</file>