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380F" w:rsidRDefault="00D1218E">
      <w:pPr>
        <w:tabs>
          <w:tab w:val="center" w:pos="7700"/>
          <w:tab w:val="right" w:pos="14040"/>
          <w:tab w:val="right" w:pos="15400"/>
        </w:tabs>
        <w:ind w:right="98"/>
      </w:pPr>
      <w:bookmarkStart w:id="0" w:name="_GoBack"/>
      <w:bookmarkEnd w:id="0"/>
      <w:r>
        <w:tab/>
      </w:r>
      <w:r>
        <w:rPr>
          <w:b/>
        </w:rPr>
        <w:t>JOB DESCRIPTION</w:t>
      </w:r>
      <w:r>
        <w:rPr>
          <w:b/>
        </w:rPr>
        <w:tab/>
      </w:r>
    </w:p>
    <w:p w:rsidR="0095380F" w:rsidRDefault="0095380F"/>
    <w:tbl>
      <w:tblPr>
        <w:tblStyle w:val="a"/>
        <w:tblW w:w="144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1"/>
        <w:gridCol w:w="1814"/>
        <w:gridCol w:w="3874"/>
        <w:gridCol w:w="3636"/>
        <w:gridCol w:w="1554"/>
      </w:tblGrid>
      <w:tr w:rsidR="0095380F">
        <w:trPr>
          <w:trHeight w:val="260"/>
        </w:trPr>
        <w:tc>
          <w:tcPr>
            <w:tcW w:w="5395" w:type="dxa"/>
            <w:gridSpan w:val="2"/>
            <w:tcBorders>
              <w:top w:val="single" w:sz="4" w:space="0" w:color="000000"/>
              <w:right w:val="single" w:sz="4" w:space="0" w:color="000000"/>
            </w:tcBorders>
          </w:tcPr>
          <w:p w:rsidR="0095380F" w:rsidRDefault="00D1218E">
            <w:r>
              <w:rPr>
                <w:b/>
              </w:rPr>
              <w:t xml:space="preserve">Post Title:  </w:t>
            </w:r>
            <w:r>
              <w:t>Technical Officer</w:t>
            </w:r>
          </w:p>
        </w:tc>
        <w:tc>
          <w:tcPr>
            <w:tcW w:w="7510" w:type="dxa"/>
            <w:gridSpan w:val="2"/>
            <w:tcBorders>
              <w:top w:val="single" w:sz="4" w:space="0" w:color="000000"/>
              <w:left w:val="single" w:sz="4" w:space="0" w:color="000000"/>
              <w:right w:val="single" w:sz="4" w:space="0" w:color="000000"/>
            </w:tcBorders>
          </w:tcPr>
          <w:p w:rsidR="0095380F" w:rsidRDefault="00D1218E">
            <w:r>
              <w:rPr>
                <w:b/>
              </w:rPr>
              <w:t xml:space="preserve">Director/Service/Sector </w:t>
            </w:r>
            <w:r>
              <w:t>Adult Social Care/Home Improvement Services</w:t>
            </w:r>
          </w:p>
        </w:tc>
        <w:tc>
          <w:tcPr>
            <w:tcW w:w="1554" w:type="dxa"/>
            <w:tcBorders>
              <w:top w:val="single" w:sz="4" w:space="0" w:color="000000"/>
              <w:left w:val="single" w:sz="4" w:space="0" w:color="000000"/>
              <w:right w:val="single" w:sz="4" w:space="0" w:color="000000"/>
            </w:tcBorders>
          </w:tcPr>
          <w:p w:rsidR="0095380F" w:rsidRDefault="00D1218E">
            <w:r>
              <w:rPr>
                <w:b/>
              </w:rPr>
              <w:t>Office Use</w:t>
            </w:r>
          </w:p>
        </w:tc>
      </w:tr>
      <w:tr w:rsidR="0095380F">
        <w:trPr>
          <w:trHeight w:val="380"/>
        </w:trPr>
        <w:tc>
          <w:tcPr>
            <w:tcW w:w="5395" w:type="dxa"/>
            <w:gridSpan w:val="2"/>
            <w:tcBorders>
              <w:right w:val="single" w:sz="4" w:space="0" w:color="000000"/>
            </w:tcBorders>
          </w:tcPr>
          <w:p w:rsidR="0095380F" w:rsidRDefault="00D1218E">
            <w:r>
              <w:rPr>
                <w:b/>
              </w:rPr>
              <w:t xml:space="preserve">Grade: </w:t>
            </w:r>
            <w:r>
              <w:t>6</w:t>
            </w:r>
          </w:p>
        </w:tc>
        <w:tc>
          <w:tcPr>
            <w:tcW w:w="7510" w:type="dxa"/>
            <w:gridSpan w:val="2"/>
            <w:tcBorders>
              <w:left w:val="single" w:sz="4" w:space="0" w:color="000000"/>
              <w:right w:val="single" w:sz="4" w:space="0" w:color="000000"/>
            </w:tcBorders>
          </w:tcPr>
          <w:p w:rsidR="0095380F" w:rsidRDefault="00D1218E">
            <w:r>
              <w:rPr>
                <w:b/>
              </w:rPr>
              <w:t xml:space="preserve">Workplace: </w:t>
            </w:r>
            <w:r>
              <w:t>Foundry House</w:t>
            </w:r>
          </w:p>
        </w:tc>
        <w:tc>
          <w:tcPr>
            <w:tcW w:w="1554" w:type="dxa"/>
            <w:vMerge w:val="restart"/>
            <w:tcBorders>
              <w:left w:val="single" w:sz="4" w:space="0" w:color="000000"/>
              <w:right w:val="single" w:sz="4" w:space="0" w:color="000000"/>
            </w:tcBorders>
          </w:tcPr>
          <w:p w:rsidR="0095380F" w:rsidRDefault="00D1218E">
            <w:r>
              <w:t>JE ref: 3251</w:t>
            </w:r>
          </w:p>
          <w:p w:rsidR="0095380F" w:rsidRDefault="00D1218E">
            <w:proofErr w:type="spellStart"/>
            <w:r>
              <w:t>HRMS</w:t>
            </w:r>
            <w:proofErr w:type="spellEnd"/>
            <w:r>
              <w:t xml:space="preserve"> ref:</w:t>
            </w:r>
          </w:p>
        </w:tc>
      </w:tr>
      <w:tr w:rsidR="0095380F">
        <w:trPr>
          <w:trHeight w:val="380"/>
        </w:trPr>
        <w:tc>
          <w:tcPr>
            <w:tcW w:w="5395" w:type="dxa"/>
            <w:gridSpan w:val="2"/>
            <w:tcBorders>
              <w:bottom w:val="single" w:sz="4" w:space="0" w:color="000000"/>
              <w:right w:val="single" w:sz="4" w:space="0" w:color="000000"/>
            </w:tcBorders>
          </w:tcPr>
          <w:p w:rsidR="0095380F" w:rsidRDefault="00D1218E">
            <w:r>
              <w:rPr>
                <w:b/>
              </w:rPr>
              <w:t xml:space="preserve">Responsible to: </w:t>
            </w:r>
            <w:r>
              <w:t>Team Manager – Home Improvement Services</w:t>
            </w:r>
            <w:r>
              <w:tab/>
            </w:r>
          </w:p>
        </w:tc>
        <w:tc>
          <w:tcPr>
            <w:tcW w:w="3874" w:type="dxa"/>
            <w:tcBorders>
              <w:left w:val="single" w:sz="4" w:space="0" w:color="000000"/>
              <w:bottom w:val="single" w:sz="4" w:space="0" w:color="000000"/>
              <w:right w:val="single" w:sz="4" w:space="0" w:color="000000"/>
            </w:tcBorders>
          </w:tcPr>
          <w:p w:rsidR="0095380F" w:rsidRDefault="00D1218E">
            <w:r>
              <w:rPr>
                <w:b/>
              </w:rPr>
              <w:t xml:space="preserve">Date:  </w:t>
            </w:r>
            <w:r>
              <w:t>March 2016</w:t>
            </w:r>
          </w:p>
        </w:tc>
        <w:tc>
          <w:tcPr>
            <w:tcW w:w="3636" w:type="dxa"/>
            <w:tcBorders>
              <w:left w:val="single" w:sz="4" w:space="0" w:color="000000"/>
              <w:bottom w:val="single" w:sz="4" w:space="0" w:color="000000"/>
              <w:right w:val="single" w:sz="4" w:space="0" w:color="000000"/>
            </w:tcBorders>
          </w:tcPr>
          <w:p w:rsidR="0095380F" w:rsidRDefault="00D1218E">
            <w:r>
              <w:rPr>
                <w:b/>
              </w:rPr>
              <w:t>Manager Lever:</w:t>
            </w:r>
          </w:p>
        </w:tc>
        <w:tc>
          <w:tcPr>
            <w:tcW w:w="1554" w:type="dxa"/>
            <w:vMerge/>
            <w:tcBorders>
              <w:left w:val="single" w:sz="4" w:space="0" w:color="000000"/>
              <w:right w:val="single" w:sz="4" w:space="0" w:color="000000"/>
            </w:tcBorders>
          </w:tcPr>
          <w:p w:rsidR="0095380F" w:rsidRDefault="0095380F"/>
        </w:tc>
      </w:tr>
      <w:tr w:rsidR="0095380F">
        <w:tc>
          <w:tcPr>
            <w:tcW w:w="14459" w:type="dxa"/>
            <w:gridSpan w:val="5"/>
            <w:tcBorders>
              <w:bottom w:val="single" w:sz="4" w:space="0" w:color="000000"/>
            </w:tcBorders>
          </w:tcPr>
          <w:p w:rsidR="0095380F" w:rsidRDefault="00D1218E">
            <w:r>
              <w:rPr>
                <w:b/>
              </w:rPr>
              <w:t xml:space="preserve">Job Purpose:  </w:t>
            </w:r>
            <w:r>
              <w:t xml:space="preserve">To advise and assist elderly and disabled service users and families of disabled children to undertake improvements and adaptations to their homes with specific responsibility for giving technical support. </w:t>
            </w:r>
          </w:p>
          <w:p w:rsidR="0095380F" w:rsidRDefault="00D1218E">
            <w:r>
              <w:t xml:space="preserve">Responsibility for management of projects to ensure safety of contractors and service users where construction is underway:  </w:t>
            </w:r>
          </w:p>
          <w:p w:rsidR="0095380F" w:rsidRDefault="00D1218E">
            <w:r>
              <w:t xml:space="preserve">To provide professional and technical support on all related issues.  </w:t>
            </w:r>
          </w:p>
          <w:p w:rsidR="0095380F" w:rsidRDefault="00D1218E">
            <w:r>
              <w:t>To maintain knowledge of advances in best practice and ensu</w:t>
            </w:r>
            <w:r>
              <w:t xml:space="preserve">re these are reflected in service delivery.  </w:t>
            </w:r>
          </w:p>
          <w:p w:rsidR="0095380F" w:rsidRDefault="00D1218E">
            <w:r>
              <w:t>To provide services within allocated resources, in accordance with Council policies and departmental procedures</w:t>
            </w:r>
          </w:p>
        </w:tc>
      </w:tr>
      <w:tr w:rsidR="0095380F">
        <w:trPr>
          <w:trHeight w:val="300"/>
        </w:trPr>
        <w:tc>
          <w:tcPr>
            <w:tcW w:w="3581" w:type="dxa"/>
            <w:tcBorders>
              <w:top w:val="single" w:sz="4" w:space="0" w:color="000000"/>
              <w:bottom w:val="single" w:sz="4" w:space="0" w:color="000000"/>
              <w:right w:val="nil"/>
            </w:tcBorders>
          </w:tcPr>
          <w:p w:rsidR="0095380F" w:rsidRDefault="00D1218E">
            <w:r>
              <w:rPr>
                <w:b/>
              </w:rPr>
              <w:t>Resources</w:t>
            </w:r>
          </w:p>
        </w:tc>
        <w:tc>
          <w:tcPr>
            <w:tcW w:w="1814" w:type="dxa"/>
            <w:tcBorders>
              <w:top w:val="single" w:sz="4" w:space="0" w:color="000000"/>
              <w:left w:val="nil"/>
              <w:bottom w:val="single" w:sz="4" w:space="0" w:color="000000"/>
              <w:right w:val="single" w:sz="4" w:space="0" w:color="000000"/>
            </w:tcBorders>
          </w:tcPr>
          <w:p w:rsidR="0095380F" w:rsidRDefault="00D1218E">
            <w:pPr>
              <w:jc w:val="right"/>
            </w:pPr>
            <w:r>
              <w:t>Staff</w:t>
            </w:r>
          </w:p>
        </w:tc>
        <w:tc>
          <w:tcPr>
            <w:tcW w:w="9064" w:type="dxa"/>
            <w:gridSpan w:val="3"/>
            <w:tcBorders>
              <w:top w:val="single" w:sz="4" w:space="0" w:color="000000"/>
              <w:left w:val="single" w:sz="4" w:space="0" w:color="000000"/>
              <w:bottom w:val="single" w:sz="4" w:space="0" w:color="000000"/>
              <w:right w:val="single" w:sz="4" w:space="0" w:color="000000"/>
            </w:tcBorders>
          </w:tcPr>
          <w:p w:rsidR="0095380F" w:rsidRDefault="00D1218E">
            <w:r>
              <w:t>Training staff that may be assigned to the post holder. No direct staff responsib</w:t>
            </w:r>
            <w:r>
              <w:t>ility</w:t>
            </w:r>
          </w:p>
        </w:tc>
      </w:tr>
      <w:tr w:rsidR="0095380F">
        <w:trPr>
          <w:trHeight w:val="300"/>
        </w:trPr>
        <w:tc>
          <w:tcPr>
            <w:tcW w:w="5395" w:type="dxa"/>
            <w:gridSpan w:val="2"/>
            <w:tcBorders>
              <w:top w:val="single" w:sz="4" w:space="0" w:color="000000"/>
            </w:tcBorders>
          </w:tcPr>
          <w:p w:rsidR="0095380F" w:rsidRDefault="00D1218E">
            <w:pPr>
              <w:jc w:val="right"/>
            </w:pPr>
            <w:r>
              <w:t>Finance</w:t>
            </w:r>
          </w:p>
        </w:tc>
        <w:tc>
          <w:tcPr>
            <w:tcW w:w="9064" w:type="dxa"/>
            <w:gridSpan w:val="3"/>
            <w:tcBorders>
              <w:top w:val="single" w:sz="4" w:space="0" w:color="000000"/>
              <w:right w:val="single" w:sz="4" w:space="0" w:color="000000"/>
            </w:tcBorders>
          </w:tcPr>
          <w:p w:rsidR="0095380F" w:rsidRDefault="00D1218E">
            <w:r>
              <w:t>Responsible for ensuring value for money is received as part of the 1.48 million Disabled Facilities Grant budget. No direct financial responsibility</w:t>
            </w:r>
          </w:p>
        </w:tc>
      </w:tr>
      <w:tr w:rsidR="0095380F">
        <w:trPr>
          <w:trHeight w:val="300"/>
        </w:trPr>
        <w:tc>
          <w:tcPr>
            <w:tcW w:w="5395" w:type="dxa"/>
            <w:gridSpan w:val="2"/>
            <w:tcBorders>
              <w:bottom w:val="single" w:sz="4" w:space="0" w:color="000000"/>
            </w:tcBorders>
          </w:tcPr>
          <w:p w:rsidR="0095380F" w:rsidRDefault="00D1218E">
            <w:pPr>
              <w:jc w:val="right"/>
            </w:pPr>
            <w:r>
              <w:t>Physical</w:t>
            </w:r>
          </w:p>
        </w:tc>
        <w:tc>
          <w:tcPr>
            <w:tcW w:w="9064" w:type="dxa"/>
            <w:gridSpan w:val="3"/>
            <w:tcBorders>
              <w:bottom w:val="single" w:sz="4" w:space="0" w:color="000000"/>
            </w:tcBorders>
          </w:tcPr>
          <w:p w:rsidR="0095380F" w:rsidRDefault="00D1218E">
            <w:pPr>
              <w:jc w:val="both"/>
            </w:pPr>
            <w:r>
              <w:t xml:space="preserve">Daily use of computer equipment using more than 1 screen at a time. </w:t>
            </w:r>
          </w:p>
          <w:p w:rsidR="0095380F" w:rsidRDefault="00D1218E">
            <w:pPr>
              <w:jc w:val="both"/>
            </w:pPr>
            <w:r>
              <w:t xml:space="preserve">Use of handheld devices which require intense periods of concentrations, hand-eye coordination and manual dexterity to ensure accuracy of data input. </w:t>
            </w:r>
          </w:p>
          <w:p w:rsidR="0095380F" w:rsidRDefault="00D1218E">
            <w:pPr>
              <w:jc w:val="both"/>
            </w:pPr>
            <w:r>
              <w:t xml:space="preserve">Databases such as </w:t>
            </w:r>
            <w:proofErr w:type="spellStart"/>
            <w:r>
              <w:t>Autocad</w:t>
            </w:r>
            <w:proofErr w:type="spellEnd"/>
            <w:r>
              <w:t xml:space="preserve"> which is used to draw technical plans which requires accuracy and speed to comp</w:t>
            </w:r>
            <w:r>
              <w:t>lete the surveys and Case Manager for accurate recording of data</w:t>
            </w:r>
          </w:p>
          <w:p w:rsidR="0095380F" w:rsidRDefault="00D1218E">
            <w:pPr>
              <w:jc w:val="both"/>
            </w:pPr>
            <w:r>
              <w:t xml:space="preserve">Frequently driving alone on a daily basis, at times, in isolated places and /or inclement weather. </w:t>
            </w:r>
          </w:p>
          <w:p w:rsidR="0095380F" w:rsidRDefault="00D1218E">
            <w:r>
              <w:t>Regularly visiting sites with the need to walk over rough, uneven ground.</w:t>
            </w:r>
          </w:p>
          <w:p w:rsidR="0095380F" w:rsidRDefault="00D1218E">
            <w:pPr>
              <w:jc w:val="both"/>
            </w:pPr>
            <w:r>
              <w:t>Frequently dealin</w:t>
            </w:r>
            <w:r>
              <w:t>g with sensitive and complex situations</w:t>
            </w:r>
          </w:p>
        </w:tc>
      </w:tr>
      <w:tr w:rsidR="0095380F">
        <w:trPr>
          <w:trHeight w:val="300"/>
        </w:trPr>
        <w:tc>
          <w:tcPr>
            <w:tcW w:w="5395" w:type="dxa"/>
            <w:gridSpan w:val="2"/>
            <w:tcBorders>
              <w:bottom w:val="single" w:sz="4" w:space="0" w:color="000000"/>
            </w:tcBorders>
          </w:tcPr>
          <w:p w:rsidR="0095380F" w:rsidRDefault="00D1218E">
            <w:pPr>
              <w:jc w:val="right"/>
            </w:pPr>
            <w:r>
              <w:t>Clients</w:t>
            </w:r>
          </w:p>
        </w:tc>
        <w:tc>
          <w:tcPr>
            <w:tcW w:w="9064" w:type="dxa"/>
            <w:gridSpan w:val="3"/>
            <w:tcBorders>
              <w:bottom w:val="single" w:sz="4" w:space="0" w:color="000000"/>
            </w:tcBorders>
          </w:tcPr>
          <w:p w:rsidR="0095380F" w:rsidRDefault="00D1218E">
            <w:r>
              <w:t xml:space="preserve">Service users and families of disabled children who have been assessed as needing adaptations to their homes. </w:t>
            </w:r>
          </w:p>
          <w:p w:rsidR="0095380F" w:rsidRDefault="00D1218E">
            <w:r>
              <w:t>Frequently (daily) contact with irate and distressed service users and/or family members placing</w:t>
            </w:r>
            <w:r>
              <w:t xml:space="preserve"> emotional demands on post holder</w:t>
            </w:r>
          </w:p>
          <w:p w:rsidR="0095380F" w:rsidRDefault="00D1218E">
            <w:r>
              <w:t>Contractors on construction sites.</w:t>
            </w:r>
          </w:p>
          <w:p w:rsidR="0095380F" w:rsidRDefault="00D1218E">
            <w:r>
              <w:t xml:space="preserve">Shared responsibility for the general satisfaction of those who use the service and the safety of the general public when in and around buildings. </w:t>
            </w:r>
          </w:p>
          <w:p w:rsidR="0095380F" w:rsidRDefault="00D1218E">
            <w:r>
              <w:t>Assist with the application of building</w:t>
            </w:r>
            <w:r>
              <w:t xml:space="preserve"> control policies, procedures and services.</w:t>
            </w:r>
          </w:p>
        </w:tc>
      </w:tr>
      <w:tr w:rsidR="0095380F">
        <w:tc>
          <w:tcPr>
            <w:tcW w:w="14459" w:type="dxa"/>
            <w:gridSpan w:val="5"/>
            <w:tcBorders>
              <w:top w:val="single" w:sz="4" w:space="0" w:color="000000"/>
            </w:tcBorders>
          </w:tcPr>
          <w:p w:rsidR="0095380F" w:rsidRDefault="00D1218E">
            <w:r>
              <w:rPr>
                <w:b/>
              </w:rPr>
              <w:t>Duties and key result areas:</w:t>
            </w:r>
          </w:p>
          <w:p w:rsidR="0095380F" w:rsidRDefault="00D1218E">
            <w:pPr>
              <w:numPr>
                <w:ilvl w:val="0"/>
                <w:numId w:val="5"/>
              </w:numPr>
              <w:ind w:hanging="360"/>
            </w:pPr>
            <w:r>
              <w:t>To visit elderly, disabled service users and families of disabled children to identify the most appropriate and cost effective solutions for meeting a client’s assessed clinical requirements and adaptions needs. This will include for example by provision o</w:t>
            </w:r>
            <w:r>
              <w:t xml:space="preserve">f an extension; existing dwelling/garage conversion; through floor lift provision; and creation of suitable property access. </w:t>
            </w:r>
          </w:p>
          <w:p w:rsidR="0095380F" w:rsidRDefault="00D1218E">
            <w:pPr>
              <w:numPr>
                <w:ilvl w:val="0"/>
                <w:numId w:val="5"/>
              </w:numPr>
              <w:ind w:hanging="360"/>
            </w:pPr>
            <w:r>
              <w:t xml:space="preserve">Provide frequent technical advice in relation to repairs or adaptations to service users homes and discuss alternative solutions </w:t>
            </w:r>
          </w:p>
          <w:p w:rsidR="0095380F" w:rsidRDefault="00D1218E">
            <w:pPr>
              <w:numPr>
                <w:ilvl w:val="0"/>
                <w:numId w:val="5"/>
              </w:numPr>
              <w:ind w:hanging="360"/>
            </w:pPr>
            <w:r>
              <w:t>To carry out Measured, Defect, Condition, Decent Homes Surveys and Housing Health and Safety Rating System (</w:t>
            </w:r>
            <w:proofErr w:type="spellStart"/>
            <w:r>
              <w:t>HHSRS</w:t>
            </w:r>
            <w:proofErr w:type="spellEnd"/>
            <w:r>
              <w:t>)</w:t>
            </w:r>
          </w:p>
          <w:p w:rsidR="0095380F" w:rsidRDefault="00D1218E">
            <w:pPr>
              <w:numPr>
                <w:ilvl w:val="0"/>
                <w:numId w:val="5"/>
              </w:numPr>
              <w:ind w:hanging="360"/>
            </w:pPr>
            <w:r>
              <w:t>Frequent preparation of schedules of works which requires intense periods of concentration</w:t>
            </w:r>
          </w:p>
          <w:p w:rsidR="0095380F" w:rsidRDefault="00D1218E">
            <w:pPr>
              <w:numPr>
                <w:ilvl w:val="0"/>
                <w:numId w:val="5"/>
              </w:numPr>
              <w:ind w:hanging="360"/>
            </w:pPr>
            <w:r>
              <w:t>Preparation of specification drawings for adaptati</w:t>
            </w:r>
            <w:r>
              <w:t xml:space="preserve">ons to be used by contractors, using </w:t>
            </w:r>
            <w:proofErr w:type="spellStart"/>
            <w:r>
              <w:t>autocad</w:t>
            </w:r>
            <w:proofErr w:type="spellEnd"/>
            <w:r>
              <w:t xml:space="preserve"> database  </w:t>
            </w:r>
          </w:p>
          <w:p w:rsidR="0095380F" w:rsidRDefault="00D1218E">
            <w:pPr>
              <w:numPr>
                <w:ilvl w:val="0"/>
                <w:numId w:val="5"/>
              </w:numPr>
              <w:ind w:hanging="360"/>
            </w:pPr>
            <w:r>
              <w:t xml:space="preserve">Manage and monitor database for past and current adaptation designs which correspond with </w:t>
            </w:r>
            <w:proofErr w:type="spellStart"/>
            <w:r>
              <w:t>DFG</w:t>
            </w:r>
            <w:proofErr w:type="spellEnd"/>
            <w:r>
              <w:t xml:space="preserve"> applications</w:t>
            </w:r>
          </w:p>
          <w:p w:rsidR="0095380F" w:rsidRDefault="00D1218E">
            <w:pPr>
              <w:numPr>
                <w:ilvl w:val="0"/>
                <w:numId w:val="5"/>
              </w:numPr>
              <w:ind w:hanging="360"/>
            </w:pPr>
            <w:r>
              <w:t>Prepare schedules of defects, tender documents and specifications for works and recommend pri</w:t>
            </w:r>
            <w:r>
              <w:t>orities.</w:t>
            </w:r>
          </w:p>
          <w:p w:rsidR="0095380F" w:rsidRDefault="00D1218E">
            <w:pPr>
              <w:numPr>
                <w:ilvl w:val="0"/>
                <w:numId w:val="5"/>
              </w:numPr>
              <w:ind w:hanging="360"/>
            </w:pPr>
            <w:r>
              <w:t>Prepare preliminary estimates for prospective work</w:t>
            </w:r>
          </w:p>
          <w:p w:rsidR="0095380F" w:rsidRDefault="00D1218E">
            <w:pPr>
              <w:numPr>
                <w:ilvl w:val="0"/>
                <w:numId w:val="5"/>
              </w:numPr>
              <w:ind w:hanging="360"/>
            </w:pPr>
            <w:r>
              <w:t>Frequently seek and evaluate tenders ensuring correct procedures are followed and value for money is achieved</w:t>
            </w:r>
          </w:p>
          <w:p w:rsidR="0095380F" w:rsidRDefault="00D1218E">
            <w:pPr>
              <w:numPr>
                <w:ilvl w:val="0"/>
                <w:numId w:val="5"/>
              </w:numPr>
              <w:ind w:hanging="360"/>
            </w:pPr>
            <w:proofErr w:type="gramStart"/>
            <w:r>
              <w:t>Advise</w:t>
            </w:r>
            <w:proofErr w:type="gramEnd"/>
            <w:r>
              <w:t xml:space="preserve"> Team Manager on any technical aspects related to diagnosing property defects, specifying repairs and organising improvements and adaptations.</w:t>
            </w:r>
          </w:p>
          <w:p w:rsidR="0095380F" w:rsidRDefault="00D1218E">
            <w:pPr>
              <w:numPr>
                <w:ilvl w:val="0"/>
                <w:numId w:val="5"/>
              </w:numPr>
              <w:ind w:hanging="360"/>
            </w:pPr>
            <w:r>
              <w:lastRenderedPageBreak/>
              <w:t>Liaise with statutory and voluntary agencies and to advise on the technical aspects relating to works</w:t>
            </w:r>
          </w:p>
          <w:p w:rsidR="0095380F" w:rsidRDefault="00D1218E">
            <w:pPr>
              <w:numPr>
                <w:ilvl w:val="0"/>
                <w:numId w:val="5"/>
              </w:numPr>
              <w:ind w:hanging="360"/>
            </w:pPr>
            <w:r>
              <w:t>Be re</w:t>
            </w:r>
            <w:r>
              <w:t>sponsible for the selection and monitoring of contractors, including the appointment of specialist consultants</w:t>
            </w:r>
          </w:p>
          <w:p w:rsidR="0095380F" w:rsidRDefault="00D1218E">
            <w:pPr>
              <w:numPr>
                <w:ilvl w:val="0"/>
                <w:numId w:val="5"/>
              </w:numPr>
              <w:ind w:hanging="360"/>
            </w:pPr>
            <w:r>
              <w:t>Regularly provide verbal and written summaries of work and reports to the Team Manager and statutory bodies.</w:t>
            </w:r>
          </w:p>
          <w:p w:rsidR="0095380F" w:rsidRDefault="00D1218E">
            <w:pPr>
              <w:numPr>
                <w:ilvl w:val="0"/>
                <w:numId w:val="5"/>
              </w:numPr>
              <w:ind w:hanging="360"/>
            </w:pPr>
            <w:r>
              <w:t>To maintain a list of Approved Contr</w:t>
            </w:r>
            <w:r>
              <w:t>actors in accordance with documented procedures.</w:t>
            </w:r>
          </w:p>
          <w:p w:rsidR="0095380F" w:rsidRDefault="00D1218E">
            <w:pPr>
              <w:numPr>
                <w:ilvl w:val="0"/>
                <w:numId w:val="5"/>
              </w:numPr>
              <w:ind w:hanging="360"/>
            </w:pPr>
            <w:r>
              <w:t>Key officer for supervision and delivery of contracts on site.</w:t>
            </w:r>
          </w:p>
          <w:p w:rsidR="0095380F" w:rsidRDefault="00D1218E">
            <w:pPr>
              <w:numPr>
                <w:ilvl w:val="0"/>
                <w:numId w:val="5"/>
              </w:numPr>
              <w:ind w:hanging="360"/>
            </w:pPr>
            <w:r>
              <w:t xml:space="preserve">Responsible for Site Management </w:t>
            </w:r>
          </w:p>
          <w:p w:rsidR="0095380F" w:rsidRDefault="00D1218E">
            <w:pPr>
              <w:numPr>
                <w:ilvl w:val="0"/>
                <w:numId w:val="5"/>
              </w:numPr>
              <w:ind w:hanging="360"/>
            </w:pPr>
            <w:r>
              <w:t xml:space="preserve">Budget Management, appropriate expenditure of the public money under the council, ensuring value for money has </w:t>
            </w:r>
            <w:r>
              <w:t>been achieved</w:t>
            </w:r>
          </w:p>
          <w:p w:rsidR="0095380F" w:rsidRDefault="00D1218E">
            <w:pPr>
              <w:numPr>
                <w:ilvl w:val="0"/>
                <w:numId w:val="5"/>
              </w:numPr>
              <w:ind w:hanging="360"/>
            </w:pPr>
            <w:r>
              <w:t>Be responsible for the performance of contractors and consultants by undertaking appropriate inspections, surveys and/or meetings to ensure quality control is achieved and contractual procedures are followed, taking responsibility for  pursua</w:t>
            </w:r>
            <w:r>
              <w:t xml:space="preserve">nce of contractors and ensuring appropriate remedial action is taken by them, where required.   </w:t>
            </w:r>
          </w:p>
          <w:p w:rsidR="0095380F" w:rsidRDefault="00D1218E">
            <w:pPr>
              <w:numPr>
                <w:ilvl w:val="0"/>
                <w:numId w:val="5"/>
              </w:numPr>
              <w:ind w:hanging="360"/>
            </w:pPr>
            <w:r>
              <w:t xml:space="preserve">Operate with delegated authority and to agree expenditure limits on approved unforeseen works. </w:t>
            </w:r>
          </w:p>
          <w:p w:rsidR="0095380F" w:rsidRDefault="00D1218E">
            <w:pPr>
              <w:numPr>
                <w:ilvl w:val="0"/>
                <w:numId w:val="5"/>
              </w:numPr>
              <w:ind w:hanging="360"/>
            </w:pPr>
            <w:r>
              <w:t>Regularly monitoring of contractors to ensure they adhere to He</w:t>
            </w:r>
            <w:r>
              <w:t>alth and Safety Regulations.</w:t>
            </w:r>
          </w:p>
          <w:p w:rsidR="0095380F" w:rsidRDefault="00D1218E">
            <w:pPr>
              <w:numPr>
                <w:ilvl w:val="0"/>
                <w:numId w:val="5"/>
              </w:numPr>
              <w:ind w:hanging="360"/>
            </w:pPr>
            <w:r>
              <w:t xml:space="preserve">Ensure all service delivery to tenants and residents is carried out in accordance with the necessary and relevant codes of practice and legislation. </w:t>
            </w:r>
          </w:p>
          <w:p w:rsidR="0095380F" w:rsidRDefault="00D1218E">
            <w:pPr>
              <w:numPr>
                <w:ilvl w:val="0"/>
                <w:numId w:val="5"/>
              </w:numPr>
              <w:ind w:hanging="360"/>
            </w:pPr>
            <w:r>
              <w:t>Have an awareness of the roles of the members of the Home Improvement team an</w:t>
            </w:r>
            <w:r>
              <w:t>d be prepared to assist in these roles should the need arise.</w:t>
            </w:r>
          </w:p>
          <w:p w:rsidR="0095380F" w:rsidRDefault="00D1218E">
            <w:pPr>
              <w:numPr>
                <w:ilvl w:val="0"/>
                <w:numId w:val="5"/>
              </w:numPr>
              <w:ind w:hanging="360"/>
            </w:pPr>
            <w:r>
              <w:t>Establish a good working relationship with other local authorities, housing, health services and voluntary groups who are in contact with the service user group</w:t>
            </w:r>
          </w:p>
          <w:p w:rsidR="0095380F" w:rsidRDefault="00D1218E">
            <w:pPr>
              <w:numPr>
                <w:ilvl w:val="0"/>
                <w:numId w:val="5"/>
              </w:numPr>
              <w:ind w:hanging="360"/>
            </w:pPr>
            <w:r>
              <w:t>Provide informed housing advice t</w:t>
            </w:r>
            <w:r>
              <w:t xml:space="preserve">o service users in any housing tenure who make enquiries to the service. </w:t>
            </w:r>
          </w:p>
          <w:p w:rsidR="0095380F" w:rsidRDefault="00D1218E">
            <w:pPr>
              <w:numPr>
                <w:ilvl w:val="0"/>
                <w:numId w:val="5"/>
              </w:numPr>
              <w:ind w:hanging="360"/>
            </w:pPr>
            <w:r>
              <w:t xml:space="preserve">To provide necessary information to the Team Manager to support with the monitoring of the services performance. </w:t>
            </w:r>
          </w:p>
          <w:p w:rsidR="0095380F" w:rsidRDefault="00D1218E">
            <w:pPr>
              <w:numPr>
                <w:ilvl w:val="0"/>
                <w:numId w:val="5"/>
              </w:numPr>
              <w:ind w:hanging="360"/>
            </w:pPr>
            <w:r>
              <w:t>Provide Team Manager with weekly case progress reports</w:t>
            </w:r>
            <w:proofErr w:type="gramStart"/>
            <w:r>
              <w:t>..</w:t>
            </w:r>
            <w:proofErr w:type="gramEnd"/>
          </w:p>
          <w:p w:rsidR="0095380F" w:rsidRDefault="00D1218E">
            <w:pPr>
              <w:numPr>
                <w:ilvl w:val="0"/>
                <w:numId w:val="5"/>
              </w:numPr>
              <w:ind w:hanging="360"/>
            </w:pPr>
            <w:r>
              <w:t>Carry out o</w:t>
            </w:r>
            <w:r>
              <w:t>ther specific tasks that may reasonably be required from time to time by the Team Manager in furthering the development of the service.</w:t>
            </w:r>
          </w:p>
          <w:p w:rsidR="0095380F" w:rsidRDefault="00D1218E">
            <w:pPr>
              <w:numPr>
                <w:ilvl w:val="0"/>
                <w:numId w:val="5"/>
              </w:numPr>
              <w:ind w:hanging="360"/>
            </w:pPr>
            <w:r>
              <w:t>Report any adult or children safeguarding concerns and referring on to the appropriate professionals/departments</w:t>
            </w:r>
          </w:p>
          <w:p w:rsidR="0095380F" w:rsidRDefault="0095380F"/>
          <w:p w:rsidR="0095380F" w:rsidRDefault="00D1218E">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p w:rsidR="0095380F" w:rsidRDefault="0095380F"/>
        </w:tc>
      </w:tr>
      <w:tr w:rsidR="0095380F">
        <w:tc>
          <w:tcPr>
            <w:tcW w:w="14459" w:type="dxa"/>
            <w:gridSpan w:val="5"/>
            <w:tcBorders>
              <w:top w:val="single" w:sz="4" w:space="0" w:color="000000"/>
            </w:tcBorders>
          </w:tcPr>
          <w:p w:rsidR="0095380F" w:rsidRDefault="00D1218E">
            <w:r>
              <w:rPr>
                <w:b/>
              </w:rPr>
              <w:lastRenderedPageBreak/>
              <w:t>Work Arrangements</w:t>
            </w:r>
          </w:p>
        </w:tc>
      </w:tr>
      <w:tr w:rsidR="0095380F">
        <w:trPr>
          <w:trHeight w:val="340"/>
        </w:trPr>
        <w:tc>
          <w:tcPr>
            <w:tcW w:w="5395" w:type="dxa"/>
            <w:gridSpan w:val="2"/>
            <w:tcBorders>
              <w:top w:val="single" w:sz="4" w:space="0" w:color="000000"/>
              <w:bottom w:val="single" w:sz="4" w:space="0" w:color="000000"/>
            </w:tcBorders>
          </w:tcPr>
          <w:p w:rsidR="0095380F" w:rsidRDefault="00D1218E">
            <w:r>
              <w:t>Transport requirements:</w:t>
            </w:r>
          </w:p>
          <w:p w:rsidR="0095380F" w:rsidRDefault="0095380F"/>
          <w:p w:rsidR="0095380F" w:rsidRDefault="0095380F"/>
          <w:p w:rsidR="0095380F" w:rsidRDefault="00D1218E">
            <w:r>
              <w:t>Working patterns:</w:t>
            </w:r>
          </w:p>
          <w:p w:rsidR="0095380F" w:rsidRDefault="00D1218E">
            <w:r>
              <w:t>Working conditions:</w:t>
            </w:r>
          </w:p>
        </w:tc>
        <w:tc>
          <w:tcPr>
            <w:tcW w:w="9064" w:type="dxa"/>
            <w:gridSpan w:val="3"/>
            <w:tcBorders>
              <w:top w:val="single" w:sz="4" w:space="0" w:color="000000"/>
              <w:bottom w:val="single" w:sz="4" w:space="0" w:color="000000"/>
            </w:tcBorders>
          </w:tcPr>
          <w:p w:rsidR="0095380F" w:rsidRDefault="00D1218E">
            <w:r>
              <w:t>Frequent driving in own transport to and from service users homes. Hold a full and valid UK driving license. Able to meet the transport require</w:t>
            </w:r>
            <w:r>
              <w:t>ments of the post.</w:t>
            </w:r>
          </w:p>
          <w:p w:rsidR="0095380F" w:rsidRDefault="0095380F"/>
          <w:p w:rsidR="0095380F" w:rsidRDefault="00D1218E">
            <w:r>
              <w:t>Monday to Friday, flexi-hours</w:t>
            </w:r>
          </w:p>
          <w:p w:rsidR="0095380F" w:rsidRDefault="00D1218E">
            <w:r>
              <w:t xml:space="preserve">Work between open plan office base and service users homes. Frequent (daily) contact with irate and distressed service users and/or family members which can place emotional demands on the post holder. </w:t>
            </w:r>
          </w:p>
          <w:p w:rsidR="0095380F" w:rsidRDefault="0095380F"/>
          <w:p w:rsidR="0095380F" w:rsidRDefault="00D1218E">
            <w:r>
              <w:t>Lon</w:t>
            </w:r>
            <w:r>
              <w:t>e working requires concentration and awareness to ensure own health and safety. May work in unpleasant and unhygienic conditions. Frequent working outdoors</w:t>
            </w:r>
          </w:p>
          <w:p w:rsidR="0095380F" w:rsidRDefault="0095380F"/>
          <w:p w:rsidR="0095380F" w:rsidRDefault="0095380F"/>
          <w:p w:rsidR="0095380F" w:rsidRDefault="0095380F"/>
          <w:p w:rsidR="0095380F" w:rsidRDefault="0095380F"/>
          <w:p w:rsidR="0095380F" w:rsidRDefault="0095380F"/>
        </w:tc>
      </w:tr>
    </w:tbl>
    <w:p w:rsidR="0095380F" w:rsidRDefault="0095380F">
      <w:pPr>
        <w:tabs>
          <w:tab w:val="center" w:pos="6840"/>
          <w:tab w:val="right" w:pos="14040"/>
        </w:tabs>
      </w:pPr>
    </w:p>
    <w:p w:rsidR="0095380F" w:rsidRDefault="00D1218E">
      <w:pPr>
        <w:tabs>
          <w:tab w:val="center" w:pos="6840"/>
          <w:tab w:val="right" w:pos="14040"/>
        </w:tabs>
      </w:pPr>
      <w:r>
        <w:tab/>
      </w:r>
    </w:p>
    <w:p w:rsidR="0095380F" w:rsidRDefault="00D1218E">
      <w:pPr>
        <w:tabs>
          <w:tab w:val="center" w:pos="6840"/>
          <w:tab w:val="right" w:pos="14040"/>
        </w:tabs>
        <w:jc w:val="center"/>
      </w:pPr>
      <w:r>
        <w:rPr>
          <w:b/>
        </w:rPr>
        <w:t>PERSON SPECIFICATION</w:t>
      </w:r>
    </w:p>
    <w:p w:rsidR="0095380F" w:rsidRDefault="0095380F"/>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8"/>
        <w:gridCol w:w="5652"/>
        <w:gridCol w:w="655"/>
        <w:gridCol w:w="917"/>
      </w:tblGrid>
      <w:tr w:rsidR="0095380F">
        <w:tc>
          <w:tcPr>
            <w:tcW w:w="7348" w:type="dxa"/>
          </w:tcPr>
          <w:p w:rsidR="0095380F" w:rsidRDefault="00D1218E">
            <w:r>
              <w:rPr>
                <w:b/>
              </w:rPr>
              <w:t xml:space="preserve">Post Title: </w:t>
            </w:r>
            <w:r>
              <w:t xml:space="preserve">   Technical Officer</w:t>
            </w:r>
          </w:p>
        </w:tc>
        <w:tc>
          <w:tcPr>
            <w:tcW w:w="5652" w:type="dxa"/>
          </w:tcPr>
          <w:p w:rsidR="0095380F" w:rsidRDefault="00D1218E">
            <w:r>
              <w:rPr>
                <w:b/>
              </w:rPr>
              <w:t xml:space="preserve">Director/Service/Sector: Adult Social Care/Home </w:t>
            </w:r>
            <w:r>
              <w:rPr>
                <w:b/>
              </w:rPr>
              <w:lastRenderedPageBreak/>
              <w:t>Improvement Service</w:t>
            </w:r>
          </w:p>
        </w:tc>
        <w:tc>
          <w:tcPr>
            <w:tcW w:w="1572" w:type="dxa"/>
            <w:gridSpan w:val="2"/>
          </w:tcPr>
          <w:p w:rsidR="0095380F" w:rsidRDefault="00D1218E">
            <w:r>
              <w:lastRenderedPageBreak/>
              <w:t>Ref:3251</w:t>
            </w:r>
          </w:p>
        </w:tc>
      </w:tr>
      <w:tr w:rsidR="0095380F">
        <w:tc>
          <w:tcPr>
            <w:tcW w:w="7348" w:type="dxa"/>
          </w:tcPr>
          <w:p w:rsidR="0095380F" w:rsidRDefault="00D1218E">
            <w:r>
              <w:rPr>
                <w:b/>
              </w:rPr>
              <w:lastRenderedPageBreak/>
              <w:t xml:space="preserve">Essential </w:t>
            </w:r>
          </w:p>
        </w:tc>
        <w:tc>
          <w:tcPr>
            <w:tcW w:w="6307" w:type="dxa"/>
            <w:gridSpan w:val="2"/>
          </w:tcPr>
          <w:p w:rsidR="0095380F" w:rsidRDefault="00D1218E">
            <w:r>
              <w:rPr>
                <w:b/>
              </w:rPr>
              <w:t>Desirable</w:t>
            </w:r>
          </w:p>
        </w:tc>
        <w:tc>
          <w:tcPr>
            <w:tcW w:w="917" w:type="dxa"/>
          </w:tcPr>
          <w:p w:rsidR="0095380F" w:rsidRDefault="00D1218E">
            <w:r>
              <w:rPr>
                <w:b/>
              </w:rPr>
              <w:t>Assess</w:t>
            </w:r>
          </w:p>
          <w:p w:rsidR="0095380F" w:rsidRDefault="00D1218E">
            <w:r>
              <w:rPr>
                <w:b/>
              </w:rPr>
              <w:t>by</w:t>
            </w:r>
          </w:p>
        </w:tc>
      </w:tr>
      <w:tr w:rsidR="0095380F">
        <w:tc>
          <w:tcPr>
            <w:tcW w:w="14572" w:type="dxa"/>
            <w:gridSpan w:val="4"/>
          </w:tcPr>
          <w:p w:rsidR="0095380F" w:rsidRDefault="00D1218E">
            <w:pPr>
              <w:rPr>
                <w:sz w:val="24"/>
                <w:szCs w:val="24"/>
              </w:rPr>
            </w:pPr>
            <w:r>
              <w:rPr>
                <w:b/>
              </w:rPr>
              <w:t xml:space="preserve">Knowledge and </w:t>
            </w:r>
            <w:r>
              <w:rPr>
                <w:b/>
              </w:rPr>
              <w:t>Qualifications</w:t>
            </w:r>
          </w:p>
        </w:tc>
      </w:tr>
      <w:tr w:rsidR="0095380F">
        <w:tc>
          <w:tcPr>
            <w:tcW w:w="7348" w:type="dxa"/>
          </w:tcPr>
          <w:p w:rsidR="0095380F" w:rsidRDefault="0095380F">
            <w:pPr>
              <w:ind w:left="360"/>
            </w:pPr>
          </w:p>
          <w:p w:rsidR="0095380F" w:rsidRDefault="00D1218E">
            <w:pPr>
              <w:numPr>
                <w:ilvl w:val="0"/>
                <w:numId w:val="1"/>
              </w:numPr>
              <w:ind w:hanging="360"/>
            </w:pPr>
            <w:r>
              <w:t xml:space="preserve">Qualification - minimum </w:t>
            </w:r>
            <w:proofErr w:type="spellStart"/>
            <w:r>
              <w:t>HNC</w:t>
            </w:r>
            <w:proofErr w:type="spellEnd"/>
            <w:r>
              <w:t xml:space="preserve"> in Building Related Discipline </w:t>
            </w:r>
          </w:p>
          <w:p w:rsidR="0095380F" w:rsidRDefault="00D1218E">
            <w:pPr>
              <w:numPr>
                <w:ilvl w:val="0"/>
                <w:numId w:val="1"/>
              </w:numPr>
              <w:ind w:hanging="360"/>
            </w:pPr>
            <w:r>
              <w:t>Sound knowledge of current planning and building legislation, construction industry guidelines including gas and electric installers codes of practice</w:t>
            </w:r>
          </w:p>
          <w:p w:rsidR="0095380F" w:rsidRDefault="00D1218E">
            <w:pPr>
              <w:numPr>
                <w:ilvl w:val="0"/>
                <w:numId w:val="1"/>
              </w:numPr>
              <w:ind w:hanging="360"/>
            </w:pPr>
            <w:r>
              <w:t xml:space="preserve">Knowledge of the Disabled Facilities Grant </w:t>
            </w:r>
          </w:p>
          <w:p w:rsidR="0095380F" w:rsidRDefault="00D1218E">
            <w:pPr>
              <w:numPr>
                <w:ilvl w:val="0"/>
                <w:numId w:val="1"/>
              </w:numPr>
              <w:ind w:hanging="360"/>
            </w:pPr>
            <w:r>
              <w:t>Understand legislation and policy relating to Decent Homes an</w:t>
            </w:r>
            <w:r>
              <w:t xml:space="preserve">d adaptations </w:t>
            </w:r>
          </w:p>
          <w:p w:rsidR="0095380F" w:rsidRDefault="00D1218E">
            <w:pPr>
              <w:numPr>
                <w:ilvl w:val="0"/>
                <w:numId w:val="1"/>
              </w:numPr>
              <w:ind w:hanging="360"/>
            </w:pPr>
            <w:r>
              <w:t>Basic awareness of the Mental Capacity Act and how to apply this when discussing contracts and adaptations to a client’s property</w:t>
            </w:r>
          </w:p>
          <w:p w:rsidR="0095380F" w:rsidRDefault="00D1218E">
            <w:pPr>
              <w:numPr>
                <w:ilvl w:val="0"/>
                <w:numId w:val="1"/>
              </w:numPr>
              <w:ind w:hanging="360"/>
            </w:pPr>
            <w:r>
              <w:t>Excellent communication skills</w:t>
            </w:r>
          </w:p>
          <w:p w:rsidR="0095380F" w:rsidRDefault="00D1218E">
            <w:pPr>
              <w:numPr>
                <w:ilvl w:val="0"/>
                <w:numId w:val="1"/>
              </w:numPr>
              <w:ind w:hanging="360"/>
            </w:pPr>
            <w:r>
              <w:t xml:space="preserve">Competent in using a variety of Information Technology applications, including </w:t>
            </w:r>
            <w:proofErr w:type="spellStart"/>
            <w:r>
              <w:t>AutoCad</w:t>
            </w:r>
            <w:proofErr w:type="spellEnd"/>
          </w:p>
          <w:p w:rsidR="0095380F" w:rsidRDefault="00D1218E">
            <w:pPr>
              <w:numPr>
                <w:ilvl w:val="0"/>
                <w:numId w:val="1"/>
              </w:numPr>
              <w:ind w:hanging="360"/>
            </w:pPr>
            <w:r>
              <w:t xml:space="preserve">Willing to undertake appropriate training </w:t>
            </w:r>
          </w:p>
          <w:p w:rsidR="0095380F" w:rsidRDefault="00D1218E">
            <w:pPr>
              <w:numPr>
                <w:ilvl w:val="0"/>
                <w:numId w:val="1"/>
              </w:numPr>
              <w:ind w:hanging="360"/>
            </w:pPr>
            <w:r>
              <w:t>Adult and children safeguarding awareness and a full understanding of the duties and responsibility to refer any concerns to t</w:t>
            </w:r>
            <w:r>
              <w:t>he appropriate professionals/department</w:t>
            </w:r>
          </w:p>
          <w:p w:rsidR="0095380F" w:rsidRDefault="0095380F"/>
        </w:tc>
        <w:tc>
          <w:tcPr>
            <w:tcW w:w="6307" w:type="dxa"/>
            <w:gridSpan w:val="2"/>
          </w:tcPr>
          <w:p w:rsidR="0095380F" w:rsidRDefault="0095380F">
            <w:pPr>
              <w:ind w:left="360"/>
            </w:pPr>
          </w:p>
          <w:p w:rsidR="0095380F" w:rsidRDefault="00D1218E">
            <w:pPr>
              <w:numPr>
                <w:ilvl w:val="0"/>
                <w:numId w:val="1"/>
              </w:numPr>
              <w:ind w:hanging="360"/>
            </w:pPr>
            <w:r>
              <w:t xml:space="preserve">Degree or </w:t>
            </w:r>
            <w:proofErr w:type="spellStart"/>
            <w:r>
              <w:t>HND</w:t>
            </w:r>
            <w:proofErr w:type="spellEnd"/>
            <w:r>
              <w:t xml:space="preserve"> in a Building Related Discipline</w:t>
            </w:r>
          </w:p>
          <w:p w:rsidR="0095380F" w:rsidRDefault="00D1218E">
            <w:pPr>
              <w:numPr>
                <w:ilvl w:val="0"/>
                <w:numId w:val="1"/>
              </w:numPr>
              <w:ind w:hanging="360"/>
            </w:pPr>
            <w:r>
              <w:t>Knowledge of Local Property Market</w:t>
            </w:r>
          </w:p>
          <w:p w:rsidR="0095380F" w:rsidRDefault="00D1218E">
            <w:pPr>
              <w:numPr>
                <w:ilvl w:val="0"/>
                <w:numId w:val="1"/>
              </w:numPr>
              <w:ind w:hanging="360"/>
            </w:pPr>
            <w:r>
              <w:t>Knowledge of Regional Financial Assistance Scheme</w:t>
            </w:r>
          </w:p>
          <w:p w:rsidR="0095380F" w:rsidRDefault="00D1218E">
            <w:pPr>
              <w:numPr>
                <w:ilvl w:val="0"/>
                <w:numId w:val="1"/>
              </w:numPr>
              <w:ind w:hanging="360"/>
            </w:pPr>
            <w:r>
              <w:t>Housing and Regeneration Act 2008</w:t>
            </w:r>
          </w:p>
          <w:p w:rsidR="0095380F" w:rsidRDefault="00D1218E">
            <w:pPr>
              <w:numPr>
                <w:ilvl w:val="0"/>
                <w:numId w:val="1"/>
              </w:numPr>
              <w:ind w:hanging="360"/>
            </w:pPr>
            <w:r>
              <w:t>Housing Grant, Construction and Regeneration Act</w:t>
            </w:r>
            <w:r>
              <w:t xml:space="preserve"> 1996</w:t>
            </w:r>
          </w:p>
          <w:p w:rsidR="0095380F" w:rsidRDefault="0095380F">
            <w:pPr>
              <w:ind w:left="360"/>
            </w:pPr>
          </w:p>
          <w:p w:rsidR="0095380F" w:rsidRDefault="0095380F">
            <w:pPr>
              <w:ind w:left="360"/>
            </w:pPr>
          </w:p>
        </w:tc>
        <w:tc>
          <w:tcPr>
            <w:tcW w:w="917" w:type="dxa"/>
          </w:tcPr>
          <w:p w:rsidR="0095380F" w:rsidRDefault="0095380F"/>
        </w:tc>
      </w:tr>
      <w:tr w:rsidR="0095380F">
        <w:tc>
          <w:tcPr>
            <w:tcW w:w="14572" w:type="dxa"/>
            <w:gridSpan w:val="4"/>
          </w:tcPr>
          <w:p w:rsidR="0095380F" w:rsidRDefault="00D1218E">
            <w:r>
              <w:rPr>
                <w:b/>
              </w:rPr>
              <w:t>Experience</w:t>
            </w:r>
          </w:p>
        </w:tc>
      </w:tr>
      <w:tr w:rsidR="0095380F">
        <w:tc>
          <w:tcPr>
            <w:tcW w:w="7348" w:type="dxa"/>
          </w:tcPr>
          <w:p w:rsidR="0095380F" w:rsidRDefault="0095380F"/>
          <w:p w:rsidR="0095380F" w:rsidRDefault="00D1218E">
            <w:pPr>
              <w:numPr>
                <w:ilvl w:val="0"/>
                <w:numId w:val="2"/>
              </w:numPr>
              <w:ind w:hanging="360"/>
            </w:pPr>
            <w:r>
              <w:t>Experience of providing the full range of professional advice on a variety of property related matters</w:t>
            </w:r>
          </w:p>
          <w:p w:rsidR="0095380F" w:rsidRDefault="00D1218E">
            <w:pPr>
              <w:numPr>
                <w:ilvl w:val="0"/>
                <w:numId w:val="2"/>
              </w:numPr>
              <w:ind w:hanging="360"/>
            </w:pPr>
            <w:r>
              <w:t>Experience in engaging effectively and working in partnership with external contractors</w:t>
            </w:r>
          </w:p>
          <w:p w:rsidR="0095380F" w:rsidRDefault="00D1218E">
            <w:pPr>
              <w:numPr>
                <w:ilvl w:val="0"/>
                <w:numId w:val="2"/>
              </w:numPr>
              <w:ind w:hanging="360"/>
            </w:pPr>
            <w:r>
              <w:t>Experience of working with outside agencies and health and social care professionals</w:t>
            </w:r>
          </w:p>
          <w:p w:rsidR="0095380F" w:rsidRDefault="00D1218E">
            <w:pPr>
              <w:numPr>
                <w:ilvl w:val="0"/>
                <w:numId w:val="2"/>
              </w:numPr>
              <w:ind w:hanging="360"/>
            </w:pPr>
            <w:r>
              <w:t>Experience of report writing</w:t>
            </w:r>
          </w:p>
          <w:p w:rsidR="0095380F" w:rsidRDefault="00D1218E">
            <w:pPr>
              <w:numPr>
                <w:ilvl w:val="0"/>
                <w:numId w:val="2"/>
              </w:numPr>
              <w:ind w:hanging="360"/>
            </w:pPr>
            <w:r>
              <w:t>Evidence of experience working with elderly/disabled people</w:t>
            </w:r>
          </w:p>
          <w:p w:rsidR="0095380F" w:rsidRDefault="00D1218E">
            <w:pPr>
              <w:numPr>
                <w:ilvl w:val="0"/>
                <w:numId w:val="2"/>
              </w:numPr>
              <w:ind w:hanging="360"/>
            </w:pPr>
            <w:r>
              <w:t>Evidence of ability to work with families of disabled children</w:t>
            </w:r>
          </w:p>
          <w:p w:rsidR="0095380F" w:rsidRDefault="00D1218E">
            <w:pPr>
              <w:numPr>
                <w:ilvl w:val="0"/>
                <w:numId w:val="2"/>
              </w:numPr>
              <w:ind w:hanging="360"/>
            </w:pPr>
            <w:r>
              <w:t>Experience of deali</w:t>
            </w:r>
            <w:r>
              <w:t>ng with the public by telephone and face to face</w:t>
            </w:r>
          </w:p>
          <w:p w:rsidR="0095380F" w:rsidRDefault="00D1218E">
            <w:pPr>
              <w:numPr>
                <w:ilvl w:val="0"/>
                <w:numId w:val="2"/>
              </w:numPr>
              <w:ind w:hanging="360"/>
            </w:pPr>
            <w:r>
              <w:t xml:space="preserve">Proven experience in verbal and written communication </w:t>
            </w:r>
          </w:p>
          <w:p w:rsidR="0095380F" w:rsidRDefault="00D1218E">
            <w:pPr>
              <w:numPr>
                <w:ilvl w:val="0"/>
                <w:numId w:val="2"/>
              </w:numPr>
              <w:ind w:hanging="360"/>
            </w:pPr>
            <w:r>
              <w:t>Ability to deal sympathetically and effectively with service users and/or their families/carers</w:t>
            </w:r>
          </w:p>
          <w:p w:rsidR="0095380F" w:rsidRDefault="00D1218E">
            <w:pPr>
              <w:numPr>
                <w:ilvl w:val="0"/>
                <w:numId w:val="2"/>
              </w:numPr>
              <w:ind w:hanging="360"/>
            </w:pPr>
            <w:r>
              <w:t>Ability to deal with difficult, emotional and demanding situations</w:t>
            </w:r>
          </w:p>
          <w:p w:rsidR="0095380F" w:rsidRDefault="00D1218E">
            <w:pPr>
              <w:numPr>
                <w:ilvl w:val="0"/>
                <w:numId w:val="2"/>
              </w:numPr>
              <w:ind w:hanging="360"/>
            </w:pPr>
            <w:r>
              <w:t xml:space="preserve">Experience in measured surveys which requires accurate measurement of the internal and external of properties </w:t>
            </w:r>
          </w:p>
          <w:p w:rsidR="0095380F" w:rsidRDefault="00D1218E">
            <w:pPr>
              <w:numPr>
                <w:ilvl w:val="0"/>
                <w:numId w:val="2"/>
              </w:numPr>
              <w:ind w:hanging="360"/>
            </w:pPr>
            <w:r>
              <w:t>Proven experience in project management</w:t>
            </w:r>
          </w:p>
          <w:p w:rsidR="0095380F" w:rsidRDefault="0095380F">
            <w:pPr>
              <w:ind w:left="720"/>
            </w:pPr>
          </w:p>
          <w:p w:rsidR="0095380F" w:rsidRDefault="0095380F"/>
        </w:tc>
        <w:tc>
          <w:tcPr>
            <w:tcW w:w="6307" w:type="dxa"/>
            <w:gridSpan w:val="2"/>
          </w:tcPr>
          <w:p w:rsidR="0095380F" w:rsidRDefault="0095380F">
            <w:pPr>
              <w:ind w:left="360"/>
            </w:pPr>
          </w:p>
          <w:p w:rsidR="0095380F" w:rsidRDefault="00D1218E">
            <w:pPr>
              <w:numPr>
                <w:ilvl w:val="0"/>
                <w:numId w:val="2"/>
              </w:numPr>
              <w:ind w:hanging="360"/>
            </w:pPr>
            <w:r>
              <w:t>Experience of using case manager</w:t>
            </w:r>
          </w:p>
          <w:p w:rsidR="0095380F" w:rsidRDefault="00D1218E">
            <w:pPr>
              <w:numPr>
                <w:ilvl w:val="0"/>
                <w:numId w:val="2"/>
              </w:numPr>
              <w:ind w:hanging="360"/>
            </w:pPr>
            <w:r>
              <w:t>Ex</w:t>
            </w:r>
            <w:r>
              <w:t>perience of undertaking Decent Homes Surveys</w:t>
            </w:r>
          </w:p>
          <w:p w:rsidR="0095380F" w:rsidRDefault="00D1218E">
            <w:pPr>
              <w:numPr>
                <w:ilvl w:val="0"/>
                <w:numId w:val="2"/>
              </w:numPr>
              <w:ind w:hanging="360"/>
            </w:pPr>
            <w:r>
              <w:t>Experience in identifying defects in older properties</w:t>
            </w:r>
          </w:p>
          <w:p w:rsidR="0095380F" w:rsidRDefault="00D1218E">
            <w:pPr>
              <w:numPr>
                <w:ilvl w:val="0"/>
                <w:numId w:val="2"/>
              </w:numPr>
              <w:ind w:hanging="360"/>
            </w:pPr>
            <w:r>
              <w:t xml:space="preserve">Experience of undertaken </w:t>
            </w:r>
            <w:proofErr w:type="spellStart"/>
            <w:r>
              <w:t>HHSRS</w:t>
            </w:r>
            <w:proofErr w:type="spellEnd"/>
            <w:r>
              <w:t xml:space="preserve"> </w:t>
            </w:r>
          </w:p>
          <w:p w:rsidR="0095380F" w:rsidRDefault="00D1218E">
            <w:pPr>
              <w:numPr>
                <w:ilvl w:val="0"/>
                <w:numId w:val="2"/>
              </w:numPr>
              <w:ind w:hanging="360"/>
            </w:pPr>
            <w:r>
              <w:t xml:space="preserve">Experience of undertaken Defect Surveys </w:t>
            </w:r>
          </w:p>
          <w:p w:rsidR="0095380F" w:rsidRDefault="00D1218E">
            <w:pPr>
              <w:numPr>
                <w:ilvl w:val="0"/>
                <w:numId w:val="2"/>
              </w:numPr>
              <w:ind w:hanging="360"/>
            </w:pPr>
            <w:r>
              <w:t xml:space="preserve">Experience of undertaken Condition Surveys  </w:t>
            </w:r>
          </w:p>
          <w:p w:rsidR="0095380F" w:rsidRDefault="00D1218E">
            <w:pPr>
              <w:numPr>
                <w:ilvl w:val="0"/>
                <w:numId w:val="2"/>
              </w:numPr>
              <w:ind w:hanging="360"/>
            </w:pPr>
            <w:r>
              <w:t xml:space="preserve">Budget Management </w:t>
            </w:r>
          </w:p>
          <w:p w:rsidR="0095380F" w:rsidRDefault="0095380F">
            <w:pPr>
              <w:ind w:left="720"/>
            </w:pPr>
          </w:p>
          <w:p w:rsidR="0095380F" w:rsidRDefault="0095380F">
            <w:pPr>
              <w:ind w:left="360"/>
            </w:pPr>
          </w:p>
          <w:p w:rsidR="0095380F" w:rsidRDefault="0095380F">
            <w:pPr>
              <w:ind w:left="360"/>
            </w:pPr>
          </w:p>
        </w:tc>
        <w:tc>
          <w:tcPr>
            <w:tcW w:w="917" w:type="dxa"/>
          </w:tcPr>
          <w:p w:rsidR="0095380F" w:rsidRDefault="0095380F"/>
        </w:tc>
      </w:tr>
      <w:tr w:rsidR="0095380F">
        <w:tc>
          <w:tcPr>
            <w:tcW w:w="14572" w:type="dxa"/>
            <w:gridSpan w:val="4"/>
          </w:tcPr>
          <w:p w:rsidR="0095380F" w:rsidRDefault="00D1218E">
            <w:r>
              <w:rPr>
                <w:b/>
              </w:rPr>
              <w:t>Skills and competencies</w:t>
            </w:r>
          </w:p>
        </w:tc>
      </w:tr>
      <w:tr w:rsidR="0095380F">
        <w:tc>
          <w:tcPr>
            <w:tcW w:w="7348" w:type="dxa"/>
          </w:tcPr>
          <w:p w:rsidR="0095380F" w:rsidRDefault="0095380F"/>
          <w:p w:rsidR="0095380F" w:rsidRDefault="00D1218E">
            <w:pPr>
              <w:numPr>
                <w:ilvl w:val="0"/>
                <w:numId w:val="3"/>
              </w:numPr>
              <w:ind w:hanging="360"/>
            </w:pPr>
            <w:r>
              <w:t xml:space="preserve">Excellent communication and interpersonal skills which are required </w:t>
            </w:r>
            <w:r>
              <w:lastRenderedPageBreak/>
              <w:t>when working with contractors and service users and families/carers</w:t>
            </w:r>
          </w:p>
          <w:p w:rsidR="0095380F" w:rsidRDefault="00D1218E">
            <w:pPr>
              <w:numPr>
                <w:ilvl w:val="0"/>
                <w:numId w:val="3"/>
              </w:numPr>
              <w:ind w:hanging="360"/>
            </w:pPr>
            <w:r>
              <w:t>Excellent written skills</w:t>
            </w:r>
          </w:p>
          <w:p w:rsidR="0095380F" w:rsidRDefault="00D1218E">
            <w:pPr>
              <w:numPr>
                <w:ilvl w:val="0"/>
                <w:numId w:val="3"/>
              </w:numPr>
              <w:ind w:hanging="360"/>
            </w:pPr>
            <w:r>
              <w:t>Excellent analytical skills, sound judgement with the ability to be o</w:t>
            </w:r>
            <w:r>
              <w:t>bjective</w:t>
            </w:r>
          </w:p>
          <w:p w:rsidR="0095380F" w:rsidRDefault="00D1218E">
            <w:pPr>
              <w:numPr>
                <w:ilvl w:val="0"/>
                <w:numId w:val="3"/>
              </w:numPr>
              <w:ind w:hanging="360"/>
            </w:pPr>
            <w:r>
              <w:t>Excellent negotiation skills to achieve value for money as well as ensuring the best quality of work is provided</w:t>
            </w:r>
          </w:p>
          <w:p w:rsidR="0095380F" w:rsidRDefault="00D1218E">
            <w:pPr>
              <w:numPr>
                <w:ilvl w:val="0"/>
                <w:numId w:val="3"/>
              </w:numPr>
              <w:ind w:hanging="360"/>
            </w:pPr>
            <w:r>
              <w:t>Planning timescales including issues that can span over several months</w:t>
            </w:r>
          </w:p>
          <w:p w:rsidR="0095380F" w:rsidRDefault="00D1218E">
            <w:pPr>
              <w:numPr>
                <w:ilvl w:val="0"/>
                <w:numId w:val="3"/>
              </w:numPr>
              <w:ind w:hanging="360"/>
            </w:pPr>
            <w:r>
              <w:t>Ability to work to deadlines</w:t>
            </w:r>
          </w:p>
          <w:p w:rsidR="0095380F" w:rsidRDefault="00D1218E">
            <w:pPr>
              <w:numPr>
                <w:ilvl w:val="0"/>
                <w:numId w:val="3"/>
              </w:numPr>
              <w:ind w:hanging="360"/>
            </w:pPr>
            <w:r>
              <w:t>Ability to work as part of a team</w:t>
            </w:r>
          </w:p>
          <w:p w:rsidR="0095380F" w:rsidRDefault="00D1218E">
            <w:pPr>
              <w:numPr>
                <w:ilvl w:val="0"/>
                <w:numId w:val="3"/>
              </w:numPr>
              <w:ind w:hanging="360"/>
            </w:pPr>
            <w:r>
              <w:t>Ability to work on own initiative</w:t>
            </w:r>
          </w:p>
          <w:p w:rsidR="0095380F" w:rsidRDefault="00D1218E">
            <w:pPr>
              <w:numPr>
                <w:ilvl w:val="0"/>
                <w:numId w:val="3"/>
              </w:numPr>
              <w:ind w:hanging="360"/>
            </w:pPr>
            <w:r>
              <w:t xml:space="preserve">Organise own workload </w:t>
            </w:r>
          </w:p>
          <w:p w:rsidR="0095380F" w:rsidRDefault="00D1218E">
            <w:pPr>
              <w:numPr>
                <w:ilvl w:val="0"/>
                <w:numId w:val="3"/>
              </w:numPr>
              <w:ind w:hanging="360"/>
            </w:pPr>
            <w:r>
              <w:t xml:space="preserve">Ability to use mobile technology on a daily basis and at each visit if required </w:t>
            </w:r>
          </w:p>
          <w:p w:rsidR="0095380F" w:rsidRDefault="00D1218E">
            <w:pPr>
              <w:numPr>
                <w:ilvl w:val="0"/>
                <w:numId w:val="3"/>
              </w:numPr>
              <w:ind w:hanging="360"/>
            </w:pPr>
            <w:r>
              <w:t>Good problem solving skills</w:t>
            </w:r>
          </w:p>
          <w:p w:rsidR="0095380F" w:rsidRDefault="00D1218E">
            <w:pPr>
              <w:numPr>
                <w:ilvl w:val="0"/>
                <w:numId w:val="3"/>
              </w:numPr>
              <w:ind w:hanging="360"/>
            </w:pPr>
            <w:r>
              <w:t>Understanding of adaptations</w:t>
            </w:r>
          </w:p>
          <w:p w:rsidR="0095380F" w:rsidRDefault="00D1218E">
            <w:pPr>
              <w:numPr>
                <w:ilvl w:val="0"/>
                <w:numId w:val="3"/>
              </w:numPr>
              <w:ind w:hanging="360"/>
            </w:pPr>
            <w:proofErr w:type="spellStart"/>
            <w:r>
              <w:t>Self motivated</w:t>
            </w:r>
            <w:proofErr w:type="spellEnd"/>
            <w:r>
              <w:t>, enthusiastic and committed</w:t>
            </w:r>
          </w:p>
          <w:p w:rsidR="0095380F" w:rsidRDefault="00D1218E">
            <w:pPr>
              <w:numPr>
                <w:ilvl w:val="0"/>
                <w:numId w:val="3"/>
              </w:numPr>
              <w:ind w:hanging="360"/>
            </w:pPr>
            <w:r>
              <w:t>Flexible attitude to work</w:t>
            </w:r>
          </w:p>
          <w:p w:rsidR="0095380F" w:rsidRDefault="00D1218E">
            <w:pPr>
              <w:numPr>
                <w:ilvl w:val="0"/>
                <w:numId w:val="3"/>
              </w:numPr>
              <w:ind w:hanging="360"/>
            </w:pPr>
            <w:r>
              <w:t>Organisational and time management skills</w:t>
            </w:r>
          </w:p>
          <w:p w:rsidR="0095380F" w:rsidRDefault="00D1218E">
            <w:pPr>
              <w:numPr>
                <w:ilvl w:val="0"/>
                <w:numId w:val="3"/>
              </w:numPr>
              <w:ind w:hanging="360"/>
            </w:pPr>
            <w:r>
              <w:t>Diplomacy, tact, influencing and negotiation skills</w:t>
            </w:r>
          </w:p>
          <w:p w:rsidR="0095380F" w:rsidRDefault="00D1218E">
            <w:pPr>
              <w:numPr>
                <w:ilvl w:val="0"/>
                <w:numId w:val="3"/>
              </w:numPr>
              <w:ind w:hanging="360"/>
            </w:pPr>
            <w:r>
              <w:t>Strong customer focus with proven skills in exchanging complex information with service users who may have complex needs</w:t>
            </w:r>
          </w:p>
          <w:p w:rsidR="0095380F" w:rsidRDefault="00D1218E">
            <w:pPr>
              <w:numPr>
                <w:ilvl w:val="0"/>
                <w:numId w:val="3"/>
              </w:numPr>
              <w:ind w:hanging="360"/>
            </w:pPr>
            <w:r>
              <w:t>Ability to meet deadlines, manage heavy workload and to work under pressure</w:t>
            </w:r>
          </w:p>
          <w:p w:rsidR="0095380F" w:rsidRDefault="0095380F"/>
        </w:tc>
        <w:tc>
          <w:tcPr>
            <w:tcW w:w="6307" w:type="dxa"/>
            <w:gridSpan w:val="2"/>
          </w:tcPr>
          <w:p w:rsidR="0095380F" w:rsidRDefault="0095380F"/>
        </w:tc>
        <w:tc>
          <w:tcPr>
            <w:tcW w:w="917" w:type="dxa"/>
          </w:tcPr>
          <w:p w:rsidR="0095380F" w:rsidRDefault="0095380F"/>
        </w:tc>
      </w:tr>
      <w:tr w:rsidR="0095380F">
        <w:tc>
          <w:tcPr>
            <w:tcW w:w="14572" w:type="dxa"/>
            <w:gridSpan w:val="4"/>
          </w:tcPr>
          <w:p w:rsidR="0095380F" w:rsidRDefault="00D1218E">
            <w:r>
              <w:rPr>
                <w:b/>
              </w:rPr>
              <w:lastRenderedPageBreak/>
              <w:t>Physical, mental and emotional demands</w:t>
            </w:r>
          </w:p>
        </w:tc>
      </w:tr>
      <w:tr w:rsidR="0095380F">
        <w:tc>
          <w:tcPr>
            <w:tcW w:w="7348" w:type="dxa"/>
          </w:tcPr>
          <w:p w:rsidR="0095380F" w:rsidRDefault="0095380F"/>
          <w:p w:rsidR="0095380F" w:rsidRDefault="00D1218E">
            <w:pPr>
              <w:numPr>
                <w:ilvl w:val="0"/>
                <w:numId w:val="3"/>
              </w:numPr>
              <w:ind w:hanging="360"/>
            </w:pPr>
            <w:r>
              <w:t>Dexterity, coordination and sensory skills to achieve high degree of keyboard accuracy</w:t>
            </w:r>
          </w:p>
          <w:p w:rsidR="0095380F" w:rsidRDefault="00D1218E">
            <w:pPr>
              <w:numPr>
                <w:ilvl w:val="0"/>
                <w:numId w:val="3"/>
              </w:numPr>
              <w:ind w:hanging="360"/>
            </w:pPr>
            <w:r>
              <w:t>Frequently driving for long period of time alone on a daily basis, at times, in isolated places and /or inclement weather.</w:t>
            </w:r>
          </w:p>
          <w:p w:rsidR="0095380F" w:rsidRDefault="00D1218E">
            <w:pPr>
              <w:numPr>
                <w:ilvl w:val="0"/>
                <w:numId w:val="3"/>
              </w:numPr>
              <w:ind w:hanging="360"/>
            </w:pPr>
            <w:r>
              <w:t>Lone working for prolonged periods of time</w:t>
            </w:r>
          </w:p>
          <w:p w:rsidR="0095380F" w:rsidRDefault="00D1218E">
            <w:pPr>
              <w:numPr>
                <w:ilvl w:val="0"/>
                <w:numId w:val="3"/>
              </w:numPr>
              <w:ind w:hanging="360"/>
            </w:pPr>
            <w:r>
              <w:t>Prolonged periods of time spent sitting at a work station requiring periods of intense enh</w:t>
            </w:r>
            <w:r>
              <w:t xml:space="preserve">anced mental concentration. </w:t>
            </w:r>
          </w:p>
          <w:p w:rsidR="0095380F" w:rsidRDefault="00D1218E">
            <w:pPr>
              <w:numPr>
                <w:ilvl w:val="0"/>
                <w:numId w:val="3"/>
              </w:numPr>
              <w:ind w:hanging="360"/>
            </w:pPr>
            <w:r>
              <w:t>Site visits with the need to walk over rough ground.</w:t>
            </w:r>
          </w:p>
          <w:p w:rsidR="0095380F" w:rsidRDefault="00D1218E">
            <w:pPr>
              <w:numPr>
                <w:ilvl w:val="0"/>
                <w:numId w:val="3"/>
              </w:numPr>
              <w:ind w:hanging="360"/>
            </w:pPr>
            <w:r>
              <w:t>Ability to work calmly and accurately under pressure</w:t>
            </w:r>
          </w:p>
          <w:p w:rsidR="0095380F" w:rsidRDefault="00D1218E">
            <w:pPr>
              <w:numPr>
                <w:ilvl w:val="0"/>
                <w:numId w:val="3"/>
              </w:numPr>
              <w:ind w:hanging="360"/>
            </w:pPr>
            <w:r>
              <w:t>Ability to work under pressure and balance competing demands when meeting deadlines</w:t>
            </w:r>
          </w:p>
          <w:p w:rsidR="0095380F" w:rsidRDefault="00D1218E">
            <w:pPr>
              <w:numPr>
                <w:ilvl w:val="0"/>
                <w:numId w:val="3"/>
              </w:numPr>
              <w:ind w:hanging="360"/>
            </w:pPr>
            <w:r>
              <w:t>Some contact with irate and distresse</w:t>
            </w:r>
            <w:r>
              <w:t>d service users and/or families</w:t>
            </w:r>
          </w:p>
          <w:p w:rsidR="0095380F" w:rsidRDefault="00D1218E">
            <w:pPr>
              <w:numPr>
                <w:ilvl w:val="0"/>
                <w:numId w:val="3"/>
              </w:numPr>
              <w:ind w:hanging="360"/>
            </w:pPr>
            <w:r>
              <w:t>Ability to work in and deal with sensitive and complex situations</w:t>
            </w:r>
          </w:p>
          <w:p w:rsidR="0095380F" w:rsidRDefault="00D1218E">
            <w:pPr>
              <w:numPr>
                <w:ilvl w:val="0"/>
                <w:numId w:val="3"/>
              </w:numPr>
              <w:ind w:hanging="360"/>
            </w:pPr>
            <w:r>
              <w:t>Understand the need for confidentiality</w:t>
            </w:r>
          </w:p>
          <w:p w:rsidR="0095380F" w:rsidRDefault="00D1218E">
            <w:pPr>
              <w:numPr>
                <w:ilvl w:val="0"/>
                <w:numId w:val="3"/>
              </w:numPr>
              <w:ind w:hanging="360"/>
            </w:pPr>
            <w:r>
              <w:t>Service user orientated</w:t>
            </w:r>
          </w:p>
          <w:p w:rsidR="0095380F" w:rsidRDefault="00D1218E">
            <w:pPr>
              <w:numPr>
                <w:ilvl w:val="0"/>
                <w:numId w:val="3"/>
              </w:numPr>
              <w:ind w:hanging="360"/>
            </w:pPr>
            <w:r>
              <w:t>Proactive to person centred care</w:t>
            </w:r>
          </w:p>
          <w:p w:rsidR="0095380F" w:rsidRDefault="0095380F"/>
          <w:p w:rsidR="0095380F" w:rsidRDefault="0095380F"/>
          <w:p w:rsidR="0095380F" w:rsidRDefault="0095380F"/>
        </w:tc>
        <w:tc>
          <w:tcPr>
            <w:tcW w:w="6307" w:type="dxa"/>
            <w:gridSpan w:val="2"/>
          </w:tcPr>
          <w:p w:rsidR="0095380F" w:rsidRDefault="0095380F"/>
          <w:p w:rsidR="0095380F" w:rsidRDefault="00D1218E">
            <w:pPr>
              <w:numPr>
                <w:ilvl w:val="0"/>
                <w:numId w:val="3"/>
              </w:numPr>
              <w:ind w:hanging="360"/>
            </w:pPr>
            <w:r>
              <w:t>Ability and willingness to take on any role of a team mem</w:t>
            </w:r>
            <w:r>
              <w:t>ber to meet service need</w:t>
            </w:r>
          </w:p>
        </w:tc>
        <w:tc>
          <w:tcPr>
            <w:tcW w:w="917" w:type="dxa"/>
          </w:tcPr>
          <w:p w:rsidR="0095380F" w:rsidRDefault="0095380F"/>
        </w:tc>
      </w:tr>
      <w:tr w:rsidR="0095380F">
        <w:tc>
          <w:tcPr>
            <w:tcW w:w="14572" w:type="dxa"/>
            <w:gridSpan w:val="4"/>
          </w:tcPr>
          <w:p w:rsidR="0095380F" w:rsidRDefault="00D1218E">
            <w:r>
              <w:rPr>
                <w:b/>
              </w:rPr>
              <w:t>Other</w:t>
            </w:r>
          </w:p>
        </w:tc>
      </w:tr>
      <w:tr w:rsidR="0095380F">
        <w:tc>
          <w:tcPr>
            <w:tcW w:w="7348" w:type="dxa"/>
          </w:tcPr>
          <w:p w:rsidR="0095380F" w:rsidRDefault="0095380F">
            <w:pPr>
              <w:ind w:left="360"/>
            </w:pPr>
          </w:p>
          <w:p w:rsidR="0095380F" w:rsidRDefault="00D1218E">
            <w:pPr>
              <w:numPr>
                <w:ilvl w:val="0"/>
                <w:numId w:val="4"/>
              </w:numPr>
              <w:ind w:hanging="360"/>
            </w:pPr>
            <w:r>
              <w:t>Must be able to meet the travel requirements for the post</w:t>
            </w:r>
          </w:p>
          <w:p w:rsidR="0095380F" w:rsidRDefault="00D1218E">
            <w:pPr>
              <w:numPr>
                <w:ilvl w:val="0"/>
                <w:numId w:val="4"/>
              </w:numPr>
              <w:ind w:hanging="360"/>
            </w:pPr>
            <w:r>
              <w:t>Hold a full and valid UK driving licence</w:t>
            </w:r>
          </w:p>
          <w:p w:rsidR="0095380F" w:rsidRDefault="0095380F"/>
        </w:tc>
        <w:tc>
          <w:tcPr>
            <w:tcW w:w="6307" w:type="dxa"/>
            <w:gridSpan w:val="2"/>
          </w:tcPr>
          <w:p w:rsidR="0095380F" w:rsidRDefault="0095380F"/>
        </w:tc>
        <w:tc>
          <w:tcPr>
            <w:tcW w:w="917" w:type="dxa"/>
          </w:tcPr>
          <w:p w:rsidR="0095380F" w:rsidRDefault="0095380F"/>
        </w:tc>
      </w:tr>
    </w:tbl>
    <w:p w:rsidR="0095380F" w:rsidRDefault="00D1218E">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95380F">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F778B"/>
    <w:multiLevelType w:val="multilevel"/>
    <w:tmpl w:val="AE3498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EA30374"/>
    <w:multiLevelType w:val="multilevel"/>
    <w:tmpl w:val="610A5B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B6E5ABC"/>
    <w:multiLevelType w:val="multilevel"/>
    <w:tmpl w:val="5614B5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74727B39"/>
    <w:multiLevelType w:val="multilevel"/>
    <w:tmpl w:val="0F6045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7DF028B9"/>
    <w:multiLevelType w:val="multilevel"/>
    <w:tmpl w:val="F7644A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5380F"/>
    <w:rsid w:val="0095380F"/>
    <w:rsid w:val="00D12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2017-05-16T11:40:00Z</dcterms:created>
  <dcterms:modified xsi:type="dcterms:W3CDTF">2017-05-16T11:40:00Z</dcterms:modified>
</cp:coreProperties>
</file>