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C5" w:rsidRDefault="00B76CC5" w:rsidP="00B76CC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  <w:lang w:eastAsia="en-GB"/>
        </w:rPr>
        <w:drawing>
          <wp:inline distT="0" distB="0" distL="0" distR="0">
            <wp:extent cx="841248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REO (ILM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NORTH EAST REGIONAL EMPLOYERS’ ORGANISATION</w:t>
      </w: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D4FB2" w:rsidRDefault="00B76CC5" w:rsidP="00B76CC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Main Terms and Conditions of Employment</w:t>
      </w: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HR Business Partner</w:t>
      </w: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jc w:val="center"/>
        <w:rPr>
          <w:rFonts w:ascii="Franklin Gothic Book" w:hAnsi="Franklin Gothic Book"/>
          <w:b/>
        </w:rPr>
      </w:pP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Salary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£28,000 to £35,000 per annum</w:t>
      </w: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Starting salary dependent upon qualifications and experience</w:t>
      </w: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Hours of Work: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</w:rPr>
        <w:t>37 per week</w:t>
      </w: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Normal office hours 08.30-17.00 Monday to Thursday, and 08.30 to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16.30 Friday, however, the post holder will be required to work “flexibly”,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including an option for home working</w:t>
      </w: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Holidays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 xml:space="preserve">25 days per year and 30 days per year after 5 consecutive years’ service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in local government</w:t>
      </w:r>
      <w:r w:rsidR="00962B4F">
        <w:rPr>
          <w:rFonts w:ascii="Franklin Gothic Book" w:hAnsi="Franklin Gothic Book"/>
        </w:rPr>
        <w:t>,</w:t>
      </w:r>
      <w:r>
        <w:rPr>
          <w:rFonts w:ascii="Franklin Gothic Book" w:hAnsi="Franklin Gothic Book"/>
        </w:rPr>
        <w:t xml:space="preserve"> plus statutory holidays</w:t>
      </w: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Leave year starts from date, then anniversary of appointment</w:t>
      </w: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The office is closed between Christmas and New Year</w:t>
      </w: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</w:p>
    <w:p w:rsidR="00B76CC5" w:rsidRDefault="00B76CC5" w:rsidP="00B76CC5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Travel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Mileage costs reimbursed at HMRC rate, currently 45p per mile</w:t>
      </w: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Default="00962B4F" w:rsidP="00B76CC5">
      <w:pPr>
        <w:rPr>
          <w:rFonts w:ascii="Franklin Gothic Book" w:hAnsi="Franklin Gothic Book"/>
        </w:rPr>
      </w:pPr>
    </w:p>
    <w:p w:rsidR="00962B4F" w:rsidRPr="00962B4F" w:rsidRDefault="00962B4F" w:rsidP="00B76CC5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September 2017</w:t>
      </w:r>
      <w:bookmarkStart w:id="0" w:name="_GoBack"/>
      <w:bookmarkEnd w:id="0"/>
    </w:p>
    <w:sectPr w:rsidR="00962B4F" w:rsidRPr="00962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5F"/>
    <w:rsid w:val="007E625F"/>
    <w:rsid w:val="00962B4F"/>
    <w:rsid w:val="00B76CC5"/>
    <w:rsid w:val="00BD4FB2"/>
    <w:rsid w:val="00C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Okeefe</dc:creator>
  <cp:keywords/>
  <dc:description/>
  <cp:lastModifiedBy>Maureen Okeefe</cp:lastModifiedBy>
  <cp:revision>3</cp:revision>
  <cp:lastPrinted>2017-10-04T08:22:00Z</cp:lastPrinted>
  <dcterms:created xsi:type="dcterms:W3CDTF">2017-10-04T08:09:00Z</dcterms:created>
  <dcterms:modified xsi:type="dcterms:W3CDTF">2017-10-04T08:22:00Z</dcterms:modified>
</cp:coreProperties>
</file>