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D22" w:rsidRDefault="00A67064">
      <w:pPr>
        <w:jc w:val="center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>Northumberland County Council</w:t>
      </w:r>
    </w:p>
    <w:p w:rsidR="00F82D22" w:rsidRDefault="00A670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F82D22" w:rsidRDefault="00F82D22">
      <w:pPr>
        <w:jc w:val="center"/>
        <w:rPr>
          <w:b/>
          <w:sz w:val="20"/>
          <w:szCs w:val="20"/>
        </w:rPr>
      </w:pPr>
    </w:p>
    <w:tbl>
      <w:tblPr>
        <w:tblStyle w:val="a"/>
        <w:tblW w:w="15950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          </w:t>
            </w:r>
            <w:r>
              <w:rPr>
                <w:sz w:val="20"/>
                <w:szCs w:val="20"/>
              </w:rPr>
              <w:t>Social Worker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6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                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Workplace: District Office and agile working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ref:</w:t>
            </w:r>
            <w:r>
              <w:rPr>
                <w:sz w:val="20"/>
                <w:szCs w:val="20"/>
              </w:rPr>
              <w:t xml:space="preserve"> 1770</w:t>
            </w:r>
          </w:p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HRMS ref:</w:t>
            </w: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  <w:r>
              <w:rPr>
                <w:sz w:val="20"/>
                <w:szCs w:val="20"/>
              </w:rPr>
              <w:t>Team Manager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</w:t>
            </w:r>
            <w:r>
              <w:rPr>
                <w:sz w:val="20"/>
                <w:szCs w:val="20"/>
              </w:rPr>
              <w:t>To be part of a team providing a Statutory Social Work Service within Northumberland. To promote and support (children and/or their families) when in crisis, or breakdown to remain with their families or with their identified carers. To provide direct soci</w:t>
            </w:r>
            <w:r>
              <w:rPr>
                <w:sz w:val="20"/>
                <w:szCs w:val="20"/>
              </w:rPr>
              <w:t>al work intervention to (children, young people and their families) in the community.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 and mentoring of less experienced colleagues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82D22" w:rsidRDefault="00A67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authority to make emergency payments in the absence of the appropriate budget holder</w:t>
            </w: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8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involves the day-to-day updating and maintenance of complex, sensitive and confidential data.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8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 contact with children and their families. The post does involve lone working.</w:t>
            </w: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0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  <w:r>
              <w:rPr>
                <w:sz w:val="20"/>
                <w:szCs w:val="20"/>
              </w:rPr>
              <w:t xml:space="preserve">  Individually or as part of a team,</w:t>
            </w:r>
          </w:p>
          <w:p w:rsidR="00F82D22" w:rsidRDefault="00F82D22">
            <w:pPr>
              <w:ind w:left="720"/>
              <w:rPr>
                <w:sz w:val="20"/>
                <w:szCs w:val="20"/>
              </w:rPr>
            </w:pP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To carry a complex mixed caseload of children in a variety of circumstances. (CIN/CP/LAC)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To aim to achieve good outcomes for children and their families 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To assess children and their families; to devise plans which address identified needs.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Assess and manage risk utilising an evidence based approach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To monitor, review and update pl</w:t>
            </w:r>
            <w:r>
              <w:rPr>
                <w:sz w:val="20"/>
                <w:szCs w:val="20"/>
              </w:rPr>
              <w:t>ans effectively.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To use social work tools, practice and research to underpin interventions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To promote children and young people remaining with their birth families or identified carers, by preventing family breakdown or reuniting child/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 xml:space="preserve"> or young p</w:t>
            </w:r>
            <w:r>
              <w:rPr>
                <w:sz w:val="20"/>
                <w:szCs w:val="20"/>
              </w:rPr>
              <w:t>eople separated from their family due to temporary crisis.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To work directly with children, young people and their families at the point of crisis, ensuring the welfare of the child is prioritised at all times.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To establish and maintain effective worki</w:t>
            </w:r>
            <w:r>
              <w:rPr>
                <w:sz w:val="20"/>
                <w:szCs w:val="20"/>
              </w:rPr>
              <w:t>ng relationships with individual service users, groups, families and multi-agency partners.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To understand and apply the locally agreed thresholds for intervention, stepping cases ‘up’ and ‘down’ as appropriate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To case manage and record in accordanc</w:t>
            </w:r>
            <w:r>
              <w:rPr>
                <w:sz w:val="20"/>
                <w:szCs w:val="20"/>
              </w:rPr>
              <w:t>e with statutory agency requirements.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To use ICT systems competently and effectively.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To offer coaching and mentoring to less experienced colleagues as required.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To model and share good practice within the team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To participate in identified projects/initiatives/training in line with practice improvement agenda.  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To be proactive, taking responsibility for individual CPD. 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>.To</w:t>
            </w:r>
            <w:proofErr w:type="gramEnd"/>
            <w:r>
              <w:rPr>
                <w:sz w:val="20"/>
                <w:szCs w:val="20"/>
              </w:rPr>
              <w:t xml:space="preserve"> follow the standards as recommended by the social work regulator in relation to</w:t>
            </w:r>
            <w:r>
              <w:rPr>
                <w:sz w:val="20"/>
                <w:szCs w:val="20"/>
              </w:rPr>
              <w:t xml:space="preserve"> standards, performance and ethics. 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To participate in the office duty system as required</w:t>
            </w:r>
          </w:p>
          <w:p w:rsidR="00F82D22" w:rsidRDefault="00A6706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Other duties appropriate to the nature, level and grade of the post.</w:t>
            </w:r>
          </w:p>
          <w:p w:rsidR="00F82D22" w:rsidRDefault="00F82D22">
            <w:pPr>
              <w:ind w:left="720"/>
              <w:rPr>
                <w:sz w:val="20"/>
                <w:szCs w:val="20"/>
              </w:rPr>
            </w:pPr>
          </w:p>
          <w:p w:rsidR="00F82D22" w:rsidRDefault="00F82D22">
            <w:pPr>
              <w:ind w:left="720"/>
              <w:rPr>
                <w:sz w:val="20"/>
                <w:szCs w:val="20"/>
              </w:rPr>
            </w:pPr>
          </w:p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0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requirements: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visit children and their families and attend meetings pertaining to the care of the young people throughout Northumberland. 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working pattern would be 8:30 - 5:00 office hours although flexible working would be expected</w:t>
            </w:r>
            <w:r>
              <w:rPr>
                <w:sz w:val="20"/>
                <w:szCs w:val="20"/>
              </w:rPr>
              <w:t xml:space="preserve"> according to the needs of the service 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requirement to lone working.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You will hold a full driving license and have use of a car with business insurance.</w:t>
            </w:r>
          </w:p>
        </w:tc>
      </w:tr>
    </w:tbl>
    <w:p w:rsidR="00F82D22" w:rsidRDefault="00A67064" w:rsidP="00A67064">
      <w:pPr>
        <w:ind w:left="5760" w:firstLine="720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Northumberland County Council </w:t>
      </w:r>
    </w:p>
    <w:p w:rsidR="00F82D22" w:rsidRDefault="00A670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F82D22" w:rsidRDefault="00F82D22">
      <w:pPr>
        <w:jc w:val="center"/>
        <w:rPr>
          <w:sz w:val="20"/>
          <w:szCs w:val="20"/>
        </w:rPr>
      </w:pPr>
    </w:p>
    <w:tbl>
      <w:tblPr>
        <w:tblStyle w:val="a0"/>
        <w:tblW w:w="1602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0"/>
        <w:gridCol w:w="6135"/>
        <w:gridCol w:w="750"/>
        <w:gridCol w:w="915"/>
      </w:tblGrid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Social Worker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5" w:type="dxa"/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Director/Service/Sector: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  <w:gridSpan w:val="2"/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1770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0" w:type="dxa"/>
            <w:gridSpan w:val="4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in Social Work, Dip SW, CQSW, CSS. 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HCPC Registration.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Up-to-date understanding of the key issues and relevant theoretical background facing professional child care social workers, particularly related to children’s safeguarding and looked after children.</w:t>
            </w:r>
          </w:p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PQ award modules,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Practice Educators and or Safeguarding.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Up-to-date knowledge of relevant research and  legislation</w:t>
            </w:r>
          </w:p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0" w:type="dxa"/>
            <w:gridSpan w:val="4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 experience of working with children, young people and families.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Child Protection and Sa</w:t>
            </w:r>
            <w:r>
              <w:rPr>
                <w:sz w:val="20"/>
                <w:szCs w:val="20"/>
              </w:rPr>
              <w:t>feguarding.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team working.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positive decision making.</w:t>
            </w:r>
          </w:p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in a range of social work settings.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supervising staff and students.</w:t>
            </w:r>
          </w:p>
          <w:p w:rsidR="00F82D22" w:rsidRDefault="00F82D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0" w:type="dxa"/>
            <w:gridSpan w:val="4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form positive relationships with service users and colleagues. 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Demonstrable risk assessment and critical thinking skills. 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both verbally and in writing with children/young people families and other professiona</w:t>
            </w:r>
            <w:r>
              <w:rPr>
                <w:sz w:val="20"/>
                <w:szCs w:val="20"/>
              </w:rPr>
              <w:t>ls.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sensitivity and an understanding of emotional difficulties and addressing challenging behaviour of children and young people.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child protection issues and child development.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 of the impact of the toxi</w:t>
            </w:r>
            <w:r>
              <w:rPr>
                <w:sz w:val="20"/>
                <w:szCs w:val="20"/>
              </w:rPr>
              <w:t>c trio  on children and families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undertake family assessments.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pressure, meet deadlines and have strategies to cope with own stressors.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skills.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operate effectively as a member of a team/network.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mpetence with ICT systems and programmes.</w:t>
            </w:r>
          </w:p>
          <w:p w:rsidR="00F82D22" w:rsidRDefault="00F82D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skills of staff supervision.</w:t>
            </w:r>
          </w:p>
          <w:p w:rsidR="00F82D22" w:rsidRDefault="00A67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solution focussed models of practice and intervention.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0" w:type="dxa"/>
            <w:gridSpan w:val="4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 resilient practitioner. 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approach to the hours of working to accommodate changes in working patterns at short notice.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implement the principles of agile working</w:t>
            </w:r>
            <w:proofErr w:type="gramStart"/>
            <w:r>
              <w:rPr>
                <w:sz w:val="20"/>
                <w:szCs w:val="20"/>
              </w:rPr>
              <w:t>,  in</w:t>
            </w:r>
            <w:proofErr w:type="gramEnd"/>
            <w:r>
              <w:rPr>
                <w:sz w:val="20"/>
                <w:szCs w:val="20"/>
              </w:rPr>
              <w:t xml:space="preserve"> line with Northumberland County Council’s New Ways of Working. </w:t>
            </w:r>
          </w:p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0" w:type="dxa"/>
            <w:gridSpan w:val="4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Motivation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attitude to supervision and training.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attempt new challenges and approaches.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attitude to supporting equality and diversity.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desire to achieve positive outcomes for children and their families.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  <w:tr w:rsidR="00F82D22" w:rsidTr="00F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20" w:type="dxa"/>
            <w:gridSpan w:val="4"/>
            <w:shd w:val="clear" w:color="auto" w:fill="FFFFFF"/>
          </w:tcPr>
          <w:p w:rsidR="00F82D22" w:rsidRDefault="00A67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F82D22" w:rsidTr="00F82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0" w:type="dxa"/>
            <w:shd w:val="clear" w:color="auto" w:fill="FFFFFF"/>
          </w:tcPr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committed t</w:t>
            </w:r>
            <w:r>
              <w:rPr>
                <w:sz w:val="20"/>
                <w:szCs w:val="20"/>
              </w:rPr>
              <w:t>o developing a high standard of service.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committed to meeting the needs of children and young people through collaborating with colleagues and other professional services.</w:t>
            </w:r>
          </w:p>
          <w:p w:rsidR="00F82D22" w:rsidRDefault="00A670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listen and understand to the needs of children/ young people and families.</w:t>
            </w:r>
          </w:p>
          <w:p w:rsidR="00F82D22" w:rsidRDefault="00F82D22">
            <w:pPr>
              <w:spacing w:line="276" w:lineRule="auto"/>
              <w:rPr>
                <w:sz w:val="20"/>
                <w:szCs w:val="20"/>
              </w:rPr>
            </w:pPr>
          </w:p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5" w:type="dxa"/>
            <w:gridSpan w:val="2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/>
          </w:tcPr>
          <w:p w:rsidR="00F82D22" w:rsidRDefault="00F82D22">
            <w:pPr>
              <w:rPr>
                <w:sz w:val="20"/>
                <w:szCs w:val="20"/>
              </w:rPr>
            </w:pPr>
          </w:p>
        </w:tc>
      </w:tr>
    </w:tbl>
    <w:p w:rsidR="00F82D22" w:rsidRDefault="00A67064">
      <w:pP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(g) assessed group work, (p) presentation, (o) others e.g. case</w:t>
      </w:r>
      <w:r>
        <w:rPr>
          <w:sz w:val="20"/>
          <w:szCs w:val="20"/>
        </w:rPr>
        <w:t xml:space="preserve"> studies/visits</w:t>
      </w:r>
    </w:p>
    <w:sectPr w:rsidR="00F82D22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D22"/>
    <w:rsid w:val="00A67064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Marie</dc:creator>
  <cp:lastModifiedBy>Curry, Marie</cp:lastModifiedBy>
  <cp:revision>2</cp:revision>
  <dcterms:created xsi:type="dcterms:W3CDTF">2017-10-20T08:34:00Z</dcterms:created>
  <dcterms:modified xsi:type="dcterms:W3CDTF">2017-10-20T08:34:00Z</dcterms:modified>
</cp:coreProperties>
</file>