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74" w:rsidRPr="006D00F6" w:rsidRDefault="00861774" w:rsidP="0086177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861774" w:rsidRPr="006D00F6" w:rsidRDefault="00861774" w:rsidP="0086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61774" w:rsidRPr="008B6212" w:rsidRDefault="00861774" w:rsidP="00861774">
      <w:pPr>
        <w:spacing w:before="25" w:after="0" w:line="240" w:lineRule="auto"/>
        <w:ind w:right="-20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Job Title: PVH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ced 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</w:p>
    <w:p w:rsidR="00861774" w:rsidRPr="00B424C2" w:rsidRDefault="00861774" w:rsidP="00861774">
      <w:pPr>
        <w:spacing w:after="0" w:line="322" w:lineRule="exact"/>
        <w:ind w:right="-20"/>
        <w:rPr>
          <w:rFonts w:ascii="Arial" w:eastAsia="Arial" w:hAnsi="Arial" w:cs="Arial"/>
          <w:sz w:val="28"/>
          <w:szCs w:val="28"/>
        </w:rPr>
      </w:pPr>
      <w:r w:rsidRPr="0086177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Ro</w:t>
      </w:r>
      <w:r w:rsidRPr="00861774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Pr="00861774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Pr="00861774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Pr="00861774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P</w:t>
      </w:r>
      <w:r w:rsidRPr="00861774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Pr="0086177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Pr="00861774"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 w:rsidRPr="0086177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 w:rsidRPr="00861774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Pr="00861774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Pr="0086177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Pr="00861774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Pr="00861774">
        <w:rPr>
          <w:rFonts w:ascii="Arial" w:eastAsia="Arial" w:hAnsi="Arial" w:cs="Arial"/>
          <w:b/>
          <w:bCs/>
          <w:position w:val="-1"/>
          <w:sz w:val="28"/>
          <w:szCs w:val="28"/>
        </w:rPr>
        <w:t>ef</w:t>
      </w:r>
      <w:r w:rsidRPr="00861774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Pr="00861774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Pr="00861774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Pr="0086177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Pr="00861774">
        <w:rPr>
          <w:rFonts w:ascii="Arial" w:eastAsia="Arial" w:hAnsi="Arial" w:cs="Arial"/>
          <w:b/>
          <w:bCs/>
          <w:position w:val="-1"/>
          <w:sz w:val="28"/>
          <w:szCs w:val="28"/>
        </w:rPr>
        <w:t>ce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5</w:t>
      </w:r>
    </w:p>
    <w:p w:rsidR="00861774" w:rsidRPr="006D00F6" w:rsidRDefault="00861774" w:rsidP="008617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861774" w:rsidRPr="006D00F6" w:rsidTr="00127C52">
        <w:tc>
          <w:tcPr>
            <w:tcW w:w="9918" w:type="dxa"/>
            <w:gridSpan w:val="2"/>
          </w:tcPr>
          <w:p w:rsidR="00861774" w:rsidRPr="006D00F6" w:rsidRDefault="00861774" w:rsidP="00127C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:rsidR="00861774" w:rsidRPr="006D00F6" w:rsidRDefault="00861774" w:rsidP="00127C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:rsidR="00861774" w:rsidRPr="006D00F6" w:rsidRDefault="00861774" w:rsidP="00127C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61774" w:rsidRPr="006D00F6" w:rsidTr="00127C5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74" w:rsidRPr="00BA05A3" w:rsidRDefault="00861774" w:rsidP="00127C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861774" w:rsidRDefault="00861774" w:rsidP="0086177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Educated to a degree level with appropriate professional Social Work qualification i.e. CSS/CQSW or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DipSW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MA SW, BA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Hons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SW.</w:t>
            </w:r>
          </w:p>
          <w:p w:rsidR="00861774" w:rsidRDefault="00861774" w:rsidP="0086177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Current HCPC Registration </w:t>
            </w:r>
          </w:p>
          <w:p w:rsidR="00861774" w:rsidRDefault="00861774" w:rsidP="0086177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Evidence of continuous professional development</w:t>
            </w:r>
          </w:p>
          <w:p w:rsidR="00861774" w:rsidRDefault="00861774" w:rsidP="0086177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Current driving license and access to a car, or means to mobility support</w:t>
            </w:r>
          </w:p>
          <w:p w:rsidR="00861774" w:rsidRPr="00861774" w:rsidRDefault="00861774" w:rsidP="00861774">
            <w:pPr>
              <w:spacing w:after="0" w:line="240" w:lineRule="auto"/>
              <w:ind w:left="360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74" w:rsidRPr="006D00F6" w:rsidRDefault="00861774" w:rsidP="0012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861774" w:rsidRPr="006D00F6" w:rsidTr="00127C5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74" w:rsidRPr="006D00F6" w:rsidRDefault="00861774" w:rsidP="00127C52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EF5BE2" w:rsidRPr="00EF5BE2" w:rsidRDefault="002B6565" w:rsidP="00EF5BE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Five years </w:t>
            </w:r>
            <w:r w:rsidR="00EF5BE2" w:rsidRPr="00EF5BE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post qualifying experience within a children’s social work setting.</w:t>
            </w:r>
          </w:p>
          <w:p w:rsidR="00EF5BE2" w:rsidRPr="00EF5BE2" w:rsidRDefault="00EF5BE2" w:rsidP="00EF5BE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EF5BE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Apply</w:t>
            </w:r>
            <w:r w:rsidR="001E0B30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ing</w:t>
            </w:r>
            <w:r w:rsidRPr="00EF5BE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principles of child care legislation relating to child </w:t>
            </w:r>
            <w:r w:rsidR="00DA2B9F" w:rsidRPr="00EF5BE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protection</w:t>
            </w:r>
            <w:r w:rsidRPr="00EF5BE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looked after children and the provision of services to children in need. </w:t>
            </w:r>
          </w:p>
          <w:p w:rsidR="00EF5BE2" w:rsidRPr="00EF5BE2" w:rsidRDefault="00EF5BE2" w:rsidP="00EF5BE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EF5BE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Undertaking child protection investigation; planning and organising workload to meet statutory timescales. </w:t>
            </w:r>
          </w:p>
          <w:p w:rsidR="00861774" w:rsidRPr="006D00F6" w:rsidRDefault="00861774" w:rsidP="000E1848">
            <w:pPr>
              <w:spacing w:after="0" w:line="240" w:lineRule="auto"/>
              <w:ind w:left="720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74" w:rsidRPr="006D00F6" w:rsidRDefault="00861774" w:rsidP="0012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861774" w:rsidRPr="006D00F6" w:rsidTr="00127C5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74" w:rsidRPr="006D00F6" w:rsidRDefault="00861774" w:rsidP="00127C52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91D5C" w:rsidRPr="00691D5C" w:rsidRDefault="00691D5C" w:rsidP="00691D5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91D5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Social care legislation, with current safeguarding policies and procedures</w:t>
            </w:r>
          </w:p>
          <w:p w:rsidR="00861774" w:rsidRDefault="00691D5C" w:rsidP="00691D5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91D5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Children Act 1989 and 2014</w:t>
            </w:r>
          </w:p>
          <w:p w:rsidR="000E1848" w:rsidRPr="006D00F6" w:rsidRDefault="000E1848" w:rsidP="000E1848">
            <w:pPr>
              <w:spacing w:after="0" w:line="240" w:lineRule="auto"/>
              <w:ind w:left="720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74" w:rsidRPr="006D00F6" w:rsidRDefault="00861774" w:rsidP="0012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861774" w:rsidRPr="006D00F6" w:rsidTr="00127C5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74" w:rsidRPr="006D00F6" w:rsidRDefault="00861774" w:rsidP="00127C52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861774" w:rsidRPr="00861774" w:rsidRDefault="00EF5BE2" w:rsidP="000E184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861774" w:rsidRPr="008617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hare information, obtain information and have dialogue with others either in writing, in person or over the phone</w:t>
            </w:r>
          </w:p>
          <w:p w:rsidR="00861774" w:rsidRPr="00861774" w:rsidRDefault="00861774" w:rsidP="000E184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17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 able to work effectively within a busy environment, be helpful and co-operative with others</w:t>
            </w:r>
          </w:p>
          <w:p w:rsidR="00861774" w:rsidRPr="00861774" w:rsidRDefault="00EF5BE2" w:rsidP="000E184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Carry out e</w:t>
            </w:r>
            <w:r w:rsidR="00861774" w:rsidRPr="008617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ffective risk management within children’s’ service settings </w:t>
            </w:r>
          </w:p>
          <w:p w:rsidR="00861774" w:rsidRPr="00861774" w:rsidRDefault="00861774" w:rsidP="000E184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17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Manage priorities and work demands displaying initiative and creativity</w:t>
            </w:r>
          </w:p>
          <w:p w:rsidR="00861774" w:rsidRPr="00861774" w:rsidRDefault="00EF5BE2" w:rsidP="000E184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</w:t>
            </w:r>
            <w:r w:rsidR="00861774" w:rsidRPr="008617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 a PC to write reports/assessment, record information or input data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effectively.</w:t>
            </w:r>
          </w:p>
          <w:p w:rsidR="00861774" w:rsidRPr="00861774" w:rsidRDefault="00EF5BE2" w:rsidP="000E184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Confidently challenge</w:t>
            </w:r>
            <w:r w:rsidR="00861774" w:rsidRPr="008617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other professionals appropriately</w:t>
            </w:r>
          </w:p>
          <w:p w:rsidR="00861774" w:rsidRPr="00861774" w:rsidRDefault="002F115B" w:rsidP="000E184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  <w:r w:rsidR="00861774" w:rsidRPr="008617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ead by example and promote excellence at a senior level</w:t>
            </w:r>
          </w:p>
          <w:p w:rsidR="00861774" w:rsidRPr="000E1848" w:rsidRDefault="00EF5BE2" w:rsidP="000E184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 r</w:t>
            </w:r>
            <w:r w:rsidR="00861774" w:rsidRPr="008617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eliable and self-reliant to seek guidance when</w:t>
            </w:r>
            <w:r w:rsidR="000E18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861774" w:rsidRPr="000E18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appropriate</w:t>
            </w:r>
          </w:p>
          <w:p w:rsidR="00861774" w:rsidRPr="00861774" w:rsidRDefault="00861774" w:rsidP="000E184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17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Meet the travel requirements of the post </w:t>
            </w:r>
          </w:p>
          <w:p w:rsidR="00861774" w:rsidRDefault="00861774" w:rsidP="000E184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17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 outside normal working hours to meet the needs of the service. </w:t>
            </w:r>
          </w:p>
          <w:p w:rsidR="001E0B30" w:rsidRDefault="001E0B30" w:rsidP="000E184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Pr="001E0B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 make decisions at a senior level to ensure children are safeguarded</w:t>
            </w:r>
          </w:p>
          <w:p w:rsidR="000E1848" w:rsidRPr="000E1848" w:rsidRDefault="001E0B30" w:rsidP="000E184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To </w:t>
            </w:r>
            <w:r w:rsidRPr="00EF5BE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keep a clear head and analyse complex situations late at night and at times when most are asleep</w:t>
            </w:r>
          </w:p>
          <w:p w:rsidR="000E1848" w:rsidRPr="000E1848" w:rsidRDefault="002F115B" w:rsidP="000E184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Prepare</w:t>
            </w:r>
            <w:r w:rsidR="000E1848" w:rsidRPr="000E184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accurate written information for handovers that ensure colleagues can respond to on-going needs efficiently and effectively</w:t>
            </w:r>
            <w:r w:rsidR="000E184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  <w:p w:rsidR="000E1848" w:rsidRPr="000E1848" w:rsidRDefault="002F115B" w:rsidP="000E184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</w:t>
            </w:r>
            <w:r w:rsidR="000E1848" w:rsidRPr="000E184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dentif</w:t>
            </w:r>
            <w:r w:rsidR="000E1848" w:rsidRPr="000E184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y indicators of risk and resilience and carry out effective risk assessment.</w:t>
            </w:r>
          </w:p>
          <w:p w:rsidR="000E1848" w:rsidRPr="00DA2B9F" w:rsidRDefault="002F115B" w:rsidP="000E184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U</w:t>
            </w:r>
            <w:r w:rsidR="002B6565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nderstand </w:t>
            </w:r>
            <w:bookmarkStart w:id="0" w:name="_GoBack"/>
            <w:bookmarkEnd w:id="0"/>
            <w:r w:rsidR="000E1848" w:rsidRPr="00EF5BE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and  communicate  the  role  of  the  company’s services and the level of need/risk that demands a statutory response.</w:t>
            </w:r>
          </w:p>
          <w:p w:rsidR="001E0B30" w:rsidRPr="0017062A" w:rsidRDefault="00DA2B9F" w:rsidP="0017062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</w:t>
            </w:r>
            <w:r w:rsidRPr="00DA2B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without the need for close supervision and/or direction outside normal office hours and either within a Together for Children premises or at home.</w:t>
            </w:r>
          </w:p>
          <w:p w:rsidR="00861774" w:rsidRPr="006D00F6" w:rsidRDefault="00861774" w:rsidP="00EF5BE2">
            <w:pPr>
              <w:pStyle w:val="ListParagraph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74" w:rsidRPr="006D00F6" w:rsidRDefault="00861774" w:rsidP="0012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Application form Interview </w:t>
            </w:r>
          </w:p>
        </w:tc>
      </w:tr>
      <w:tr w:rsidR="00861774" w:rsidRPr="006D00F6" w:rsidTr="00127C52">
        <w:tc>
          <w:tcPr>
            <w:tcW w:w="7487" w:type="dxa"/>
          </w:tcPr>
          <w:p w:rsidR="00861774" w:rsidRPr="006D00F6" w:rsidRDefault="00861774" w:rsidP="0012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lastRenderedPageBreak/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861774" w:rsidRPr="006D00F6" w:rsidRDefault="00861774" w:rsidP="0012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:rsidR="00CF4C92" w:rsidRDefault="00CF4C92"/>
    <w:sectPr w:rsidR="00CF4C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A0" w:rsidRDefault="001775A0" w:rsidP="001775A0">
      <w:pPr>
        <w:spacing w:after="0" w:line="240" w:lineRule="auto"/>
      </w:pPr>
      <w:r>
        <w:separator/>
      </w:r>
    </w:p>
  </w:endnote>
  <w:endnote w:type="continuationSeparator" w:id="0">
    <w:p w:rsidR="001775A0" w:rsidRDefault="001775A0" w:rsidP="001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A0" w:rsidRDefault="001775A0" w:rsidP="001775A0">
      <w:pPr>
        <w:spacing w:after="0" w:line="240" w:lineRule="auto"/>
      </w:pPr>
      <w:r>
        <w:separator/>
      </w:r>
    </w:p>
  </w:footnote>
  <w:footnote w:type="continuationSeparator" w:id="0">
    <w:p w:rsidR="001775A0" w:rsidRDefault="001775A0" w:rsidP="001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A0" w:rsidRDefault="001775A0" w:rsidP="001775A0">
    <w:pPr>
      <w:pStyle w:val="Header"/>
      <w:jc w:val="right"/>
    </w:pPr>
    <w:r>
      <w:rPr>
        <w:noProof/>
        <w:color w:val="1F497D"/>
        <w:lang w:eastAsia="en-GB"/>
      </w:rPr>
      <w:drawing>
        <wp:inline distT="0" distB="0" distL="0" distR="0">
          <wp:extent cx="1971675" cy="952500"/>
          <wp:effectExtent l="0" t="0" r="9525" b="0"/>
          <wp:docPr id="1" name="Picture 1" descr="cid:image001.png@01D3376E.42CFA0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376E.42CFA0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3465"/>
    <w:multiLevelType w:val="hybridMultilevel"/>
    <w:tmpl w:val="801C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5442D"/>
    <w:multiLevelType w:val="hybridMultilevel"/>
    <w:tmpl w:val="1A663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74"/>
    <w:rsid w:val="000E1848"/>
    <w:rsid w:val="0017062A"/>
    <w:rsid w:val="001775A0"/>
    <w:rsid w:val="001E0B30"/>
    <w:rsid w:val="002B6565"/>
    <w:rsid w:val="002F115B"/>
    <w:rsid w:val="00691D5C"/>
    <w:rsid w:val="006A1243"/>
    <w:rsid w:val="00861774"/>
    <w:rsid w:val="00CF4C92"/>
    <w:rsid w:val="00DA2B9F"/>
    <w:rsid w:val="00E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A0"/>
  </w:style>
  <w:style w:type="paragraph" w:styleId="Footer">
    <w:name w:val="footer"/>
    <w:basedOn w:val="Normal"/>
    <w:link w:val="FooterChar"/>
    <w:uiPriority w:val="99"/>
    <w:unhideWhenUsed/>
    <w:rsid w:val="0017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A0"/>
  </w:style>
  <w:style w:type="paragraph" w:styleId="BalloonText">
    <w:name w:val="Balloon Text"/>
    <w:basedOn w:val="Normal"/>
    <w:link w:val="BalloonTextChar"/>
    <w:uiPriority w:val="99"/>
    <w:semiHidden/>
    <w:unhideWhenUsed/>
    <w:rsid w:val="001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A0"/>
  </w:style>
  <w:style w:type="paragraph" w:styleId="Footer">
    <w:name w:val="footer"/>
    <w:basedOn w:val="Normal"/>
    <w:link w:val="FooterChar"/>
    <w:uiPriority w:val="99"/>
    <w:unhideWhenUsed/>
    <w:rsid w:val="0017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A0"/>
  </w:style>
  <w:style w:type="paragraph" w:styleId="BalloonText">
    <w:name w:val="Balloon Text"/>
    <w:basedOn w:val="Normal"/>
    <w:link w:val="BalloonTextChar"/>
    <w:uiPriority w:val="99"/>
    <w:semiHidden/>
    <w:unhideWhenUsed/>
    <w:rsid w:val="001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376E.42CFA0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Burn</dc:creator>
  <cp:lastModifiedBy>Melissa Burn</cp:lastModifiedBy>
  <cp:revision>12</cp:revision>
  <cp:lastPrinted>2017-10-19T16:06:00Z</cp:lastPrinted>
  <dcterms:created xsi:type="dcterms:W3CDTF">2017-10-19T15:52:00Z</dcterms:created>
  <dcterms:modified xsi:type="dcterms:W3CDTF">2017-10-19T16:12:00Z</dcterms:modified>
</cp:coreProperties>
</file>