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A91876" w:rsidP="00F61907">
      <w:pPr>
        <w:ind w:left="504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181D7A" wp14:editId="0A2FCFBA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F61907" w:rsidRPr="00F61907">
        <w:rPr>
          <w:rFonts w:ascii="Arial" w:hAnsi="Arial" w:cs="Arial"/>
          <w:sz w:val="24"/>
          <w:szCs w:val="24"/>
        </w:rPr>
        <w:t>Quest S</w:t>
      </w:r>
      <w:r w:rsidR="00CE2508" w:rsidRPr="00F61907">
        <w:rPr>
          <w:rFonts w:ascii="Arial" w:hAnsi="Arial" w:cs="Arial"/>
          <w:sz w:val="24"/>
          <w:szCs w:val="24"/>
        </w:rPr>
        <w:t>essional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 xml:space="preserve">Grade </w:t>
      </w:r>
      <w:r w:rsidR="00CE2508">
        <w:rPr>
          <w:rFonts w:ascii="Arial" w:hAnsi="Arial" w:cs="Arial"/>
          <w:sz w:val="24"/>
          <w:szCs w:val="24"/>
        </w:rPr>
        <w:t>3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Children’s S</w:t>
      </w:r>
      <w:r w:rsidR="006770B4">
        <w:rPr>
          <w:rFonts w:ascii="Arial" w:hAnsi="Arial" w:cs="Arial"/>
          <w:sz w:val="24"/>
          <w:szCs w:val="24"/>
        </w:rPr>
        <w:t>ocial C</w:t>
      </w:r>
      <w:r w:rsidR="00287AC0">
        <w:rPr>
          <w:rFonts w:ascii="Arial" w:hAnsi="Arial" w:cs="Arial"/>
          <w:sz w:val="24"/>
          <w:szCs w:val="24"/>
        </w:rPr>
        <w:t>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CE2508" w:rsidRPr="00F61907">
        <w:rPr>
          <w:rFonts w:ascii="Arial" w:hAnsi="Arial" w:cs="Arial"/>
          <w:sz w:val="24"/>
          <w:szCs w:val="24"/>
        </w:rPr>
        <w:t>50082700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E2508" w:rsidRPr="00F61907">
        <w:rPr>
          <w:rFonts w:ascii="Arial" w:hAnsi="Arial" w:cs="Arial"/>
          <w:sz w:val="24"/>
          <w:szCs w:val="24"/>
        </w:rPr>
        <w:t>CWDT</w:t>
      </w:r>
      <w:r w:rsidR="00287AC0" w:rsidRPr="006B49DA">
        <w:rPr>
          <w:rFonts w:ascii="Arial" w:hAnsi="Arial" w:cs="Arial"/>
          <w:sz w:val="24"/>
          <w:szCs w:val="24"/>
        </w:rPr>
        <w:t xml:space="preserve"> Team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 w:rsidRPr="00CD22E7">
        <w:rPr>
          <w:rFonts w:ascii="Arial" w:hAnsi="Arial" w:cs="Arial"/>
          <w:sz w:val="24"/>
          <w:szCs w:val="24"/>
        </w:rPr>
        <w:t>Team Manager</w:t>
      </w:r>
    </w:p>
    <w:p w:rsidR="00F61907" w:rsidRPr="00F61907" w:rsidRDefault="00B038D0" w:rsidP="00F61907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6350F9" w:rsidRPr="00F61907" w:rsidRDefault="006350F9" w:rsidP="006350F9">
      <w:pPr>
        <w:pStyle w:val="Default"/>
        <w:jc w:val="both"/>
        <w:rPr>
          <w:color w:val="auto"/>
        </w:rPr>
      </w:pPr>
      <w:r w:rsidRPr="00F61907">
        <w:rPr>
          <w:color w:val="auto"/>
        </w:rPr>
        <w:t>Your normal p</w:t>
      </w:r>
      <w:r w:rsidR="00F61907" w:rsidRPr="00F61907">
        <w:rPr>
          <w:color w:val="auto"/>
        </w:rPr>
        <w:t>lace of work will be at Civic Centre</w:t>
      </w:r>
      <w:r w:rsidRPr="00F61907">
        <w:rPr>
          <w:color w:val="auto"/>
        </w:rPr>
        <w:t>, Sunderland, but you may be required to work at a</w:t>
      </w:r>
      <w:r w:rsidR="00F61907" w:rsidRPr="00F61907">
        <w:rPr>
          <w:color w:val="auto"/>
        </w:rPr>
        <w:t>ny Company recognised workplace and meet the travel requirements of the post.</w:t>
      </w:r>
    </w:p>
    <w:p w:rsidR="006350F9" w:rsidRPr="00F61907" w:rsidRDefault="006350F9" w:rsidP="00F61907">
      <w:pPr>
        <w:pStyle w:val="Default"/>
        <w:jc w:val="both"/>
        <w:rPr>
          <w:color w:val="auto"/>
        </w:rPr>
      </w:pPr>
    </w:p>
    <w:p w:rsidR="006770B4" w:rsidRDefault="006350F9" w:rsidP="00F61907">
      <w:pPr>
        <w:pStyle w:val="Default"/>
        <w:jc w:val="both"/>
        <w:rPr>
          <w:color w:val="auto"/>
        </w:rPr>
      </w:pPr>
      <w:r w:rsidRPr="00F61907">
        <w:rPr>
          <w:color w:val="auto"/>
        </w:rPr>
        <w:t xml:space="preserve">This position requires an Enhanced Disclosure </w:t>
      </w:r>
      <w:r w:rsidR="00F61907" w:rsidRPr="00F61907">
        <w:rPr>
          <w:color w:val="auto"/>
        </w:rPr>
        <w:t>and Barring Service (DBS) Check, which will be undertaken prior to appointment and renewed at regular intervals.</w:t>
      </w:r>
    </w:p>
    <w:p w:rsidR="00F61907" w:rsidRPr="00F61907" w:rsidRDefault="00F61907" w:rsidP="00F61907">
      <w:pPr>
        <w:pStyle w:val="Default"/>
        <w:jc w:val="both"/>
        <w:rPr>
          <w:color w:val="auto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8F4035" w:rsidRPr="00F61907" w:rsidRDefault="00F61907" w:rsidP="00B038D0">
      <w:pPr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facilitate the implementation of behavioural guidelines drawn up by the Quest Team within the Home, Community, Short Break Service and School.</w:t>
      </w:r>
    </w:p>
    <w:p w:rsidR="00F61907" w:rsidRPr="00F61907" w:rsidRDefault="00F61907" w:rsidP="00B038D0">
      <w:pPr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develop a shared understanding of the underlying causes and also to reduce the frequency and intensity of those behaviours that presents a severe challenge to families and services. This will include liaison with Parents, Carers and other Professionals to contribute to the ongoing monitoring of the effectiveness of these interventions.</w:t>
      </w:r>
    </w:p>
    <w:p w:rsidR="008F4035" w:rsidRPr="008F4035" w:rsidRDefault="008F4035" w:rsidP="00B038D0">
      <w:pPr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 xml:space="preserve">To work in accordance </w:t>
      </w:r>
      <w:r w:rsidR="00827400" w:rsidRPr="00F61907">
        <w:rPr>
          <w:rFonts w:ascii="Arial" w:hAnsi="Arial" w:cs="Arial"/>
          <w:sz w:val="24"/>
          <w:szCs w:val="24"/>
        </w:rPr>
        <w:t>with established</w:t>
      </w:r>
      <w:r w:rsidR="008E2793" w:rsidRPr="00F61907">
        <w:rPr>
          <w:rFonts w:ascii="Arial" w:hAnsi="Arial" w:cs="Arial"/>
          <w:sz w:val="24"/>
          <w:szCs w:val="24"/>
        </w:rPr>
        <w:t xml:space="preserve"> </w:t>
      </w:r>
      <w:r w:rsidR="00827400" w:rsidRPr="00F61907">
        <w:rPr>
          <w:rFonts w:ascii="Arial" w:hAnsi="Arial" w:cs="Arial"/>
          <w:sz w:val="24"/>
          <w:szCs w:val="24"/>
        </w:rPr>
        <w:t>policies and</w:t>
      </w:r>
      <w:r w:rsidR="008E2793" w:rsidRPr="00F61907">
        <w:rPr>
          <w:rFonts w:ascii="Arial" w:hAnsi="Arial" w:cs="Arial"/>
          <w:sz w:val="24"/>
          <w:szCs w:val="24"/>
        </w:rPr>
        <w:t xml:space="preserve"> procedures of Together for Children and Sunderland Safeguarding Board</w:t>
      </w:r>
      <w:r w:rsidR="00287AC0" w:rsidRPr="00F61907">
        <w:rPr>
          <w:rFonts w:ascii="Arial" w:hAnsi="Arial" w:cs="Arial"/>
          <w:sz w:val="24"/>
          <w:szCs w:val="24"/>
        </w:rPr>
        <w:t>.</w:t>
      </w:r>
    </w:p>
    <w:p w:rsidR="00F61907" w:rsidRDefault="00F61907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work with Children referred to Quest in Community settings, implementing  programmes as directed by the Quest Team.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work with children referred to Quest in home or school settings to assess behaviour.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complete behavioural records to inform assessment and interventions.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promote and safeguard the welfare of the children and young people that Quest come into contact with.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assist children and young people in dealing with emotional and behavioural difficulties, providing appropriate control and discipline. This may include, in line with TFC policy, the use of physical interventions.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communicate effectively with children and young people, using a range of communication methods.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 xml:space="preserve">To liaise with colleagues in order to gather information relevant to assessments and behavioural work. 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prepare, record and maintain case records and other information in accordance with procedures and timescales.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support and guide Parents and other Carers in implementing guidelines to address behavioural issues.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attend meetings as required and to provide verbal and written reports as appropriate.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participate in training and staff development as appropriate.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attend supervision sessions and Quest meetings as required.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champion diversity and equality.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1907" w:rsidRPr="00F61907" w:rsidRDefault="00F61907" w:rsidP="00F61907">
      <w:pPr>
        <w:spacing w:line="240" w:lineRule="auto"/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To work within the Together for Children’s professional policy and procedures, and code of conduct.</w:t>
      </w:r>
    </w:p>
    <w:p w:rsidR="00F61907" w:rsidRDefault="00F61907" w:rsidP="00B038D0">
      <w:pPr>
        <w:rPr>
          <w:rFonts w:ascii="Arial" w:hAnsi="Arial" w:cs="Arial"/>
          <w:sz w:val="24"/>
          <w:szCs w:val="24"/>
          <w:highlight w:val="yellow"/>
        </w:rPr>
      </w:pPr>
    </w:p>
    <w:p w:rsidR="00F61907" w:rsidRDefault="00F61907" w:rsidP="00B038D0">
      <w:pPr>
        <w:rPr>
          <w:rFonts w:ascii="Arial" w:hAnsi="Arial" w:cs="Arial"/>
          <w:sz w:val="24"/>
          <w:szCs w:val="24"/>
          <w:highlight w:val="yellow"/>
        </w:rPr>
      </w:pPr>
    </w:p>
    <w:p w:rsidR="00F61907" w:rsidRDefault="00F61907" w:rsidP="00B038D0">
      <w:pPr>
        <w:rPr>
          <w:rFonts w:ascii="Arial" w:hAnsi="Arial" w:cs="Arial"/>
          <w:sz w:val="24"/>
          <w:szCs w:val="24"/>
          <w:highlight w:val="yellow"/>
        </w:rPr>
      </w:pPr>
    </w:p>
    <w:p w:rsidR="00F61907" w:rsidRDefault="00F61907" w:rsidP="00B038D0">
      <w:pPr>
        <w:rPr>
          <w:rFonts w:ascii="Arial" w:hAnsi="Arial" w:cs="Arial"/>
          <w:sz w:val="24"/>
          <w:szCs w:val="24"/>
          <w:highlight w:val="yellow"/>
        </w:rPr>
      </w:pPr>
    </w:p>
    <w:p w:rsidR="00F61907" w:rsidRDefault="00F61907" w:rsidP="00B038D0">
      <w:pPr>
        <w:rPr>
          <w:rFonts w:ascii="Arial" w:hAnsi="Arial" w:cs="Arial"/>
          <w:sz w:val="24"/>
          <w:szCs w:val="24"/>
          <w:highlight w:val="yellow"/>
        </w:rPr>
      </w:pPr>
    </w:p>
    <w:p w:rsidR="00F61907" w:rsidRDefault="00F61907" w:rsidP="00B038D0">
      <w:pPr>
        <w:rPr>
          <w:rFonts w:ascii="Arial" w:hAnsi="Arial" w:cs="Arial"/>
          <w:sz w:val="24"/>
          <w:szCs w:val="24"/>
          <w:highlight w:val="yellow"/>
        </w:rPr>
      </w:pPr>
    </w:p>
    <w:p w:rsidR="00F61907" w:rsidRDefault="00F61907" w:rsidP="00310B14">
      <w:pPr>
        <w:rPr>
          <w:rFonts w:ascii="Arial" w:hAnsi="Arial" w:cs="Arial"/>
          <w:b/>
          <w:sz w:val="24"/>
          <w:szCs w:val="24"/>
        </w:rPr>
      </w:pPr>
    </w:p>
    <w:p w:rsidR="00310B14" w:rsidRPr="002E1F86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310B14" w:rsidRPr="00F61907" w:rsidRDefault="00310B14" w:rsidP="00310B14">
      <w:pPr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 xml:space="preserve">In line with the Together </w:t>
      </w:r>
      <w:r w:rsidR="006770B4" w:rsidRPr="00F61907">
        <w:rPr>
          <w:rFonts w:ascii="Arial" w:hAnsi="Arial" w:cs="Arial"/>
          <w:sz w:val="24"/>
          <w:szCs w:val="24"/>
        </w:rPr>
        <w:t>for</w:t>
      </w:r>
      <w:r w:rsidRPr="00F61907">
        <w:rPr>
          <w:rFonts w:ascii="Arial" w:hAnsi="Arial" w:cs="Arial"/>
          <w:sz w:val="24"/>
          <w:szCs w:val="24"/>
        </w:rPr>
        <w:t xml:space="preserve"> Children’s Statutory Requirements, all employees should:</w:t>
      </w:r>
    </w:p>
    <w:p w:rsidR="00310B14" w:rsidRPr="00F61907" w:rsidRDefault="00310B14" w:rsidP="00310B14">
      <w:pPr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Together </w:t>
      </w:r>
      <w:r w:rsidR="006770B4" w:rsidRPr="00F61907">
        <w:rPr>
          <w:rFonts w:ascii="Arial" w:hAnsi="Arial" w:cs="Arial"/>
          <w:sz w:val="24"/>
          <w:szCs w:val="24"/>
        </w:rPr>
        <w:t>for</w:t>
      </w:r>
      <w:r w:rsidRPr="00F61907">
        <w:rPr>
          <w:rFonts w:ascii="Arial" w:hAnsi="Arial" w:cs="Arial"/>
          <w:sz w:val="24"/>
          <w:szCs w:val="24"/>
        </w:rPr>
        <w:t xml:space="preserve"> Children Sunderland’s records and information, and respect the privacy of personal information held by Together </w:t>
      </w:r>
      <w:r w:rsidR="006770B4" w:rsidRPr="00F61907">
        <w:rPr>
          <w:rFonts w:ascii="Arial" w:hAnsi="Arial" w:cs="Arial"/>
          <w:sz w:val="24"/>
          <w:szCs w:val="24"/>
        </w:rPr>
        <w:t>for</w:t>
      </w:r>
      <w:r w:rsidRPr="00F61907">
        <w:rPr>
          <w:rFonts w:ascii="Arial" w:hAnsi="Arial" w:cs="Arial"/>
          <w:sz w:val="24"/>
          <w:szCs w:val="24"/>
        </w:rPr>
        <w:t xml:space="preserve"> Children Sunderland;</w:t>
      </w:r>
    </w:p>
    <w:p w:rsidR="00310B14" w:rsidRPr="00F61907" w:rsidRDefault="00310B14" w:rsidP="00310B14">
      <w:pPr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310B14" w:rsidRPr="00F61907" w:rsidRDefault="00310B14" w:rsidP="00310B14">
      <w:pPr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 xml:space="preserve">Comply with the Together </w:t>
      </w:r>
      <w:r w:rsidR="006770B4" w:rsidRPr="00F61907">
        <w:rPr>
          <w:rFonts w:ascii="Arial" w:hAnsi="Arial" w:cs="Arial"/>
          <w:sz w:val="24"/>
          <w:szCs w:val="24"/>
        </w:rPr>
        <w:t>for</w:t>
      </w:r>
      <w:r w:rsidRPr="00F61907">
        <w:rPr>
          <w:rFonts w:ascii="Arial" w:hAnsi="Arial" w:cs="Arial"/>
          <w:sz w:val="24"/>
          <w:szCs w:val="24"/>
        </w:rPr>
        <w:t xml:space="preserve"> Children Sunderland’s information security standards, and requirements for the management and handling of information;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F61907">
        <w:rPr>
          <w:rFonts w:ascii="Arial" w:hAnsi="Arial" w:cs="Arial"/>
          <w:sz w:val="24"/>
          <w:szCs w:val="24"/>
        </w:rPr>
        <w:t>Use information only for authorised purposes.</w:t>
      </w: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61907">
        <w:rPr>
          <w:rFonts w:ascii="Arial" w:eastAsia="Times New Roman" w:hAnsi="Arial" w:cs="Arial"/>
          <w:sz w:val="24"/>
          <w:szCs w:val="24"/>
          <w:lang w:eastAsia="en-GB"/>
        </w:rPr>
        <w:t>Laura J</w:t>
      </w:r>
      <w:r w:rsidR="00CE2508">
        <w:rPr>
          <w:rFonts w:ascii="Arial" w:eastAsia="Times New Roman" w:hAnsi="Arial" w:cs="Arial"/>
          <w:sz w:val="24"/>
          <w:szCs w:val="24"/>
          <w:lang w:eastAsia="en-GB"/>
        </w:rPr>
        <w:t>ones</w:t>
      </w:r>
    </w:p>
    <w:p w:rsidR="00827400" w:rsidRPr="00F61907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E2508">
        <w:rPr>
          <w:rFonts w:ascii="Arial" w:eastAsia="Times New Roman" w:hAnsi="Arial" w:cs="Arial"/>
          <w:sz w:val="24"/>
          <w:szCs w:val="24"/>
          <w:lang w:eastAsia="en-GB"/>
        </w:rPr>
        <w:t>October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2017</w:t>
      </w:r>
    </w:p>
    <w:sectPr w:rsidR="00827400" w:rsidRPr="00F61907" w:rsidSect="002743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CF" w:rsidRDefault="009337CF" w:rsidP="009337CF">
      <w:pPr>
        <w:spacing w:after="0" w:line="240" w:lineRule="auto"/>
      </w:pPr>
      <w:r>
        <w:separator/>
      </w:r>
    </w:p>
  </w:endnote>
  <w:endnote w:type="continuationSeparator" w:id="0">
    <w:p w:rsidR="009337CF" w:rsidRDefault="009337CF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CF" w:rsidRDefault="009337CF" w:rsidP="009337CF">
      <w:pPr>
        <w:spacing w:after="0" w:line="240" w:lineRule="auto"/>
      </w:pPr>
      <w:r>
        <w:separator/>
      </w:r>
    </w:p>
  </w:footnote>
  <w:footnote w:type="continuationSeparator" w:id="0">
    <w:p w:rsidR="009337CF" w:rsidRDefault="009337CF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669F3"/>
    <w:rsid w:val="0012583A"/>
    <w:rsid w:val="001E5D7D"/>
    <w:rsid w:val="002743D3"/>
    <w:rsid w:val="00286C74"/>
    <w:rsid w:val="00287AC0"/>
    <w:rsid w:val="00310B14"/>
    <w:rsid w:val="00326027"/>
    <w:rsid w:val="00396F97"/>
    <w:rsid w:val="003F1765"/>
    <w:rsid w:val="0040219B"/>
    <w:rsid w:val="0045528D"/>
    <w:rsid w:val="004948C8"/>
    <w:rsid w:val="004E623F"/>
    <w:rsid w:val="00582041"/>
    <w:rsid w:val="006265D7"/>
    <w:rsid w:val="006350F9"/>
    <w:rsid w:val="006770B4"/>
    <w:rsid w:val="006B49DA"/>
    <w:rsid w:val="006D00F6"/>
    <w:rsid w:val="00827400"/>
    <w:rsid w:val="00846247"/>
    <w:rsid w:val="008D2C9C"/>
    <w:rsid w:val="008E03B4"/>
    <w:rsid w:val="008E2793"/>
    <w:rsid w:val="008E7385"/>
    <w:rsid w:val="008F4035"/>
    <w:rsid w:val="009337CF"/>
    <w:rsid w:val="00A65E56"/>
    <w:rsid w:val="00A8611A"/>
    <w:rsid w:val="00A91876"/>
    <w:rsid w:val="00B038D0"/>
    <w:rsid w:val="00B626BB"/>
    <w:rsid w:val="00CD22E7"/>
    <w:rsid w:val="00CE2508"/>
    <w:rsid w:val="00DC4379"/>
    <w:rsid w:val="00E228CA"/>
    <w:rsid w:val="00EC17B1"/>
    <w:rsid w:val="00F61907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6190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F61907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6190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F61907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2</cp:revision>
  <dcterms:created xsi:type="dcterms:W3CDTF">2017-12-05T11:07:00Z</dcterms:created>
  <dcterms:modified xsi:type="dcterms:W3CDTF">2017-12-05T11:07:00Z</dcterms:modified>
</cp:coreProperties>
</file>