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46" w:rsidRDefault="001961D3">
      <w:pPr>
        <w:rPr>
          <w:rFonts w:ascii="Arial" w:hAnsi="Arial" w:cs="Arial"/>
        </w:rPr>
      </w:pPr>
      <w:r>
        <w:rPr>
          <w:rFonts w:ascii="Arial" w:hAnsi="Arial" w:cs="Arial"/>
          <w:noProof/>
          <w:lang w:eastAsia="en-GB"/>
        </w:rPr>
        <w:drawing>
          <wp:anchor distT="0" distB="0" distL="114300" distR="114300" simplePos="0" relativeHeight="251657728" behindDoc="1" locked="0" layoutInCell="1" allowOverlap="1">
            <wp:simplePos x="0" y="0"/>
            <wp:positionH relativeFrom="column">
              <wp:posOffset>2286000</wp:posOffset>
            </wp:positionH>
            <wp:positionV relativeFrom="paragraph">
              <wp:posOffset>-228600</wp:posOffset>
            </wp:positionV>
            <wp:extent cx="1005840" cy="1600200"/>
            <wp:effectExtent l="19050" t="0" r="3810" b="0"/>
            <wp:wrapTight wrapText="bothSides">
              <wp:wrapPolygon edited="0">
                <wp:start x="-409" y="0"/>
                <wp:lineTo x="-409" y="21343"/>
                <wp:lineTo x="21682" y="21343"/>
                <wp:lineTo x="21682" y="0"/>
                <wp:lineTo x="-409" y="0"/>
              </wp:wrapPolygon>
            </wp:wrapTight>
            <wp:docPr id="3" name="Picture 3" descr="HBC_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C_Logo-CMYK"/>
                    <pic:cNvPicPr>
                      <a:picLocks noChangeAspect="1" noChangeArrowheads="1"/>
                    </pic:cNvPicPr>
                  </pic:nvPicPr>
                  <pic:blipFill>
                    <a:blip r:embed="rId7" cstate="print"/>
                    <a:srcRect/>
                    <a:stretch>
                      <a:fillRect/>
                    </a:stretch>
                  </pic:blipFill>
                  <pic:spPr bwMode="auto">
                    <a:xfrm>
                      <a:off x="0" y="0"/>
                      <a:ext cx="1005840" cy="1600200"/>
                    </a:xfrm>
                    <a:prstGeom prst="rect">
                      <a:avLst/>
                    </a:prstGeom>
                    <a:noFill/>
                    <a:ln w="9525">
                      <a:noFill/>
                      <a:miter lim="800000"/>
                      <a:headEnd/>
                      <a:tailEnd/>
                    </a:ln>
                  </pic:spPr>
                </pic:pic>
              </a:graphicData>
            </a:graphic>
          </wp:anchor>
        </w:drawing>
      </w:r>
    </w:p>
    <w:p w:rsidR="00977B46" w:rsidRDefault="00977B46">
      <w:pPr>
        <w:rPr>
          <w:rFonts w:ascii="Arial" w:hAnsi="Arial" w:cs="Arial"/>
        </w:rPr>
      </w:pPr>
    </w:p>
    <w:p w:rsidR="00977B46" w:rsidRDefault="00977B46">
      <w:pPr>
        <w:jc w:val="center"/>
        <w:rPr>
          <w:rFonts w:ascii="Arial" w:hAnsi="Arial" w:cs="Arial"/>
        </w:rPr>
      </w:pPr>
    </w:p>
    <w:p w:rsidR="00977B46" w:rsidRDefault="00977B46">
      <w:pPr>
        <w:rPr>
          <w:rFonts w:ascii="Arial" w:hAnsi="Arial" w:cs="Arial"/>
        </w:rPr>
      </w:pPr>
    </w:p>
    <w:p w:rsidR="00977B46" w:rsidRDefault="00977B46">
      <w:pPr>
        <w:rPr>
          <w:rFonts w:ascii="Arial" w:hAnsi="Arial" w:cs="Arial"/>
        </w:rPr>
      </w:pPr>
    </w:p>
    <w:p w:rsidR="00977B46" w:rsidRDefault="00977B46">
      <w:pPr>
        <w:rPr>
          <w:rFonts w:ascii="Arial" w:hAnsi="Arial" w:cs="Arial"/>
        </w:rPr>
      </w:pPr>
    </w:p>
    <w:p w:rsidR="00977B46" w:rsidRDefault="00977B46">
      <w:pPr>
        <w:rPr>
          <w:rFonts w:ascii="Arial" w:hAnsi="Arial" w:cs="Arial"/>
        </w:rPr>
      </w:pPr>
    </w:p>
    <w:p w:rsidR="00977B46" w:rsidRDefault="00977B46">
      <w:pPr>
        <w:rPr>
          <w:rFonts w:ascii="Arial" w:hAnsi="Arial" w:cs="Arial"/>
        </w:rPr>
      </w:pPr>
    </w:p>
    <w:p w:rsidR="00977B46" w:rsidRDefault="00977B46">
      <w:pPr>
        <w:rPr>
          <w:rFonts w:ascii="Arial" w:hAnsi="Arial" w:cs="Arial"/>
        </w:rPr>
      </w:pPr>
    </w:p>
    <w:p w:rsidR="00977B46" w:rsidRDefault="00977B46">
      <w:pPr>
        <w:rPr>
          <w:rFonts w:ascii="Arial" w:hAnsi="Arial" w:cs="Arial"/>
        </w:rPr>
      </w:pPr>
    </w:p>
    <w:p w:rsidR="00977B46" w:rsidRDefault="002832E3">
      <w:pPr>
        <w:pStyle w:val="Heading1"/>
      </w:pPr>
      <w:r>
        <w:t>FINANCE AND POLICY</w:t>
      </w:r>
      <w:r w:rsidR="00FA302C">
        <w:t xml:space="preserve"> DEPARTMENT</w:t>
      </w:r>
    </w:p>
    <w:p w:rsidR="00977B46" w:rsidRDefault="00977B46">
      <w:pPr>
        <w:rPr>
          <w:rFonts w:ascii="Arial" w:hAnsi="Arial" w:cs="Arial"/>
        </w:rPr>
      </w:pPr>
    </w:p>
    <w:p w:rsidR="00977B46" w:rsidRDefault="00977B46">
      <w:pPr>
        <w:rPr>
          <w:rFonts w:ascii="Arial" w:hAnsi="Arial" w:cs="Arial"/>
        </w:rPr>
      </w:pPr>
    </w:p>
    <w:p w:rsidR="00977B46" w:rsidRDefault="00EC37D8">
      <w:pPr>
        <w:ind w:left="2880" w:hanging="2880"/>
        <w:rPr>
          <w:rFonts w:ascii="Arial" w:hAnsi="Arial" w:cs="Arial"/>
        </w:rPr>
      </w:pPr>
      <w:r>
        <w:rPr>
          <w:rFonts w:ascii="Arial" w:hAnsi="Arial" w:cs="Arial"/>
          <w:b/>
          <w:bCs/>
        </w:rPr>
        <w:t>JOB TITLE</w:t>
      </w:r>
      <w:r>
        <w:rPr>
          <w:rFonts w:ascii="Arial" w:hAnsi="Arial" w:cs="Arial"/>
        </w:rPr>
        <w:tab/>
        <w:t>STRATEGIC PROCUREMENT MANAGER</w:t>
      </w:r>
    </w:p>
    <w:p w:rsidR="00977B46" w:rsidRDefault="00977B46">
      <w:pPr>
        <w:rPr>
          <w:rFonts w:ascii="Arial" w:hAnsi="Arial" w:cs="Arial"/>
        </w:rPr>
      </w:pPr>
    </w:p>
    <w:p w:rsidR="00977B46" w:rsidRDefault="00EC37D8">
      <w:pPr>
        <w:rPr>
          <w:rFonts w:ascii="Arial" w:hAnsi="Arial" w:cs="Arial"/>
        </w:rPr>
      </w:pPr>
      <w:r>
        <w:rPr>
          <w:rFonts w:ascii="Arial" w:hAnsi="Arial" w:cs="Arial"/>
          <w:b/>
          <w:bCs/>
        </w:rPr>
        <w:t>DIVISION</w:t>
      </w:r>
      <w:r>
        <w:rPr>
          <w:rFonts w:ascii="Arial" w:hAnsi="Arial" w:cs="Arial"/>
        </w:rPr>
        <w:tab/>
      </w:r>
      <w:r>
        <w:rPr>
          <w:rFonts w:ascii="Arial" w:hAnsi="Arial" w:cs="Arial"/>
        </w:rPr>
        <w:tab/>
      </w:r>
      <w:r>
        <w:rPr>
          <w:rFonts w:ascii="Arial" w:hAnsi="Arial" w:cs="Arial"/>
        </w:rPr>
        <w:tab/>
      </w:r>
      <w:r w:rsidR="002938C6">
        <w:rPr>
          <w:rFonts w:ascii="Arial" w:hAnsi="Arial" w:cs="Arial"/>
        </w:rPr>
        <w:t>FINANCE AND POLICY</w:t>
      </w:r>
    </w:p>
    <w:p w:rsidR="00977B46" w:rsidRDefault="00977B46">
      <w:pPr>
        <w:rPr>
          <w:rFonts w:ascii="Arial" w:hAnsi="Arial" w:cs="Arial"/>
        </w:rPr>
      </w:pPr>
    </w:p>
    <w:p w:rsidR="00977B46" w:rsidRDefault="00EC37D8">
      <w:pPr>
        <w:rPr>
          <w:rFonts w:ascii="Arial" w:hAnsi="Arial" w:cs="Arial"/>
        </w:rPr>
      </w:pPr>
      <w:r w:rsidRPr="00925B24">
        <w:rPr>
          <w:rFonts w:ascii="Arial" w:hAnsi="Arial" w:cs="Arial"/>
          <w:b/>
          <w:bCs/>
        </w:rPr>
        <w:t>GRADE</w:t>
      </w:r>
      <w:r w:rsidRPr="00925B24">
        <w:rPr>
          <w:rFonts w:ascii="Arial" w:hAnsi="Arial" w:cs="Arial"/>
        </w:rPr>
        <w:tab/>
      </w:r>
      <w:r w:rsidRPr="00925B24">
        <w:rPr>
          <w:rFonts w:ascii="Arial" w:hAnsi="Arial" w:cs="Arial"/>
        </w:rPr>
        <w:tab/>
      </w:r>
      <w:r w:rsidRPr="00925B24">
        <w:rPr>
          <w:rFonts w:ascii="Arial" w:hAnsi="Arial" w:cs="Arial"/>
        </w:rPr>
        <w:tab/>
        <w:t>BAN</w:t>
      </w:r>
      <w:bookmarkStart w:id="0" w:name="_GoBack"/>
      <w:bookmarkEnd w:id="0"/>
      <w:r w:rsidRPr="00925B24">
        <w:rPr>
          <w:rFonts w:ascii="Arial" w:hAnsi="Arial" w:cs="Arial"/>
        </w:rPr>
        <w:t xml:space="preserve">D </w:t>
      </w:r>
      <w:r>
        <w:rPr>
          <w:rFonts w:ascii="Arial" w:hAnsi="Arial" w:cs="Arial"/>
        </w:rPr>
        <w:t>14</w:t>
      </w:r>
    </w:p>
    <w:p w:rsidR="00977B46" w:rsidRDefault="00977B46">
      <w:pPr>
        <w:rPr>
          <w:rFonts w:ascii="Arial" w:hAnsi="Arial" w:cs="Arial"/>
        </w:rPr>
      </w:pPr>
    </w:p>
    <w:p w:rsidR="00977B46" w:rsidRDefault="00EC37D8">
      <w:pPr>
        <w:rPr>
          <w:rFonts w:ascii="Arial" w:hAnsi="Arial" w:cs="Arial"/>
        </w:rPr>
      </w:pPr>
      <w:r>
        <w:rPr>
          <w:rFonts w:ascii="Arial" w:hAnsi="Arial" w:cs="Arial"/>
          <w:b/>
          <w:bCs/>
        </w:rPr>
        <w:t>RESPONSIBLE TO</w:t>
      </w:r>
      <w:r>
        <w:rPr>
          <w:rFonts w:ascii="Arial" w:hAnsi="Arial" w:cs="Arial"/>
        </w:rPr>
        <w:tab/>
      </w:r>
      <w:r>
        <w:rPr>
          <w:rFonts w:ascii="Arial" w:hAnsi="Arial" w:cs="Arial"/>
        </w:rPr>
        <w:tab/>
      </w:r>
      <w:r w:rsidR="002832E3">
        <w:rPr>
          <w:rFonts w:ascii="Arial" w:hAnsi="Arial" w:cs="Arial"/>
        </w:rPr>
        <w:t>DIRECTOR OF FINANCE AND POLICY</w:t>
      </w:r>
    </w:p>
    <w:p w:rsidR="00977B46" w:rsidRDefault="00977B46">
      <w:pPr>
        <w:rPr>
          <w:rFonts w:ascii="Arial" w:hAnsi="Arial" w:cs="Arial"/>
        </w:rPr>
      </w:pPr>
    </w:p>
    <w:p w:rsidR="00977B46" w:rsidRDefault="00977B46">
      <w:pPr>
        <w:rPr>
          <w:rFonts w:ascii="Arial" w:hAnsi="Arial" w:cs="Arial"/>
        </w:rPr>
      </w:pPr>
      <w:r>
        <w:rPr>
          <w:rFonts w:ascii="Arial" w:hAnsi="Arial" w:cs="Arial"/>
          <w:b/>
          <w:bCs/>
        </w:rPr>
        <w:t xml:space="preserve">POST REFERENCE </w:t>
      </w:r>
      <w:r>
        <w:rPr>
          <w:rFonts w:ascii="Arial" w:hAnsi="Arial" w:cs="Arial"/>
        </w:rPr>
        <w:tab/>
      </w:r>
      <w:r w:rsidR="002938C6" w:rsidRPr="00557FE5">
        <w:rPr>
          <w:rFonts w:ascii="Arial" w:hAnsi="Arial" w:cs="Arial"/>
        </w:rPr>
        <w:t>SR-103097</w:t>
      </w:r>
    </w:p>
    <w:p w:rsidR="00977B46" w:rsidRDefault="00977B46">
      <w:pPr>
        <w:rPr>
          <w:rFonts w:ascii="Arial" w:hAnsi="Arial" w:cs="Arial"/>
        </w:rPr>
      </w:pPr>
    </w:p>
    <w:p w:rsidR="00977B46" w:rsidRDefault="00977B46">
      <w:pPr>
        <w:rPr>
          <w:rFonts w:ascii="Arial" w:hAnsi="Arial" w:cs="Arial"/>
        </w:rPr>
      </w:pPr>
    </w:p>
    <w:p w:rsidR="00977B46" w:rsidRDefault="001C5F9A">
      <w:pPr>
        <w:pStyle w:val="Heading2"/>
      </w:pPr>
      <w:r>
        <w:t>Purpose of Post</w:t>
      </w:r>
    </w:p>
    <w:p w:rsidR="00963A7F" w:rsidRDefault="00963A7F">
      <w:pPr>
        <w:rPr>
          <w:rFonts w:ascii="Arial" w:hAnsi="Arial" w:cs="Arial"/>
        </w:rPr>
      </w:pPr>
    </w:p>
    <w:p w:rsidR="001C5F9A" w:rsidRPr="001C5F9A" w:rsidRDefault="002832E3" w:rsidP="001C5F9A">
      <w:pPr>
        <w:numPr>
          <w:ilvl w:val="0"/>
          <w:numId w:val="8"/>
        </w:numPr>
        <w:tabs>
          <w:tab w:val="clear" w:pos="237"/>
          <w:tab w:val="num" w:pos="540"/>
        </w:tabs>
        <w:ind w:left="540" w:hanging="540"/>
        <w:rPr>
          <w:rFonts w:ascii="Arial" w:hAnsi="Arial" w:cs="Arial"/>
        </w:rPr>
      </w:pPr>
      <w:r>
        <w:rPr>
          <w:rFonts w:ascii="Arial" w:hAnsi="Arial" w:cs="Arial"/>
        </w:rPr>
        <w:t>S</w:t>
      </w:r>
      <w:r w:rsidR="001C5F9A" w:rsidRPr="001C5F9A">
        <w:rPr>
          <w:rFonts w:ascii="Arial" w:hAnsi="Arial" w:cs="Arial"/>
        </w:rPr>
        <w:t>upport the</w:t>
      </w:r>
      <w:r w:rsidR="00A10099" w:rsidRPr="004F3FB7">
        <w:rPr>
          <w:rFonts w:ascii="Arial" w:hAnsi="Arial" w:cs="Arial"/>
          <w:i/>
        </w:rPr>
        <w:t xml:space="preserve"> </w:t>
      </w:r>
      <w:r>
        <w:rPr>
          <w:rFonts w:ascii="Arial" w:hAnsi="Arial" w:cs="Arial"/>
        </w:rPr>
        <w:t>Director of Finance and Policy</w:t>
      </w:r>
      <w:r w:rsidR="001C5F9A" w:rsidRPr="004F3FB7">
        <w:rPr>
          <w:rFonts w:ascii="Arial" w:hAnsi="Arial" w:cs="Arial"/>
          <w:i/>
        </w:rPr>
        <w:t xml:space="preserve"> </w:t>
      </w:r>
      <w:r w:rsidR="001C5F9A" w:rsidRPr="001C5F9A">
        <w:rPr>
          <w:rFonts w:ascii="Arial" w:hAnsi="Arial" w:cs="Arial"/>
        </w:rPr>
        <w:t>in implementing the vision, strategic and core values of the</w:t>
      </w:r>
      <w:r w:rsidR="00A10099">
        <w:rPr>
          <w:rFonts w:ascii="Arial" w:hAnsi="Arial" w:cs="Arial"/>
        </w:rPr>
        <w:t xml:space="preserve"> </w:t>
      </w:r>
      <w:r>
        <w:rPr>
          <w:rFonts w:ascii="Arial" w:hAnsi="Arial" w:cs="Arial"/>
        </w:rPr>
        <w:t>Council</w:t>
      </w:r>
      <w:r w:rsidR="001C5F9A" w:rsidRPr="001C5F9A">
        <w:rPr>
          <w:rFonts w:ascii="Arial" w:hAnsi="Arial" w:cs="Arial"/>
        </w:rPr>
        <w:t xml:space="preserve"> and provide a clear sense of direction, optimism and purpose across the </w:t>
      </w:r>
      <w:r w:rsidR="00083E98">
        <w:rPr>
          <w:rFonts w:ascii="Arial" w:hAnsi="Arial" w:cs="Arial"/>
        </w:rPr>
        <w:t>service</w:t>
      </w:r>
      <w:r w:rsidR="001C5F9A" w:rsidRPr="001C5F9A">
        <w:rPr>
          <w:rFonts w:ascii="Arial" w:hAnsi="Arial" w:cs="Arial"/>
        </w:rPr>
        <w:t>.</w:t>
      </w:r>
    </w:p>
    <w:p w:rsidR="001C5F9A" w:rsidRPr="001C5F9A" w:rsidRDefault="001C5F9A" w:rsidP="001C5F9A">
      <w:pPr>
        <w:tabs>
          <w:tab w:val="num" w:pos="540"/>
        </w:tabs>
        <w:ind w:left="540" w:hanging="540"/>
        <w:rPr>
          <w:rFonts w:ascii="Arial" w:hAnsi="Arial" w:cs="Arial"/>
        </w:rPr>
      </w:pPr>
    </w:p>
    <w:p w:rsidR="001C5F9A" w:rsidRPr="001C5F9A" w:rsidRDefault="001C5F9A" w:rsidP="001C5F9A">
      <w:pPr>
        <w:numPr>
          <w:ilvl w:val="0"/>
          <w:numId w:val="7"/>
        </w:numPr>
        <w:tabs>
          <w:tab w:val="clear" w:pos="237"/>
          <w:tab w:val="num" w:pos="540"/>
          <w:tab w:val="left" w:pos="720"/>
        </w:tabs>
        <w:ind w:left="540" w:hanging="540"/>
        <w:rPr>
          <w:rFonts w:ascii="Arial" w:hAnsi="Arial" w:cs="Arial"/>
        </w:rPr>
      </w:pPr>
      <w:r w:rsidRPr="001C5F9A">
        <w:rPr>
          <w:rFonts w:ascii="Arial" w:hAnsi="Arial" w:cs="Arial"/>
        </w:rPr>
        <w:t xml:space="preserve">Take responsibility across the </w:t>
      </w:r>
      <w:r w:rsidR="001A5727">
        <w:rPr>
          <w:rFonts w:ascii="Arial" w:hAnsi="Arial" w:cs="Arial"/>
        </w:rPr>
        <w:t>service</w:t>
      </w:r>
      <w:r w:rsidR="00083E98">
        <w:rPr>
          <w:rFonts w:ascii="Arial" w:hAnsi="Arial" w:cs="Arial"/>
        </w:rPr>
        <w:t xml:space="preserve"> to</w:t>
      </w:r>
      <w:r w:rsidRPr="001C5F9A">
        <w:rPr>
          <w:rFonts w:ascii="Arial" w:hAnsi="Arial" w:cs="Arial"/>
        </w:rPr>
        <w:t>:</w:t>
      </w:r>
    </w:p>
    <w:p w:rsidR="001C5F9A" w:rsidRPr="001C5F9A" w:rsidRDefault="001C5F9A" w:rsidP="001C5F9A">
      <w:pPr>
        <w:tabs>
          <w:tab w:val="num" w:pos="540"/>
        </w:tabs>
        <w:ind w:left="540" w:hanging="540"/>
        <w:rPr>
          <w:rFonts w:ascii="Arial" w:hAnsi="Arial" w:cs="Arial"/>
        </w:rPr>
      </w:pPr>
    </w:p>
    <w:p w:rsidR="001C5F9A" w:rsidRPr="001C5F9A" w:rsidRDefault="001A5727" w:rsidP="009E5429">
      <w:pPr>
        <w:numPr>
          <w:ilvl w:val="0"/>
          <w:numId w:val="12"/>
        </w:numPr>
        <w:tabs>
          <w:tab w:val="clear" w:pos="1440"/>
          <w:tab w:val="num" w:pos="1080"/>
        </w:tabs>
        <w:ind w:left="1080"/>
        <w:rPr>
          <w:rFonts w:ascii="Arial" w:hAnsi="Arial" w:cs="Arial"/>
        </w:rPr>
      </w:pPr>
      <w:r>
        <w:rPr>
          <w:rFonts w:ascii="Arial" w:hAnsi="Arial" w:cs="Arial"/>
        </w:rPr>
        <w:t>Find</w:t>
      </w:r>
      <w:r w:rsidR="001C5F9A" w:rsidRPr="001C5F9A">
        <w:rPr>
          <w:rFonts w:ascii="Arial" w:hAnsi="Arial" w:cs="Arial"/>
        </w:rPr>
        <w:t xml:space="preserve"> ways to achieve efficiencies and improve quality of service delivery.</w:t>
      </w:r>
    </w:p>
    <w:p w:rsidR="001C5F9A" w:rsidRPr="001C5F9A" w:rsidRDefault="001C5F9A" w:rsidP="009E5429">
      <w:pPr>
        <w:tabs>
          <w:tab w:val="num" w:pos="540"/>
          <w:tab w:val="num" w:pos="1080"/>
        </w:tabs>
        <w:ind w:left="1080" w:hanging="360"/>
        <w:rPr>
          <w:rFonts w:ascii="Arial" w:hAnsi="Arial" w:cs="Arial"/>
        </w:rPr>
      </w:pPr>
    </w:p>
    <w:p w:rsidR="001C5F9A" w:rsidRDefault="001A5727" w:rsidP="009E5429">
      <w:pPr>
        <w:numPr>
          <w:ilvl w:val="0"/>
          <w:numId w:val="12"/>
        </w:numPr>
        <w:tabs>
          <w:tab w:val="clear" w:pos="1440"/>
          <w:tab w:val="num" w:pos="1080"/>
        </w:tabs>
        <w:ind w:left="1080"/>
        <w:rPr>
          <w:rFonts w:ascii="Arial" w:hAnsi="Arial" w:cs="Arial"/>
        </w:rPr>
      </w:pPr>
      <w:r>
        <w:rPr>
          <w:rFonts w:ascii="Arial" w:hAnsi="Arial" w:cs="Arial"/>
        </w:rPr>
        <w:t>E</w:t>
      </w:r>
      <w:r w:rsidR="001C5F9A" w:rsidRPr="001C5F9A">
        <w:rPr>
          <w:rFonts w:ascii="Arial" w:hAnsi="Arial" w:cs="Arial"/>
        </w:rPr>
        <w:t>nsure statutory duties within the remit of the post are met.</w:t>
      </w:r>
    </w:p>
    <w:p w:rsidR="00CB5CB0" w:rsidRDefault="00CB5CB0" w:rsidP="00CB5CB0">
      <w:pPr>
        <w:rPr>
          <w:rFonts w:ascii="Arial" w:hAnsi="Arial" w:cs="Arial"/>
        </w:rPr>
      </w:pPr>
    </w:p>
    <w:p w:rsidR="00EF563D" w:rsidRDefault="00EF563D" w:rsidP="00EF563D">
      <w:pPr>
        <w:pStyle w:val="Heading2"/>
      </w:pPr>
    </w:p>
    <w:p w:rsidR="00EF563D" w:rsidRDefault="00EF563D" w:rsidP="00EF563D">
      <w:pPr>
        <w:pStyle w:val="Heading2"/>
        <w:rPr>
          <w:b w:val="0"/>
          <w:bCs w:val="0"/>
          <w:u w:val="none"/>
        </w:rPr>
      </w:pPr>
      <w:r>
        <w:t>Key Relationships</w:t>
      </w:r>
    </w:p>
    <w:p w:rsidR="00EF563D" w:rsidRDefault="00EF563D" w:rsidP="00EF563D">
      <w:pPr>
        <w:ind w:left="720" w:hanging="720"/>
        <w:rPr>
          <w:rFonts w:ascii="Arial" w:hAnsi="Arial" w:cs="Arial"/>
        </w:rPr>
      </w:pPr>
    </w:p>
    <w:p w:rsidR="00EF563D" w:rsidRPr="00FE31F0" w:rsidRDefault="00EF563D" w:rsidP="00EF563D">
      <w:pPr>
        <w:tabs>
          <w:tab w:val="left" w:pos="540"/>
        </w:tabs>
        <w:ind w:left="540" w:hanging="540"/>
        <w:rPr>
          <w:rFonts w:ascii="Arial" w:hAnsi="Arial" w:cs="Arial"/>
        </w:rPr>
      </w:pPr>
      <w:r>
        <w:rPr>
          <w:rFonts w:ascii="Arial" w:hAnsi="Arial" w:cs="Arial"/>
        </w:rPr>
        <w:t>1.</w:t>
      </w:r>
      <w:r>
        <w:rPr>
          <w:rFonts w:ascii="Arial" w:hAnsi="Arial" w:cs="Arial"/>
        </w:rPr>
        <w:tab/>
      </w:r>
      <w:r w:rsidRPr="00FE31F0">
        <w:rPr>
          <w:rFonts w:ascii="Arial" w:hAnsi="Arial" w:cs="Arial"/>
        </w:rPr>
        <w:t xml:space="preserve">To work in partnership with all </w:t>
      </w:r>
      <w:r>
        <w:rPr>
          <w:rFonts w:ascii="Arial" w:hAnsi="Arial" w:cs="Arial"/>
        </w:rPr>
        <w:t>areas of the Council</w:t>
      </w:r>
      <w:r w:rsidRPr="00FE31F0">
        <w:rPr>
          <w:rFonts w:ascii="Arial" w:hAnsi="Arial" w:cs="Arial"/>
        </w:rPr>
        <w:t xml:space="preserve"> coordinat</w:t>
      </w:r>
      <w:r>
        <w:rPr>
          <w:rFonts w:ascii="Arial" w:hAnsi="Arial" w:cs="Arial"/>
        </w:rPr>
        <w:t>ing</w:t>
      </w:r>
      <w:r w:rsidRPr="00FE31F0">
        <w:rPr>
          <w:rFonts w:ascii="Arial" w:hAnsi="Arial" w:cs="Arial"/>
        </w:rPr>
        <w:t xml:space="preserve"> programmes of activity/services which meet the needs of the people of </w:t>
      </w:r>
      <w:proofErr w:type="gramStart"/>
      <w:r w:rsidRPr="00FE31F0">
        <w:rPr>
          <w:rFonts w:ascii="Arial" w:hAnsi="Arial" w:cs="Arial"/>
        </w:rPr>
        <w:t>Hartlepool.</w:t>
      </w:r>
      <w:proofErr w:type="gramEnd"/>
    </w:p>
    <w:p w:rsidR="00EF563D" w:rsidRPr="00FE31F0" w:rsidRDefault="00EF563D" w:rsidP="00EF563D">
      <w:pPr>
        <w:tabs>
          <w:tab w:val="left" w:pos="540"/>
        </w:tabs>
        <w:ind w:left="720" w:hanging="720"/>
        <w:rPr>
          <w:rFonts w:ascii="Arial" w:hAnsi="Arial" w:cs="Arial"/>
        </w:rPr>
      </w:pPr>
    </w:p>
    <w:p w:rsidR="00EF563D" w:rsidRPr="00FE31F0" w:rsidRDefault="00EF563D" w:rsidP="00EF563D">
      <w:pPr>
        <w:tabs>
          <w:tab w:val="left" w:pos="540"/>
        </w:tabs>
        <w:ind w:left="540" w:hanging="540"/>
        <w:rPr>
          <w:rFonts w:ascii="Arial" w:hAnsi="Arial" w:cs="Arial"/>
        </w:rPr>
      </w:pPr>
      <w:r w:rsidRPr="00FE31F0">
        <w:rPr>
          <w:rFonts w:ascii="Arial" w:hAnsi="Arial" w:cs="Arial"/>
        </w:rPr>
        <w:t>2.</w:t>
      </w:r>
      <w:r w:rsidRPr="00FE31F0">
        <w:rPr>
          <w:rFonts w:ascii="Arial" w:hAnsi="Arial" w:cs="Arial"/>
        </w:rPr>
        <w:tab/>
        <w:t>To establish and maintain liaison with local, regional and national agencies to benefit services to the Council and the public.</w:t>
      </w:r>
    </w:p>
    <w:p w:rsidR="00EF563D" w:rsidRPr="00FE31F0" w:rsidRDefault="00EF563D" w:rsidP="00EF563D">
      <w:pPr>
        <w:tabs>
          <w:tab w:val="left" w:pos="540"/>
        </w:tabs>
        <w:ind w:left="720" w:hanging="720"/>
        <w:rPr>
          <w:rFonts w:ascii="Arial" w:hAnsi="Arial" w:cs="Arial"/>
        </w:rPr>
      </w:pPr>
    </w:p>
    <w:p w:rsidR="00EF563D" w:rsidRPr="00FE31F0" w:rsidRDefault="00EF563D" w:rsidP="00EF563D">
      <w:pPr>
        <w:tabs>
          <w:tab w:val="left" w:pos="540"/>
        </w:tabs>
        <w:ind w:left="540" w:hanging="540"/>
        <w:rPr>
          <w:rFonts w:ascii="Arial" w:hAnsi="Arial" w:cs="Arial"/>
        </w:rPr>
      </w:pPr>
      <w:r w:rsidRPr="00FE31F0">
        <w:rPr>
          <w:rFonts w:ascii="Arial" w:hAnsi="Arial" w:cs="Arial"/>
        </w:rPr>
        <w:t>3.</w:t>
      </w:r>
      <w:r w:rsidRPr="00FE31F0">
        <w:rPr>
          <w:rFonts w:ascii="Arial" w:hAnsi="Arial" w:cs="Arial"/>
        </w:rPr>
        <w:tab/>
        <w:t xml:space="preserve">To liaise with client departments, members of the public, stakeholders and partners to provide </w:t>
      </w:r>
      <w:r>
        <w:rPr>
          <w:rFonts w:ascii="Arial" w:hAnsi="Arial" w:cs="Arial"/>
        </w:rPr>
        <w:t xml:space="preserve">Procurement </w:t>
      </w:r>
      <w:r w:rsidRPr="00FE31F0">
        <w:rPr>
          <w:rFonts w:ascii="Arial" w:hAnsi="Arial" w:cs="Arial"/>
        </w:rPr>
        <w:t>services which are responsive to their needs.</w:t>
      </w:r>
    </w:p>
    <w:p w:rsidR="00EF563D" w:rsidRPr="00FE31F0" w:rsidRDefault="00EF563D" w:rsidP="00EF563D">
      <w:pPr>
        <w:tabs>
          <w:tab w:val="left" w:pos="540"/>
        </w:tabs>
        <w:ind w:left="720" w:hanging="720"/>
        <w:rPr>
          <w:rFonts w:ascii="Arial" w:hAnsi="Arial" w:cs="Arial"/>
        </w:rPr>
      </w:pPr>
    </w:p>
    <w:p w:rsidR="00EF563D" w:rsidRPr="00FE31F0" w:rsidRDefault="00EF563D" w:rsidP="00EF563D">
      <w:pPr>
        <w:tabs>
          <w:tab w:val="left" w:pos="540"/>
        </w:tabs>
        <w:ind w:left="540" w:hanging="540"/>
        <w:rPr>
          <w:rFonts w:ascii="Arial" w:hAnsi="Arial" w:cs="Arial"/>
        </w:rPr>
      </w:pPr>
      <w:r w:rsidRPr="00FE31F0">
        <w:rPr>
          <w:rFonts w:ascii="Arial" w:hAnsi="Arial" w:cs="Arial"/>
        </w:rPr>
        <w:lastRenderedPageBreak/>
        <w:t>4.</w:t>
      </w:r>
      <w:r w:rsidRPr="00FE31F0">
        <w:rPr>
          <w:rFonts w:ascii="Arial" w:hAnsi="Arial" w:cs="Arial"/>
        </w:rPr>
        <w:tab/>
        <w:t>To provide advice to elected Members, preparing and presenting reports as required.</w:t>
      </w:r>
    </w:p>
    <w:p w:rsidR="00EF563D" w:rsidRDefault="00EF563D" w:rsidP="00EF563D">
      <w:pPr>
        <w:ind w:left="720" w:hanging="720"/>
        <w:rPr>
          <w:rFonts w:ascii="Arial" w:hAnsi="Arial" w:cs="Arial"/>
        </w:rPr>
      </w:pPr>
    </w:p>
    <w:p w:rsidR="00AB1AD6" w:rsidRPr="001C5F9A" w:rsidRDefault="00AB1AD6" w:rsidP="00AB1AD6">
      <w:pPr>
        <w:tabs>
          <w:tab w:val="num" w:pos="0"/>
        </w:tabs>
        <w:ind w:left="136" w:hanging="180"/>
        <w:rPr>
          <w:rFonts w:ascii="Arial" w:hAnsi="Arial" w:cs="Arial"/>
          <w:b/>
          <w:u w:val="single"/>
        </w:rPr>
      </w:pPr>
      <w:r>
        <w:rPr>
          <w:rFonts w:ascii="Arial" w:hAnsi="Arial" w:cs="Arial"/>
          <w:b/>
          <w:u w:val="single"/>
        </w:rPr>
        <w:t>Main Duties and Responsibilities</w:t>
      </w:r>
    </w:p>
    <w:p w:rsidR="00AB1AD6" w:rsidRDefault="00AB1AD6">
      <w:pPr>
        <w:pStyle w:val="BodyText"/>
      </w:pPr>
    </w:p>
    <w:p w:rsidR="001C5F9A" w:rsidRPr="001C5F9A" w:rsidRDefault="001C5F9A" w:rsidP="001C5F9A">
      <w:pPr>
        <w:tabs>
          <w:tab w:val="num" w:pos="0"/>
        </w:tabs>
        <w:ind w:left="136" w:hanging="180"/>
        <w:rPr>
          <w:rFonts w:ascii="Arial" w:hAnsi="Arial" w:cs="Arial"/>
          <w:b/>
          <w:u w:val="single"/>
        </w:rPr>
      </w:pPr>
      <w:r w:rsidRPr="001C5F9A">
        <w:rPr>
          <w:rFonts w:ascii="Arial" w:hAnsi="Arial" w:cs="Arial"/>
          <w:b/>
          <w:u w:val="single"/>
        </w:rPr>
        <w:t>Service Remit</w:t>
      </w:r>
    </w:p>
    <w:p w:rsidR="001C5F9A" w:rsidRPr="001C5F9A" w:rsidRDefault="001C5F9A" w:rsidP="001C5F9A">
      <w:pPr>
        <w:tabs>
          <w:tab w:val="num" w:pos="0"/>
          <w:tab w:val="left" w:pos="540"/>
        </w:tabs>
        <w:ind w:left="540" w:hanging="584"/>
        <w:rPr>
          <w:rFonts w:ascii="Arial" w:hAnsi="Arial" w:cs="Arial"/>
        </w:rPr>
      </w:pPr>
    </w:p>
    <w:p w:rsidR="001C5F9A" w:rsidRPr="001C5F9A" w:rsidRDefault="001C5F9A" w:rsidP="001C5F9A">
      <w:pPr>
        <w:numPr>
          <w:ilvl w:val="0"/>
          <w:numId w:val="11"/>
        </w:numPr>
        <w:tabs>
          <w:tab w:val="left" w:pos="540"/>
          <w:tab w:val="num" w:pos="992"/>
          <w:tab w:val="num" w:pos="2160"/>
        </w:tabs>
        <w:ind w:left="540" w:hanging="584"/>
        <w:jc w:val="both"/>
        <w:rPr>
          <w:rFonts w:ascii="Arial" w:hAnsi="Arial" w:cs="Arial"/>
        </w:rPr>
      </w:pPr>
      <w:r w:rsidRPr="001C5F9A">
        <w:rPr>
          <w:rFonts w:ascii="Arial" w:hAnsi="Arial" w:cs="Arial"/>
        </w:rPr>
        <w:t>Responsible for the provision (including optimising delivery of services, and ensuring they are undertaken in a responsive, efficient and effective manner) of the following:</w:t>
      </w:r>
    </w:p>
    <w:p w:rsidR="001C5F9A" w:rsidRDefault="001C5F9A" w:rsidP="001C5F9A">
      <w:pPr>
        <w:tabs>
          <w:tab w:val="num" w:pos="0"/>
          <w:tab w:val="left" w:pos="540"/>
        </w:tabs>
        <w:ind w:left="540" w:hanging="584"/>
        <w:rPr>
          <w:rFonts w:ascii="Arial" w:hAnsi="Arial" w:cs="Arial"/>
        </w:rPr>
      </w:pPr>
    </w:p>
    <w:p w:rsidR="00E41C50" w:rsidRPr="00E41C50" w:rsidRDefault="00E41C50" w:rsidP="00EC37D8">
      <w:pPr>
        <w:numPr>
          <w:ilvl w:val="0"/>
          <w:numId w:val="15"/>
        </w:numPr>
        <w:tabs>
          <w:tab w:val="clear" w:pos="720"/>
          <w:tab w:val="num" w:pos="0"/>
          <w:tab w:val="num" w:pos="1080"/>
        </w:tabs>
        <w:ind w:left="1080" w:hanging="540"/>
        <w:rPr>
          <w:rFonts w:ascii="Arial" w:hAnsi="Arial" w:cs="Arial"/>
        </w:rPr>
      </w:pPr>
      <w:r w:rsidRPr="00E41C50">
        <w:rPr>
          <w:rFonts w:ascii="Arial" w:hAnsi="Arial" w:cs="Arial"/>
        </w:rPr>
        <w:t>Corporate Procurement Function</w:t>
      </w:r>
    </w:p>
    <w:p w:rsidR="00E41C50" w:rsidRPr="00E41C50" w:rsidRDefault="00E41C50" w:rsidP="00EC37D8">
      <w:pPr>
        <w:numPr>
          <w:ilvl w:val="0"/>
          <w:numId w:val="15"/>
        </w:numPr>
        <w:tabs>
          <w:tab w:val="clear" w:pos="720"/>
          <w:tab w:val="num" w:pos="0"/>
          <w:tab w:val="num" w:pos="1080"/>
        </w:tabs>
        <w:ind w:left="1080" w:hanging="540"/>
        <w:rPr>
          <w:rFonts w:ascii="Arial" w:hAnsi="Arial" w:cs="Arial"/>
        </w:rPr>
      </w:pPr>
      <w:r w:rsidRPr="00E41C50">
        <w:rPr>
          <w:rFonts w:ascii="Arial" w:hAnsi="Arial" w:cs="Arial"/>
        </w:rPr>
        <w:t>Print</w:t>
      </w:r>
      <w:r w:rsidR="00BF3E28">
        <w:rPr>
          <w:rFonts w:ascii="Arial" w:hAnsi="Arial" w:cs="Arial"/>
        </w:rPr>
        <w:t>ing</w:t>
      </w:r>
      <w:r w:rsidRPr="00E41C50">
        <w:rPr>
          <w:rFonts w:ascii="Arial" w:hAnsi="Arial" w:cs="Arial"/>
        </w:rPr>
        <w:t xml:space="preserve"> and Reprographics</w:t>
      </w:r>
    </w:p>
    <w:p w:rsidR="00925B24" w:rsidRPr="00925B24" w:rsidRDefault="00925B24" w:rsidP="00925B24">
      <w:pPr>
        <w:tabs>
          <w:tab w:val="num" w:pos="0"/>
          <w:tab w:val="left" w:pos="540"/>
        </w:tabs>
        <w:ind w:left="540"/>
        <w:rPr>
          <w:rFonts w:ascii="Arial" w:hAnsi="Arial" w:cs="Arial"/>
          <w:highlight w:val="yellow"/>
        </w:rPr>
      </w:pPr>
    </w:p>
    <w:p w:rsidR="001C5F9A" w:rsidRPr="001C5F9A" w:rsidRDefault="005C67CB" w:rsidP="006C45AE">
      <w:pPr>
        <w:numPr>
          <w:ilvl w:val="0"/>
          <w:numId w:val="11"/>
        </w:numPr>
        <w:tabs>
          <w:tab w:val="clear" w:pos="496"/>
          <w:tab w:val="left" w:pos="540"/>
          <w:tab w:val="left" w:pos="1080"/>
          <w:tab w:val="num" w:pos="1260"/>
        </w:tabs>
        <w:ind w:left="540" w:hanging="584"/>
        <w:rPr>
          <w:rFonts w:ascii="Arial" w:hAnsi="Arial" w:cs="Arial"/>
        </w:rPr>
      </w:pPr>
      <w:r>
        <w:rPr>
          <w:rFonts w:ascii="Arial" w:hAnsi="Arial" w:cs="Arial"/>
        </w:rPr>
        <w:t>Find</w:t>
      </w:r>
      <w:r w:rsidR="001C5F9A" w:rsidRPr="001C5F9A">
        <w:rPr>
          <w:rFonts w:ascii="Arial" w:hAnsi="Arial" w:cs="Arial"/>
        </w:rPr>
        <w:t xml:space="preserve"> ways to achieve efficiencies and improve quality of service delivery.</w:t>
      </w:r>
    </w:p>
    <w:p w:rsidR="001C5F9A" w:rsidRPr="001C5F9A" w:rsidRDefault="001C5F9A" w:rsidP="006C45AE">
      <w:pPr>
        <w:tabs>
          <w:tab w:val="num" w:pos="0"/>
          <w:tab w:val="left" w:pos="540"/>
          <w:tab w:val="left" w:pos="1080"/>
          <w:tab w:val="num" w:pos="1260"/>
          <w:tab w:val="right" w:pos="8460"/>
        </w:tabs>
        <w:ind w:left="540" w:hanging="584"/>
        <w:rPr>
          <w:rFonts w:ascii="Arial" w:hAnsi="Arial" w:cs="Arial"/>
        </w:rPr>
      </w:pPr>
    </w:p>
    <w:p w:rsidR="001C5F9A" w:rsidRPr="001C5F9A" w:rsidRDefault="005C67CB" w:rsidP="006C45AE">
      <w:pPr>
        <w:numPr>
          <w:ilvl w:val="0"/>
          <w:numId w:val="11"/>
        </w:numPr>
        <w:tabs>
          <w:tab w:val="clear" w:pos="496"/>
          <w:tab w:val="left" w:pos="540"/>
          <w:tab w:val="left" w:pos="1080"/>
          <w:tab w:val="num" w:pos="1260"/>
          <w:tab w:val="right" w:pos="8460"/>
        </w:tabs>
        <w:ind w:left="540" w:hanging="584"/>
        <w:rPr>
          <w:rFonts w:ascii="Arial" w:hAnsi="Arial" w:cs="Arial"/>
        </w:rPr>
      </w:pPr>
      <w:r>
        <w:rPr>
          <w:rFonts w:ascii="Arial" w:hAnsi="Arial" w:cs="Arial"/>
        </w:rPr>
        <w:t>Manage</w:t>
      </w:r>
      <w:r w:rsidR="001C5F9A" w:rsidRPr="001C5F9A">
        <w:rPr>
          <w:rFonts w:ascii="Arial" w:hAnsi="Arial" w:cs="Arial"/>
        </w:rPr>
        <w:t xml:space="preserve"> the service, building a valued confident, developed, empowered and</w:t>
      </w:r>
      <w:r>
        <w:rPr>
          <w:rFonts w:ascii="Arial" w:hAnsi="Arial" w:cs="Arial"/>
        </w:rPr>
        <w:t xml:space="preserve"> innovative workforce. Direct</w:t>
      </w:r>
      <w:r w:rsidR="001C5F9A" w:rsidRPr="001C5F9A">
        <w:rPr>
          <w:rFonts w:ascii="Arial" w:hAnsi="Arial" w:cs="Arial"/>
        </w:rPr>
        <w:t xml:space="preserve"> and supervis</w:t>
      </w:r>
      <w:r>
        <w:rPr>
          <w:rFonts w:ascii="Arial" w:hAnsi="Arial" w:cs="Arial"/>
        </w:rPr>
        <w:t>e</w:t>
      </w:r>
      <w:r w:rsidR="001C5F9A" w:rsidRPr="001C5F9A">
        <w:rPr>
          <w:rFonts w:ascii="Arial" w:hAnsi="Arial" w:cs="Arial"/>
        </w:rPr>
        <w:t xml:space="preserve"> the teams within the function.</w:t>
      </w:r>
    </w:p>
    <w:p w:rsidR="001C5F9A" w:rsidRPr="001C5F9A" w:rsidRDefault="001C5F9A" w:rsidP="006C45AE">
      <w:pPr>
        <w:tabs>
          <w:tab w:val="num" w:pos="0"/>
          <w:tab w:val="left" w:pos="540"/>
          <w:tab w:val="left" w:pos="1080"/>
          <w:tab w:val="num" w:pos="1260"/>
          <w:tab w:val="right" w:pos="8460"/>
        </w:tabs>
        <w:ind w:left="540" w:hanging="584"/>
        <w:rPr>
          <w:rFonts w:ascii="Arial" w:hAnsi="Arial" w:cs="Arial"/>
        </w:rPr>
      </w:pPr>
    </w:p>
    <w:p w:rsidR="001C5F9A" w:rsidRPr="001C5F9A" w:rsidRDefault="001961D3" w:rsidP="006C45AE">
      <w:pPr>
        <w:numPr>
          <w:ilvl w:val="0"/>
          <w:numId w:val="11"/>
        </w:numPr>
        <w:tabs>
          <w:tab w:val="clear" w:pos="496"/>
          <w:tab w:val="left" w:pos="540"/>
          <w:tab w:val="left" w:pos="1080"/>
          <w:tab w:val="num" w:pos="1260"/>
          <w:tab w:val="right" w:pos="8460"/>
        </w:tabs>
        <w:ind w:left="540" w:hanging="584"/>
        <w:rPr>
          <w:rFonts w:ascii="Arial" w:hAnsi="Arial" w:cs="Arial"/>
        </w:rPr>
      </w:pPr>
      <w:r>
        <w:rPr>
          <w:rFonts w:ascii="Arial" w:hAnsi="Arial" w:cs="Arial"/>
        </w:rPr>
        <w:t>Manage</w:t>
      </w:r>
      <w:r w:rsidR="00337D63">
        <w:rPr>
          <w:rFonts w:ascii="Arial" w:hAnsi="Arial" w:cs="Arial"/>
        </w:rPr>
        <w:t xml:space="preserve"> the </w:t>
      </w:r>
      <w:r>
        <w:rPr>
          <w:rFonts w:ascii="Arial" w:hAnsi="Arial" w:cs="Arial"/>
        </w:rPr>
        <w:t xml:space="preserve">safe and effective </w:t>
      </w:r>
      <w:r w:rsidR="00337D63">
        <w:rPr>
          <w:rFonts w:ascii="Arial" w:hAnsi="Arial" w:cs="Arial"/>
        </w:rPr>
        <w:t>pro</w:t>
      </w:r>
      <w:r>
        <w:rPr>
          <w:rFonts w:ascii="Arial" w:hAnsi="Arial" w:cs="Arial"/>
        </w:rPr>
        <w:t>curement</w:t>
      </w:r>
      <w:r w:rsidR="001C5F9A" w:rsidRPr="001C5F9A">
        <w:rPr>
          <w:rFonts w:ascii="Arial" w:hAnsi="Arial" w:cs="Arial"/>
        </w:rPr>
        <w:t xml:space="preserve"> of </w:t>
      </w:r>
      <w:r>
        <w:rPr>
          <w:rFonts w:ascii="Arial" w:hAnsi="Arial" w:cs="Arial"/>
        </w:rPr>
        <w:t>goods, services and works</w:t>
      </w:r>
      <w:r w:rsidR="005C67CB">
        <w:rPr>
          <w:rFonts w:ascii="Arial" w:hAnsi="Arial" w:cs="Arial"/>
        </w:rPr>
        <w:t>.</w:t>
      </w:r>
    </w:p>
    <w:p w:rsidR="001C5F9A" w:rsidRPr="001C5F9A" w:rsidRDefault="001C5F9A" w:rsidP="006C45AE">
      <w:pPr>
        <w:tabs>
          <w:tab w:val="left" w:pos="540"/>
          <w:tab w:val="left" w:pos="1080"/>
          <w:tab w:val="num" w:pos="1260"/>
          <w:tab w:val="right" w:pos="8460"/>
        </w:tabs>
        <w:ind w:left="540" w:hanging="584"/>
        <w:rPr>
          <w:rFonts w:ascii="Arial" w:hAnsi="Arial" w:cs="Arial"/>
        </w:rPr>
      </w:pPr>
    </w:p>
    <w:p w:rsidR="001C5F9A" w:rsidRPr="001C5F9A" w:rsidRDefault="001C5F9A" w:rsidP="006C45AE">
      <w:pPr>
        <w:numPr>
          <w:ilvl w:val="0"/>
          <w:numId w:val="11"/>
        </w:numPr>
        <w:tabs>
          <w:tab w:val="clear" w:pos="496"/>
          <w:tab w:val="left" w:pos="540"/>
          <w:tab w:val="left" w:pos="1080"/>
          <w:tab w:val="num" w:pos="1260"/>
        </w:tabs>
        <w:ind w:left="540" w:hanging="584"/>
        <w:jc w:val="both"/>
        <w:rPr>
          <w:rFonts w:ascii="Arial" w:hAnsi="Arial" w:cs="Arial"/>
        </w:rPr>
      </w:pPr>
      <w:r w:rsidRPr="001C5F9A">
        <w:rPr>
          <w:rFonts w:ascii="Arial" w:hAnsi="Arial" w:cs="Arial"/>
        </w:rPr>
        <w:t xml:space="preserve">Ensure employees feel valued and understand their role in achieving the Council’s vision and objectives in a supportive and learning environment which protects and enhances their personal well-being. </w:t>
      </w:r>
    </w:p>
    <w:p w:rsidR="001C5F9A" w:rsidRPr="001C5F9A" w:rsidRDefault="001C5F9A" w:rsidP="00374832">
      <w:pPr>
        <w:tabs>
          <w:tab w:val="num" w:pos="496"/>
          <w:tab w:val="left" w:pos="540"/>
          <w:tab w:val="right" w:pos="8460"/>
        </w:tabs>
        <w:ind w:left="540" w:hanging="584"/>
        <w:rPr>
          <w:rFonts w:ascii="Arial" w:hAnsi="Arial" w:cs="Arial"/>
        </w:rPr>
      </w:pPr>
    </w:p>
    <w:p w:rsidR="001C5F9A" w:rsidRPr="001C5F9A" w:rsidRDefault="005C67CB" w:rsidP="00374832">
      <w:pPr>
        <w:numPr>
          <w:ilvl w:val="0"/>
          <w:numId w:val="11"/>
        </w:numPr>
        <w:tabs>
          <w:tab w:val="clear" w:pos="496"/>
          <w:tab w:val="left" w:pos="540"/>
          <w:tab w:val="right" w:pos="8460"/>
        </w:tabs>
        <w:ind w:left="540" w:hanging="584"/>
        <w:rPr>
          <w:rFonts w:ascii="Arial" w:hAnsi="Arial" w:cs="Arial"/>
        </w:rPr>
      </w:pPr>
      <w:r>
        <w:rPr>
          <w:rFonts w:ascii="Arial" w:hAnsi="Arial" w:cs="Arial"/>
        </w:rPr>
        <w:t>Work with and influence</w:t>
      </w:r>
      <w:r w:rsidR="001C5F9A" w:rsidRPr="001C5F9A">
        <w:rPr>
          <w:rFonts w:ascii="Arial" w:hAnsi="Arial" w:cs="Arial"/>
        </w:rPr>
        <w:t xml:space="preserve"> relevant national and regional organisations, partners and stakeholders in a spirit of partnership and collaboration and develop effective working relationships.</w:t>
      </w:r>
    </w:p>
    <w:p w:rsidR="001C5F9A" w:rsidRPr="001C5F9A" w:rsidRDefault="001C5F9A" w:rsidP="00374832">
      <w:pPr>
        <w:tabs>
          <w:tab w:val="left" w:pos="540"/>
          <w:tab w:val="right" w:pos="8460"/>
        </w:tabs>
        <w:ind w:left="540" w:hanging="584"/>
        <w:rPr>
          <w:rFonts w:ascii="Arial" w:hAnsi="Arial" w:cs="Arial"/>
        </w:rPr>
      </w:pPr>
    </w:p>
    <w:p w:rsidR="001C5F9A" w:rsidRPr="001C5F9A" w:rsidRDefault="005C67CB" w:rsidP="00374832">
      <w:pPr>
        <w:numPr>
          <w:ilvl w:val="0"/>
          <w:numId w:val="11"/>
        </w:numPr>
        <w:tabs>
          <w:tab w:val="clear" w:pos="496"/>
          <w:tab w:val="left" w:pos="540"/>
          <w:tab w:val="right" w:pos="8460"/>
        </w:tabs>
        <w:ind w:left="540" w:hanging="584"/>
        <w:rPr>
          <w:rFonts w:ascii="Arial" w:hAnsi="Arial" w:cs="Arial"/>
        </w:rPr>
      </w:pPr>
      <w:r>
        <w:rPr>
          <w:rFonts w:ascii="Arial" w:hAnsi="Arial" w:cs="Arial"/>
        </w:rPr>
        <w:t>P</w:t>
      </w:r>
      <w:r w:rsidR="001C5F9A" w:rsidRPr="001C5F9A">
        <w:rPr>
          <w:rFonts w:ascii="Arial" w:hAnsi="Arial" w:cs="Arial"/>
        </w:rPr>
        <w:t>romote and undertake cross organisational team working.</w:t>
      </w:r>
    </w:p>
    <w:p w:rsidR="001C5F9A" w:rsidRPr="001C5F9A" w:rsidRDefault="001C5F9A" w:rsidP="00374832">
      <w:pPr>
        <w:tabs>
          <w:tab w:val="left" w:pos="540"/>
          <w:tab w:val="right" w:pos="8460"/>
        </w:tabs>
        <w:ind w:left="540" w:hanging="584"/>
        <w:rPr>
          <w:rFonts w:ascii="Arial" w:hAnsi="Arial" w:cs="Arial"/>
        </w:rPr>
      </w:pPr>
    </w:p>
    <w:p w:rsidR="001C5F9A" w:rsidRPr="001C5F9A" w:rsidRDefault="001C5F9A" w:rsidP="00374832">
      <w:pPr>
        <w:numPr>
          <w:ilvl w:val="0"/>
          <w:numId w:val="11"/>
        </w:numPr>
        <w:tabs>
          <w:tab w:val="clear" w:pos="496"/>
          <w:tab w:val="left" w:pos="540"/>
          <w:tab w:val="right" w:pos="8460"/>
        </w:tabs>
        <w:ind w:left="540" w:hanging="584"/>
        <w:rPr>
          <w:rFonts w:ascii="Arial" w:hAnsi="Arial" w:cs="Arial"/>
        </w:rPr>
      </w:pPr>
      <w:r w:rsidRPr="001C5F9A">
        <w:rPr>
          <w:rFonts w:ascii="Arial" w:hAnsi="Arial" w:cs="Arial"/>
        </w:rPr>
        <w:t>Develop and articulate the service</w:t>
      </w:r>
      <w:r w:rsidR="00146982">
        <w:rPr>
          <w:rFonts w:ascii="Arial" w:hAnsi="Arial" w:cs="Arial"/>
        </w:rPr>
        <w:t>’</w:t>
      </w:r>
      <w:r w:rsidRPr="001C5F9A">
        <w:rPr>
          <w:rFonts w:ascii="Arial" w:hAnsi="Arial" w:cs="Arial"/>
        </w:rPr>
        <w:t>s vision to ensure its delivery to meet statutory obligations, policy objectives and value for money.</w:t>
      </w:r>
    </w:p>
    <w:p w:rsidR="001C5F9A" w:rsidRPr="001C5F9A" w:rsidRDefault="001C5F9A" w:rsidP="00374832">
      <w:pPr>
        <w:tabs>
          <w:tab w:val="left" w:pos="540"/>
          <w:tab w:val="right" w:pos="8460"/>
        </w:tabs>
        <w:ind w:left="540" w:hanging="584"/>
        <w:rPr>
          <w:rFonts w:ascii="Arial" w:hAnsi="Arial" w:cs="Arial"/>
        </w:rPr>
      </w:pPr>
    </w:p>
    <w:p w:rsidR="001C5F9A" w:rsidRPr="001C5F9A" w:rsidRDefault="001C5F9A" w:rsidP="00374832">
      <w:pPr>
        <w:numPr>
          <w:ilvl w:val="0"/>
          <w:numId w:val="11"/>
        </w:numPr>
        <w:tabs>
          <w:tab w:val="clear" w:pos="496"/>
          <w:tab w:val="left" w:pos="540"/>
          <w:tab w:val="right" w:pos="8460"/>
        </w:tabs>
        <w:ind w:left="540" w:hanging="584"/>
        <w:rPr>
          <w:rFonts w:ascii="Arial" w:hAnsi="Arial" w:cs="Arial"/>
        </w:rPr>
      </w:pPr>
      <w:r w:rsidRPr="001C5F9A">
        <w:rPr>
          <w:rFonts w:ascii="Arial" w:hAnsi="Arial" w:cs="Arial"/>
        </w:rPr>
        <w:t>Responsible for the co-ordination of delivery of services, ensuring they are undertaken in a responsive manner.</w:t>
      </w:r>
    </w:p>
    <w:p w:rsidR="001C5F9A" w:rsidRPr="001C5F9A" w:rsidRDefault="001C5F9A" w:rsidP="00374832">
      <w:pPr>
        <w:tabs>
          <w:tab w:val="left" w:pos="540"/>
          <w:tab w:val="right" w:pos="8460"/>
        </w:tabs>
        <w:ind w:left="540" w:hanging="584"/>
        <w:rPr>
          <w:rFonts w:ascii="Arial" w:hAnsi="Arial" w:cs="Arial"/>
        </w:rPr>
      </w:pPr>
    </w:p>
    <w:p w:rsidR="001C5F9A" w:rsidRPr="001C5F9A" w:rsidRDefault="005C67CB" w:rsidP="00374832">
      <w:pPr>
        <w:numPr>
          <w:ilvl w:val="0"/>
          <w:numId w:val="11"/>
        </w:numPr>
        <w:tabs>
          <w:tab w:val="clear" w:pos="496"/>
          <w:tab w:val="left" w:pos="540"/>
          <w:tab w:val="right" w:pos="8460"/>
        </w:tabs>
        <w:ind w:left="540" w:hanging="584"/>
        <w:rPr>
          <w:rFonts w:ascii="Arial" w:hAnsi="Arial" w:cs="Arial"/>
        </w:rPr>
      </w:pPr>
      <w:r>
        <w:rPr>
          <w:rFonts w:ascii="Arial" w:hAnsi="Arial" w:cs="Arial"/>
        </w:rPr>
        <w:t>Ensure</w:t>
      </w:r>
      <w:r w:rsidR="001C5F9A" w:rsidRPr="001C5F9A">
        <w:rPr>
          <w:rFonts w:ascii="Arial" w:hAnsi="Arial" w:cs="Arial"/>
        </w:rPr>
        <w:t xml:space="preserve"> that synergies are considered across services to ensure maximum effectiveness.</w:t>
      </w:r>
    </w:p>
    <w:p w:rsidR="001C5F9A" w:rsidRPr="001C5F9A" w:rsidRDefault="001C5F9A" w:rsidP="00374832">
      <w:pPr>
        <w:tabs>
          <w:tab w:val="left" w:pos="540"/>
          <w:tab w:val="right" w:pos="8460"/>
        </w:tabs>
        <w:ind w:left="540" w:hanging="584"/>
        <w:rPr>
          <w:rFonts w:ascii="Arial" w:hAnsi="Arial" w:cs="Arial"/>
        </w:rPr>
      </w:pPr>
    </w:p>
    <w:p w:rsidR="001C5F9A" w:rsidRPr="001C5F9A" w:rsidRDefault="001C5F9A" w:rsidP="00374832">
      <w:pPr>
        <w:numPr>
          <w:ilvl w:val="0"/>
          <w:numId w:val="11"/>
        </w:numPr>
        <w:tabs>
          <w:tab w:val="clear" w:pos="496"/>
          <w:tab w:val="left" w:pos="540"/>
          <w:tab w:val="right" w:pos="8460"/>
        </w:tabs>
        <w:ind w:left="540" w:hanging="584"/>
        <w:rPr>
          <w:rFonts w:ascii="Arial" w:hAnsi="Arial" w:cs="Arial"/>
        </w:rPr>
      </w:pPr>
      <w:r w:rsidRPr="001C5F9A">
        <w:rPr>
          <w:rFonts w:ascii="Arial" w:hAnsi="Arial" w:cs="Arial"/>
        </w:rPr>
        <w:t>Responsible for ensuring the appropriate risk management arrangements for the service are in place.</w:t>
      </w:r>
    </w:p>
    <w:p w:rsidR="001C5F9A" w:rsidRPr="001C5F9A" w:rsidRDefault="001C5F9A" w:rsidP="00374832">
      <w:pPr>
        <w:tabs>
          <w:tab w:val="left" w:pos="540"/>
          <w:tab w:val="right" w:pos="8460"/>
        </w:tabs>
        <w:ind w:left="540" w:hanging="584"/>
        <w:rPr>
          <w:rFonts w:ascii="Arial" w:hAnsi="Arial" w:cs="Arial"/>
        </w:rPr>
      </w:pPr>
    </w:p>
    <w:p w:rsidR="001C5F9A" w:rsidRPr="001C5F9A" w:rsidRDefault="005C67CB" w:rsidP="00374832">
      <w:pPr>
        <w:numPr>
          <w:ilvl w:val="0"/>
          <w:numId w:val="11"/>
        </w:numPr>
        <w:tabs>
          <w:tab w:val="clear" w:pos="496"/>
          <w:tab w:val="left" w:pos="540"/>
          <w:tab w:val="right" w:pos="8460"/>
        </w:tabs>
        <w:ind w:left="540" w:hanging="584"/>
        <w:rPr>
          <w:rFonts w:ascii="Arial" w:hAnsi="Arial" w:cs="Arial"/>
        </w:rPr>
      </w:pPr>
      <w:r>
        <w:rPr>
          <w:rFonts w:ascii="Arial" w:hAnsi="Arial" w:cs="Arial"/>
        </w:rPr>
        <w:t>Engage</w:t>
      </w:r>
      <w:r w:rsidR="001C5F9A" w:rsidRPr="001C5F9A">
        <w:rPr>
          <w:rFonts w:ascii="Arial" w:hAnsi="Arial" w:cs="Arial"/>
        </w:rPr>
        <w:t xml:space="preserve"> with and developing relationships with elected members, clients and customers.</w:t>
      </w:r>
    </w:p>
    <w:p w:rsidR="001C5F9A" w:rsidRPr="001C5F9A" w:rsidRDefault="001C5F9A" w:rsidP="00374832">
      <w:pPr>
        <w:tabs>
          <w:tab w:val="left" w:pos="540"/>
          <w:tab w:val="right" w:pos="8460"/>
        </w:tabs>
        <w:ind w:left="540" w:hanging="584"/>
        <w:rPr>
          <w:rFonts w:ascii="Arial" w:hAnsi="Arial" w:cs="Arial"/>
        </w:rPr>
      </w:pPr>
    </w:p>
    <w:p w:rsidR="001C5F9A" w:rsidRPr="001C5F9A" w:rsidRDefault="005C67CB" w:rsidP="00374832">
      <w:pPr>
        <w:numPr>
          <w:ilvl w:val="0"/>
          <w:numId w:val="11"/>
        </w:numPr>
        <w:tabs>
          <w:tab w:val="clear" w:pos="496"/>
          <w:tab w:val="left" w:pos="540"/>
          <w:tab w:val="right" w:pos="8460"/>
        </w:tabs>
        <w:ind w:left="540" w:hanging="584"/>
        <w:rPr>
          <w:rFonts w:ascii="Arial" w:hAnsi="Arial" w:cs="Arial"/>
        </w:rPr>
      </w:pPr>
      <w:r>
        <w:rPr>
          <w:rFonts w:ascii="Arial" w:hAnsi="Arial" w:cs="Arial"/>
        </w:rPr>
        <w:t>P</w:t>
      </w:r>
      <w:r w:rsidR="001C5F9A" w:rsidRPr="001C5F9A">
        <w:rPr>
          <w:rFonts w:ascii="Arial" w:hAnsi="Arial" w:cs="Arial"/>
        </w:rPr>
        <w:t>lan, manage and be accountable for the service</w:t>
      </w:r>
      <w:r w:rsidR="00146982">
        <w:rPr>
          <w:rFonts w:ascii="Arial" w:hAnsi="Arial" w:cs="Arial"/>
        </w:rPr>
        <w:t>’</w:t>
      </w:r>
      <w:r w:rsidR="001C5F9A" w:rsidRPr="001C5F9A">
        <w:rPr>
          <w:rFonts w:ascii="Arial" w:hAnsi="Arial" w:cs="Arial"/>
        </w:rPr>
        <w:t>s business plans and work programmes, ensuring they are effective with specific measurable outcomes.</w:t>
      </w:r>
    </w:p>
    <w:p w:rsidR="001C5F9A" w:rsidRPr="001C5F9A" w:rsidRDefault="001C5F9A" w:rsidP="00374832">
      <w:pPr>
        <w:tabs>
          <w:tab w:val="left" w:pos="540"/>
          <w:tab w:val="right" w:pos="8460"/>
        </w:tabs>
        <w:ind w:left="540" w:hanging="584"/>
        <w:rPr>
          <w:rFonts w:ascii="Arial" w:hAnsi="Arial" w:cs="Arial"/>
        </w:rPr>
      </w:pPr>
    </w:p>
    <w:p w:rsidR="001C5F9A" w:rsidRPr="001C5F9A" w:rsidRDefault="001C5F9A" w:rsidP="00374832">
      <w:pPr>
        <w:numPr>
          <w:ilvl w:val="0"/>
          <w:numId w:val="11"/>
        </w:numPr>
        <w:tabs>
          <w:tab w:val="clear" w:pos="496"/>
          <w:tab w:val="left" w:pos="540"/>
          <w:tab w:val="right" w:pos="8460"/>
        </w:tabs>
        <w:ind w:left="540" w:hanging="584"/>
        <w:rPr>
          <w:rFonts w:ascii="Arial" w:hAnsi="Arial" w:cs="Arial"/>
        </w:rPr>
      </w:pPr>
      <w:r w:rsidRPr="001C5F9A">
        <w:rPr>
          <w:rFonts w:ascii="Arial" w:hAnsi="Arial" w:cs="Arial"/>
        </w:rPr>
        <w:t>Responsible for maintaining and improving the quality of the service.</w:t>
      </w:r>
    </w:p>
    <w:p w:rsidR="001C5F9A" w:rsidRPr="001C5F9A" w:rsidRDefault="001C5F9A" w:rsidP="00374832">
      <w:pPr>
        <w:tabs>
          <w:tab w:val="num" w:pos="0"/>
          <w:tab w:val="num" w:pos="496"/>
          <w:tab w:val="left" w:pos="540"/>
          <w:tab w:val="right" w:pos="8460"/>
        </w:tabs>
        <w:ind w:left="540" w:hanging="584"/>
        <w:rPr>
          <w:rFonts w:ascii="Arial" w:hAnsi="Arial" w:cs="Arial"/>
        </w:rPr>
      </w:pPr>
    </w:p>
    <w:p w:rsidR="001C5F9A" w:rsidRPr="001C5F9A" w:rsidRDefault="005C67CB" w:rsidP="00374832">
      <w:pPr>
        <w:numPr>
          <w:ilvl w:val="0"/>
          <w:numId w:val="11"/>
        </w:numPr>
        <w:tabs>
          <w:tab w:val="left" w:pos="540"/>
          <w:tab w:val="right" w:pos="8460"/>
        </w:tabs>
        <w:ind w:left="540" w:hanging="584"/>
        <w:rPr>
          <w:rFonts w:ascii="Arial" w:hAnsi="Arial" w:cs="Arial"/>
        </w:rPr>
      </w:pPr>
      <w:r>
        <w:rPr>
          <w:rFonts w:ascii="Arial" w:hAnsi="Arial" w:cs="Arial"/>
        </w:rPr>
        <w:t>L</w:t>
      </w:r>
      <w:r w:rsidR="001C5F9A" w:rsidRPr="001C5F9A">
        <w:rPr>
          <w:rFonts w:ascii="Arial" w:hAnsi="Arial" w:cs="Arial"/>
        </w:rPr>
        <w:t>ead on initiating and developing policies for the whole service area.</w:t>
      </w:r>
    </w:p>
    <w:p w:rsidR="001C5F9A" w:rsidRPr="001C5F9A" w:rsidRDefault="001C5F9A" w:rsidP="00374832">
      <w:pPr>
        <w:tabs>
          <w:tab w:val="num" w:pos="0"/>
          <w:tab w:val="num" w:pos="496"/>
          <w:tab w:val="left" w:pos="540"/>
          <w:tab w:val="right" w:pos="8460"/>
        </w:tabs>
        <w:ind w:left="540" w:hanging="584"/>
        <w:rPr>
          <w:rFonts w:ascii="Arial" w:hAnsi="Arial" w:cs="Arial"/>
        </w:rPr>
      </w:pPr>
    </w:p>
    <w:p w:rsidR="001C5F9A" w:rsidRPr="001C5F9A" w:rsidRDefault="005C67CB" w:rsidP="00374832">
      <w:pPr>
        <w:numPr>
          <w:ilvl w:val="0"/>
          <w:numId w:val="11"/>
        </w:numPr>
        <w:tabs>
          <w:tab w:val="clear" w:pos="496"/>
          <w:tab w:val="left" w:pos="540"/>
          <w:tab w:val="right" w:pos="8460"/>
        </w:tabs>
        <w:ind w:left="540" w:hanging="584"/>
        <w:rPr>
          <w:rFonts w:ascii="Arial" w:hAnsi="Arial" w:cs="Arial"/>
        </w:rPr>
      </w:pPr>
      <w:r>
        <w:rPr>
          <w:rFonts w:ascii="Arial" w:hAnsi="Arial" w:cs="Arial"/>
        </w:rPr>
        <w:t>M</w:t>
      </w:r>
      <w:r w:rsidR="001C5F9A" w:rsidRPr="001C5F9A">
        <w:rPr>
          <w:rFonts w:ascii="Arial" w:hAnsi="Arial" w:cs="Arial"/>
        </w:rPr>
        <w:t xml:space="preserve">aintain up to date detailed knowledge of legislation and national policy and ensure </w:t>
      </w:r>
      <w:r w:rsidR="00146982">
        <w:rPr>
          <w:rFonts w:ascii="Arial" w:hAnsi="Arial" w:cs="Arial"/>
        </w:rPr>
        <w:t>the Council is</w:t>
      </w:r>
      <w:r w:rsidR="001C5F9A" w:rsidRPr="001C5F9A">
        <w:rPr>
          <w:rFonts w:ascii="Arial" w:hAnsi="Arial" w:cs="Arial"/>
        </w:rPr>
        <w:t xml:space="preserve"> briefed on changes.</w:t>
      </w:r>
    </w:p>
    <w:p w:rsidR="001C5F9A" w:rsidRPr="001C5F9A" w:rsidRDefault="001C5F9A" w:rsidP="00374832">
      <w:pPr>
        <w:tabs>
          <w:tab w:val="num" w:pos="0"/>
          <w:tab w:val="num" w:pos="496"/>
          <w:tab w:val="left" w:pos="540"/>
          <w:tab w:val="right" w:pos="8460"/>
        </w:tabs>
        <w:ind w:left="540" w:hanging="584"/>
        <w:rPr>
          <w:rFonts w:ascii="Arial" w:hAnsi="Arial" w:cs="Arial"/>
        </w:rPr>
      </w:pPr>
    </w:p>
    <w:p w:rsidR="001C5F9A" w:rsidRPr="001C5F9A" w:rsidRDefault="005C67CB" w:rsidP="00374832">
      <w:pPr>
        <w:numPr>
          <w:ilvl w:val="0"/>
          <w:numId w:val="11"/>
        </w:numPr>
        <w:tabs>
          <w:tab w:val="clear" w:pos="496"/>
          <w:tab w:val="left" w:pos="540"/>
          <w:tab w:val="right" w:pos="8460"/>
        </w:tabs>
        <w:ind w:left="540" w:hanging="584"/>
        <w:rPr>
          <w:rFonts w:ascii="Arial" w:hAnsi="Arial" w:cs="Arial"/>
        </w:rPr>
      </w:pPr>
      <w:r>
        <w:rPr>
          <w:rFonts w:ascii="Arial" w:hAnsi="Arial" w:cs="Arial"/>
        </w:rPr>
        <w:t xml:space="preserve">Continuously </w:t>
      </w:r>
      <w:r w:rsidR="00146982">
        <w:rPr>
          <w:rFonts w:ascii="Arial" w:hAnsi="Arial" w:cs="Arial"/>
        </w:rPr>
        <w:t xml:space="preserve">work to </w:t>
      </w:r>
      <w:r w:rsidR="001C5F9A" w:rsidRPr="001C5F9A">
        <w:rPr>
          <w:rFonts w:ascii="Arial" w:hAnsi="Arial" w:cs="Arial"/>
        </w:rPr>
        <w:t>reduce bureaucracy and duplication.</w:t>
      </w:r>
    </w:p>
    <w:p w:rsidR="001C5F9A" w:rsidRPr="001C5F9A" w:rsidRDefault="001C5F9A" w:rsidP="00374832">
      <w:pPr>
        <w:tabs>
          <w:tab w:val="num" w:pos="0"/>
          <w:tab w:val="left" w:pos="540"/>
          <w:tab w:val="right" w:pos="8460"/>
        </w:tabs>
        <w:ind w:left="540" w:hanging="584"/>
        <w:rPr>
          <w:rFonts w:ascii="Arial" w:hAnsi="Arial" w:cs="Arial"/>
        </w:rPr>
      </w:pPr>
    </w:p>
    <w:p w:rsidR="001C5F9A" w:rsidRPr="001C5F9A" w:rsidRDefault="005C67CB" w:rsidP="00374832">
      <w:pPr>
        <w:numPr>
          <w:ilvl w:val="0"/>
          <w:numId w:val="11"/>
        </w:numPr>
        <w:tabs>
          <w:tab w:val="clear" w:pos="496"/>
          <w:tab w:val="left" w:pos="540"/>
          <w:tab w:val="right" w:pos="8460"/>
        </w:tabs>
        <w:ind w:left="540" w:hanging="584"/>
        <w:rPr>
          <w:rFonts w:ascii="Arial" w:hAnsi="Arial" w:cs="Arial"/>
        </w:rPr>
      </w:pPr>
      <w:r>
        <w:rPr>
          <w:rFonts w:ascii="Arial" w:hAnsi="Arial" w:cs="Arial"/>
        </w:rPr>
        <w:t>E</w:t>
      </w:r>
      <w:r w:rsidR="001C5F9A" w:rsidRPr="001C5F9A">
        <w:rPr>
          <w:rFonts w:ascii="Arial" w:hAnsi="Arial" w:cs="Arial"/>
        </w:rPr>
        <w:t>nsure equalities and diversity issues are effectively assessed, planned and implemented.</w:t>
      </w:r>
    </w:p>
    <w:p w:rsidR="001C5F9A" w:rsidRPr="001C5F9A" w:rsidRDefault="001C5F9A" w:rsidP="00374832">
      <w:pPr>
        <w:tabs>
          <w:tab w:val="num" w:pos="0"/>
          <w:tab w:val="left" w:pos="540"/>
          <w:tab w:val="right" w:pos="8460"/>
        </w:tabs>
        <w:ind w:left="540" w:hanging="584"/>
        <w:rPr>
          <w:rFonts w:ascii="Arial" w:hAnsi="Arial" w:cs="Arial"/>
        </w:rPr>
      </w:pPr>
    </w:p>
    <w:p w:rsidR="001C5F9A" w:rsidRPr="001C5F9A" w:rsidRDefault="001C5F9A" w:rsidP="00374832">
      <w:pPr>
        <w:numPr>
          <w:ilvl w:val="0"/>
          <w:numId w:val="11"/>
        </w:numPr>
        <w:tabs>
          <w:tab w:val="clear" w:pos="496"/>
          <w:tab w:val="left" w:pos="540"/>
          <w:tab w:val="right" w:pos="8460"/>
        </w:tabs>
        <w:ind w:left="540" w:hanging="584"/>
        <w:rPr>
          <w:rFonts w:ascii="Arial" w:hAnsi="Arial" w:cs="Arial"/>
        </w:rPr>
      </w:pPr>
      <w:r w:rsidRPr="001C5F9A">
        <w:rPr>
          <w:rFonts w:ascii="Arial" w:hAnsi="Arial" w:cs="Arial"/>
        </w:rPr>
        <w:t>Act as a design consultant/change agent working with others to develop innovative solutions to best meet local needs and learning from best practice elsewhere.</w:t>
      </w:r>
    </w:p>
    <w:p w:rsidR="001C5F9A" w:rsidRPr="001C5F9A" w:rsidRDefault="001C5F9A" w:rsidP="00374832">
      <w:pPr>
        <w:tabs>
          <w:tab w:val="num" w:pos="0"/>
          <w:tab w:val="left" w:pos="540"/>
          <w:tab w:val="right" w:pos="8460"/>
        </w:tabs>
        <w:ind w:left="540" w:hanging="584"/>
        <w:rPr>
          <w:rFonts w:ascii="Arial" w:hAnsi="Arial" w:cs="Arial"/>
        </w:rPr>
      </w:pPr>
    </w:p>
    <w:p w:rsidR="001C5F9A" w:rsidRPr="001C5F9A" w:rsidRDefault="005C67CB" w:rsidP="00374832">
      <w:pPr>
        <w:numPr>
          <w:ilvl w:val="0"/>
          <w:numId w:val="11"/>
        </w:numPr>
        <w:tabs>
          <w:tab w:val="clear" w:pos="496"/>
          <w:tab w:val="left" w:pos="540"/>
          <w:tab w:val="right" w:pos="8460"/>
        </w:tabs>
        <w:ind w:left="540" w:hanging="584"/>
        <w:rPr>
          <w:rFonts w:ascii="Arial" w:hAnsi="Arial" w:cs="Arial"/>
        </w:rPr>
      </w:pPr>
      <w:r>
        <w:rPr>
          <w:rFonts w:ascii="Arial" w:hAnsi="Arial" w:cs="Arial"/>
        </w:rPr>
        <w:t>Provide</w:t>
      </w:r>
      <w:r w:rsidR="001C5F9A" w:rsidRPr="001C5F9A">
        <w:rPr>
          <w:rFonts w:ascii="Arial" w:hAnsi="Arial" w:cs="Arial"/>
        </w:rPr>
        <w:t xml:space="preserve"> technical advice and </w:t>
      </w:r>
      <w:r w:rsidR="00146982">
        <w:rPr>
          <w:rFonts w:ascii="Arial" w:hAnsi="Arial" w:cs="Arial"/>
        </w:rPr>
        <w:t>be</w:t>
      </w:r>
      <w:r w:rsidR="001C5F9A" w:rsidRPr="001C5F9A">
        <w:rPr>
          <w:rFonts w:ascii="Arial" w:hAnsi="Arial" w:cs="Arial"/>
        </w:rPr>
        <w:t xml:space="preserve"> the principal source of professional advice in relation to the service.</w:t>
      </w:r>
    </w:p>
    <w:p w:rsidR="001C5F9A" w:rsidRPr="001C5F9A" w:rsidRDefault="001C5F9A" w:rsidP="00374832">
      <w:pPr>
        <w:tabs>
          <w:tab w:val="num" w:pos="0"/>
          <w:tab w:val="left" w:pos="540"/>
          <w:tab w:val="right" w:pos="8460"/>
        </w:tabs>
        <w:ind w:left="540" w:hanging="584"/>
        <w:rPr>
          <w:rFonts w:ascii="Arial" w:hAnsi="Arial" w:cs="Arial"/>
        </w:rPr>
      </w:pPr>
    </w:p>
    <w:p w:rsidR="001C5F9A" w:rsidRPr="001C5F9A" w:rsidRDefault="005C67CB" w:rsidP="00374832">
      <w:pPr>
        <w:numPr>
          <w:ilvl w:val="0"/>
          <w:numId w:val="11"/>
        </w:numPr>
        <w:tabs>
          <w:tab w:val="clear" w:pos="496"/>
          <w:tab w:val="left" w:pos="540"/>
          <w:tab w:val="right" w:pos="8460"/>
        </w:tabs>
        <w:ind w:left="540" w:hanging="584"/>
        <w:rPr>
          <w:rFonts w:ascii="Arial" w:hAnsi="Arial" w:cs="Arial"/>
        </w:rPr>
      </w:pPr>
      <w:r>
        <w:rPr>
          <w:rFonts w:ascii="Arial" w:hAnsi="Arial" w:cs="Arial"/>
        </w:rPr>
        <w:t>U</w:t>
      </w:r>
      <w:r w:rsidR="001C5F9A" w:rsidRPr="001C5F9A">
        <w:rPr>
          <w:rFonts w:ascii="Arial" w:hAnsi="Arial" w:cs="Arial"/>
        </w:rPr>
        <w:t>ndertake the higher level case work in relation to the service.</w:t>
      </w:r>
    </w:p>
    <w:p w:rsidR="001C5F9A" w:rsidRPr="001C5F9A" w:rsidRDefault="001C5F9A" w:rsidP="00374832">
      <w:pPr>
        <w:tabs>
          <w:tab w:val="num" w:pos="0"/>
          <w:tab w:val="num" w:pos="496"/>
          <w:tab w:val="left" w:pos="540"/>
          <w:tab w:val="right" w:pos="8460"/>
        </w:tabs>
        <w:ind w:left="136" w:hanging="180"/>
        <w:rPr>
          <w:rFonts w:ascii="Arial" w:hAnsi="Arial" w:cs="Arial"/>
        </w:rPr>
      </w:pPr>
    </w:p>
    <w:p w:rsidR="001C5F9A" w:rsidRDefault="001C5F9A">
      <w:pPr>
        <w:pStyle w:val="BodyText"/>
      </w:pPr>
    </w:p>
    <w:p w:rsidR="00977B46" w:rsidRDefault="00A01E5B">
      <w:pPr>
        <w:rPr>
          <w:rFonts w:ascii="Arial" w:hAnsi="Arial" w:cs="Arial"/>
        </w:rPr>
      </w:pPr>
      <w:r>
        <w:rPr>
          <w:rFonts w:ascii="Arial" w:hAnsi="Arial" w:cs="Arial"/>
          <w:b/>
          <w:bCs/>
          <w:u w:val="single"/>
        </w:rPr>
        <w:t>Specific Duties Relating to the Post</w:t>
      </w:r>
    </w:p>
    <w:p w:rsidR="00977B46" w:rsidRDefault="00977B46">
      <w:pPr>
        <w:rPr>
          <w:rFonts w:ascii="Arial" w:hAnsi="Arial" w:cs="Arial"/>
        </w:rPr>
      </w:pPr>
    </w:p>
    <w:p w:rsidR="006C45AE" w:rsidRDefault="006C45AE" w:rsidP="006C45AE">
      <w:pPr>
        <w:tabs>
          <w:tab w:val="left" w:pos="540"/>
        </w:tabs>
        <w:ind w:left="540" w:hanging="54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 xml:space="preserve">Act as one of the Council’s authorised officers in relation to meeting requirements of </w:t>
      </w:r>
      <w:r w:rsidR="009E5429">
        <w:rPr>
          <w:rFonts w:ascii="Arial" w:hAnsi="Arial" w:cs="Arial"/>
        </w:rPr>
        <w:t>procurement</w:t>
      </w:r>
      <w:r>
        <w:rPr>
          <w:rFonts w:ascii="Arial" w:hAnsi="Arial" w:cs="Arial"/>
        </w:rPr>
        <w:t xml:space="preserve"> related legislation.</w:t>
      </w:r>
    </w:p>
    <w:p w:rsidR="006C45AE" w:rsidRDefault="006C45AE" w:rsidP="006C45AE">
      <w:pPr>
        <w:tabs>
          <w:tab w:val="left" w:pos="540"/>
        </w:tabs>
        <w:ind w:left="540" w:hanging="540"/>
        <w:rPr>
          <w:rFonts w:ascii="Arial" w:hAnsi="Arial" w:cs="Arial"/>
        </w:rPr>
      </w:pPr>
    </w:p>
    <w:p w:rsidR="006C45AE" w:rsidRDefault="006C45AE" w:rsidP="006C45AE">
      <w:pPr>
        <w:tabs>
          <w:tab w:val="left" w:pos="540"/>
        </w:tabs>
        <w:ind w:left="540" w:hanging="540"/>
        <w:rPr>
          <w:rFonts w:ascii="Arial" w:hAnsi="Arial" w:cs="Arial"/>
        </w:rPr>
      </w:pPr>
      <w:r>
        <w:rPr>
          <w:rFonts w:ascii="Arial" w:hAnsi="Arial" w:cs="Arial"/>
        </w:rPr>
        <w:t>(ii)</w:t>
      </w:r>
      <w:r>
        <w:rPr>
          <w:rFonts w:ascii="Arial" w:hAnsi="Arial" w:cs="Arial"/>
        </w:rPr>
        <w:tab/>
        <w:t xml:space="preserve">To provide appropriate advice to senior officers, members of the public and businesses on all relevant procurement </w:t>
      </w:r>
      <w:r w:rsidR="009E5429">
        <w:rPr>
          <w:rFonts w:ascii="Arial" w:hAnsi="Arial" w:cs="Arial"/>
        </w:rPr>
        <w:t>i</w:t>
      </w:r>
      <w:r>
        <w:rPr>
          <w:rFonts w:ascii="Arial" w:hAnsi="Arial" w:cs="Arial"/>
        </w:rPr>
        <w:t>ssues and legislation.</w:t>
      </w:r>
    </w:p>
    <w:p w:rsidR="006C45AE" w:rsidRDefault="006C45AE" w:rsidP="006C45AE">
      <w:pPr>
        <w:tabs>
          <w:tab w:val="left" w:pos="540"/>
        </w:tabs>
        <w:ind w:left="720" w:hanging="720"/>
        <w:rPr>
          <w:rFonts w:ascii="Arial" w:hAnsi="Arial" w:cs="Arial"/>
        </w:rPr>
      </w:pPr>
    </w:p>
    <w:p w:rsidR="006C45AE" w:rsidRDefault="006C45AE" w:rsidP="006C45AE">
      <w:pPr>
        <w:tabs>
          <w:tab w:val="left" w:pos="540"/>
        </w:tabs>
        <w:ind w:left="540" w:hanging="540"/>
        <w:rPr>
          <w:rFonts w:ascii="Arial" w:hAnsi="Arial" w:cs="Arial"/>
        </w:rPr>
      </w:pPr>
      <w:r>
        <w:rPr>
          <w:rFonts w:ascii="Arial" w:hAnsi="Arial" w:cs="Arial"/>
        </w:rPr>
        <w:t>(iii)</w:t>
      </w:r>
      <w:r>
        <w:rPr>
          <w:rFonts w:ascii="Arial" w:hAnsi="Arial" w:cs="Arial"/>
        </w:rPr>
        <w:tab/>
        <w:t>Prepare statements of evidence for legal proceedings and appear as a Council witness in Court as and when necessary.</w:t>
      </w:r>
    </w:p>
    <w:p w:rsidR="006C45AE" w:rsidRDefault="006C45AE" w:rsidP="006C45AE">
      <w:pPr>
        <w:tabs>
          <w:tab w:val="left" w:pos="540"/>
        </w:tabs>
        <w:ind w:left="720" w:hanging="720"/>
        <w:rPr>
          <w:rFonts w:ascii="Arial" w:hAnsi="Arial" w:cs="Arial"/>
        </w:rPr>
      </w:pPr>
    </w:p>
    <w:p w:rsidR="006C45AE" w:rsidRDefault="006C45AE" w:rsidP="006C45AE">
      <w:pPr>
        <w:tabs>
          <w:tab w:val="left" w:pos="540"/>
        </w:tabs>
        <w:ind w:left="540" w:hanging="540"/>
        <w:rPr>
          <w:rFonts w:ascii="Arial" w:hAnsi="Arial" w:cs="Arial"/>
        </w:rPr>
      </w:pPr>
      <w:proofErr w:type="gramStart"/>
      <w:r>
        <w:rPr>
          <w:rFonts w:ascii="Arial" w:hAnsi="Arial" w:cs="Arial"/>
        </w:rPr>
        <w:t>(iv)</w:t>
      </w:r>
      <w:r>
        <w:rPr>
          <w:rFonts w:ascii="Arial" w:hAnsi="Arial" w:cs="Arial"/>
        </w:rPr>
        <w:tab/>
        <w:t>To</w:t>
      </w:r>
      <w:proofErr w:type="gramEnd"/>
      <w:r>
        <w:rPr>
          <w:rFonts w:ascii="Arial" w:hAnsi="Arial" w:cs="Arial"/>
        </w:rPr>
        <w:t xml:space="preserve"> plan, direct and coordinate the various functions of the P</w:t>
      </w:r>
      <w:r w:rsidR="009E5429">
        <w:rPr>
          <w:rFonts w:ascii="Arial" w:hAnsi="Arial" w:cs="Arial"/>
        </w:rPr>
        <w:t xml:space="preserve">rocurement and Reprographics </w:t>
      </w:r>
      <w:r>
        <w:rPr>
          <w:rFonts w:ascii="Arial" w:hAnsi="Arial" w:cs="Arial"/>
        </w:rPr>
        <w:t xml:space="preserve">services, to maximise the Council’s use of resources. </w:t>
      </w:r>
    </w:p>
    <w:p w:rsidR="00705F63" w:rsidRDefault="00705F63">
      <w:pPr>
        <w:ind w:left="720" w:hanging="720"/>
        <w:rPr>
          <w:rFonts w:ascii="Arial" w:hAnsi="Arial" w:cs="Arial"/>
        </w:rPr>
      </w:pPr>
    </w:p>
    <w:p w:rsidR="00705F63" w:rsidRDefault="00705F63">
      <w:pPr>
        <w:ind w:left="720" w:hanging="720"/>
        <w:rPr>
          <w:rFonts w:ascii="Arial" w:hAnsi="Arial" w:cs="Arial"/>
        </w:rPr>
      </w:pPr>
    </w:p>
    <w:p w:rsidR="00EF563D" w:rsidRPr="00EF563D" w:rsidRDefault="00EF563D" w:rsidP="00EF563D">
      <w:pPr>
        <w:tabs>
          <w:tab w:val="left" w:pos="851"/>
          <w:tab w:val="left" w:pos="3119"/>
        </w:tabs>
        <w:jc w:val="both"/>
        <w:rPr>
          <w:rFonts w:ascii="Arial" w:hAnsi="Arial"/>
          <w:snapToGrid w:val="0"/>
          <w:u w:val="single"/>
        </w:rPr>
      </w:pPr>
      <w:r w:rsidRPr="00EF563D">
        <w:rPr>
          <w:rFonts w:ascii="Arial" w:hAnsi="Arial"/>
          <w:snapToGrid w:val="0"/>
          <w:u w:val="single"/>
        </w:rPr>
        <w:t>Changes</w:t>
      </w:r>
    </w:p>
    <w:p w:rsidR="00EF563D" w:rsidRPr="00EF563D" w:rsidRDefault="00EF563D" w:rsidP="00EF563D">
      <w:pPr>
        <w:jc w:val="both"/>
        <w:rPr>
          <w:rFonts w:ascii="Arial" w:hAnsi="Arial" w:cs="Arial"/>
        </w:rPr>
      </w:pPr>
    </w:p>
    <w:p w:rsidR="00EF563D" w:rsidRPr="00EF563D" w:rsidRDefault="00EF563D" w:rsidP="00EF563D">
      <w:pPr>
        <w:jc w:val="both"/>
        <w:rPr>
          <w:rFonts w:ascii="Arial" w:hAnsi="Arial" w:cs="Arial"/>
        </w:rPr>
      </w:pPr>
      <w:r w:rsidRPr="00EF563D">
        <w:rPr>
          <w:rFonts w:ascii="Arial" w:hAnsi="Arial" w:cs="Arial"/>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563D" w:rsidRDefault="00EF563D" w:rsidP="00EF563D">
      <w:pPr>
        <w:pStyle w:val="Heading4"/>
      </w:pPr>
    </w:p>
    <w:p w:rsidR="00EF563D" w:rsidRDefault="008F0B1E" w:rsidP="00EF563D">
      <w:pPr>
        <w:pStyle w:val="Heading4"/>
        <w:rPr>
          <w:u w:val="none"/>
        </w:rPr>
      </w:pPr>
      <w:r w:rsidRPr="008F0B1E">
        <w:rPr>
          <w:u w:val="none"/>
        </w:rPr>
        <w:t xml:space="preserve">Date: </w:t>
      </w:r>
      <w:r w:rsidR="00EF563D">
        <w:rPr>
          <w:u w:val="none"/>
        </w:rPr>
        <w:t>23.11.17</w:t>
      </w:r>
    </w:p>
    <w:p w:rsidR="00EF563D" w:rsidRDefault="00EF563D" w:rsidP="00EF563D">
      <w:pPr>
        <w:pStyle w:val="Heading4"/>
        <w:rPr>
          <w:u w:val="none"/>
        </w:rPr>
      </w:pPr>
    </w:p>
    <w:p w:rsidR="00EF563D" w:rsidRDefault="00EF563D" w:rsidP="00EF563D">
      <w:pPr>
        <w:pStyle w:val="PlainText"/>
        <w:tabs>
          <w:tab w:val="left" w:pos="810"/>
          <w:tab w:val="left" w:pos="1418"/>
        </w:tabs>
        <w:jc w:val="center"/>
        <w:rPr>
          <w:rFonts w:ascii="Arial" w:hAnsi="Arial" w:cs="Arial"/>
          <w:b/>
          <w:sz w:val="24"/>
          <w:szCs w:val="24"/>
        </w:rPr>
      </w:pPr>
    </w:p>
    <w:p w:rsidR="00EF563D" w:rsidRPr="004744A5" w:rsidRDefault="00EF563D" w:rsidP="00EF563D">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 xml:space="preserve">HARTLEPOOL BOROUGH COUNCIL IS COMMITTED TO SAFEGUARDING AND PROMOTING THE WELFARE OF CHILDREN, YOUNG PEOPLE AND VULNERABLE ADULTS.  IF THIS POST IS </w:t>
      </w:r>
      <w:r w:rsidRPr="004744A5">
        <w:rPr>
          <w:rFonts w:ascii="Arial" w:hAnsi="Arial" w:cs="Arial"/>
          <w:b/>
          <w:sz w:val="24"/>
          <w:szCs w:val="24"/>
        </w:rPr>
        <w:lastRenderedPageBreak/>
        <w:t>SUBJECT TO SAFER RECRUITMENT MEASURES THEN A DISCLOSURE AND BARRING SERVICE (DBS) CHECK WILL BE REQUIRED.</w:t>
      </w:r>
    </w:p>
    <w:p w:rsidR="00A01E5B" w:rsidRPr="00A01E5B" w:rsidRDefault="00A01E5B" w:rsidP="00EF563D">
      <w:pPr>
        <w:pStyle w:val="Heading4"/>
      </w:pPr>
    </w:p>
    <w:sectPr w:rsidR="00A01E5B" w:rsidRPr="00A01E5B" w:rsidSect="006C45AE">
      <w:headerReference w:type="even" r:id="rId8"/>
      <w:footerReference w:type="default" r:id="rId9"/>
      <w:pgSz w:w="11906" w:h="16838" w:code="9"/>
      <w:pgMar w:top="1440" w:right="1797" w:bottom="1134" w:left="1797"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9D7" w:rsidRDefault="002219D7">
      <w:r>
        <w:separator/>
      </w:r>
    </w:p>
  </w:endnote>
  <w:endnote w:type="continuationSeparator" w:id="0">
    <w:p w:rsidR="002219D7" w:rsidRDefault="00221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9D7" w:rsidRDefault="002219D7" w:rsidP="00EC37D8">
    <w:pPr>
      <w:pStyle w:val="Footer"/>
      <w:rPr>
        <w:rStyle w:val="PageNumber"/>
        <w:rFonts w:ascii="Arial" w:hAnsi="Arial" w:cs="Arial"/>
        <w:sz w:val="12"/>
        <w:szCs w:val="12"/>
      </w:rPr>
    </w:pPr>
    <w:r>
      <w:rPr>
        <w:rStyle w:val="PageNumber"/>
        <w:rFonts w:ascii="Arial" w:hAnsi="Arial" w:cs="Arial"/>
        <w:sz w:val="12"/>
        <w:szCs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9D7" w:rsidRDefault="002219D7">
      <w:r>
        <w:separator/>
      </w:r>
    </w:p>
  </w:footnote>
  <w:footnote w:type="continuationSeparator" w:id="0">
    <w:p w:rsidR="002219D7" w:rsidRDefault="00221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9D7" w:rsidRDefault="009F7AD4">
    <w:pPr>
      <w:pStyle w:val="Header"/>
      <w:framePr w:wrap="around" w:vAnchor="text" w:hAnchor="margin" w:xAlign="center" w:y="1"/>
      <w:rPr>
        <w:rStyle w:val="PageNumber"/>
      </w:rPr>
    </w:pPr>
    <w:r>
      <w:rPr>
        <w:rStyle w:val="PageNumber"/>
      </w:rPr>
      <w:fldChar w:fldCharType="begin"/>
    </w:r>
    <w:r w:rsidR="002219D7">
      <w:rPr>
        <w:rStyle w:val="PageNumber"/>
      </w:rPr>
      <w:instrText xml:space="preserve">PAGE  </w:instrText>
    </w:r>
    <w:r>
      <w:rPr>
        <w:rStyle w:val="PageNumber"/>
      </w:rPr>
      <w:fldChar w:fldCharType="end"/>
    </w:r>
  </w:p>
  <w:p w:rsidR="002219D7" w:rsidRDefault="002219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A43CF"/>
    <w:multiLevelType w:val="hybridMultilevel"/>
    <w:tmpl w:val="1B24A762"/>
    <w:lvl w:ilvl="0" w:tplc="EDA2F202">
      <w:start w:val="1"/>
      <w:numFmt w:val="bullet"/>
      <w:lvlText w:val="•"/>
      <w:lvlJc w:val="left"/>
      <w:pPr>
        <w:tabs>
          <w:tab w:val="num" w:pos="720"/>
        </w:tabs>
        <w:ind w:left="720" w:hanging="360"/>
      </w:pPr>
      <w:rPr>
        <w:rFonts w:ascii="Times New Roman" w:hAnsi="Times New Roman" w:hint="default"/>
      </w:rPr>
    </w:lvl>
    <w:lvl w:ilvl="1" w:tplc="BF802598" w:tentative="1">
      <w:start w:val="1"/>
      <w:numFmt w:val="bullet"/>
      <w:lvlText w:val="•"/>
      <w:lvlJc w:val="left"/>
      <w:pPr>
        <w:tabs>
          <w:tab w:val="num" w:pos="1440"/>
        </w:tabs>
        <w:ind w:left="1440" w:hanging="360"/>
      </w:pPr>
      <w:rPr>
        <w:rFonts w:ascii="Times New Roman" w:hAnsi="Times New Roman" w:hint="default"/>
      </w:rPr>
    </w:lvl>
    <w:lvl w:ilvl="2" w:tplc="BC489204" w:tentative="1">
      <w:start w:val="1"/>
      <w:numFmt w:val="bullet"/>
      <w:lvlText w:val="•"/>
      <w:lvlJc w:val="left"/>
      <w:pPr>
        <w:tabs>
          <w:tab w:val="num" w:pos="2160"/>
        </w:tabs>
        <w:ind w:left="2160" w:hanging="360"/>
      </w:pPr>
      <w:rPr>
        <w:rFonts w:ascii="Times New Roman" w:hAnsi="Times New Roman" w:hint="default"/>
      </w:rPr>
    </w:lvl>
    <w:lvl w:ilvl="3" w:tplc="49A82F64" w:tentative="1">
      <w:start w:val="1"/>
      <w:numFmt w:val="bullet"/>
      <w:lvlText w:val="•"/>
      <w:lvlJc w:val="left"/>
      <w:pPr>
        <w:tabs>
          <w:tab w:val="num" w:pos="2880"/>
        </w:tabs>
        <w:ind w:left="2880" w:hanging="360"/>
      </w:pPr>
      <w:rPr>
        <w:rFonts w:ascii="Times New Roman" w:hAnsi="Times New Roman" w:hint="default"/>
      </w:rPr>
    </w:lvl>
    <w:lvl w:ilvl="4" w:tplc="71C62D52" w:tentative="1">
      <w:start w:val="1"/>
      <w:numFmt w:val="bullet"/>
      <w:lvlText w:val="•"/>
      <w:lvlJc w:val="left"/>
      <w:pPr>
        <w:tabs>
          <w:tab w:val="num" w:pos="3600"/>
        </w:tabs>
        <w:ind w:left="3600" w:hanging="360"/>
      </w:pPr>
      <w:rPr>
        <w:rFonts w:ascii="Times New Roman" w:hAnsi="Times New Roman" w:hint="default"/>
      </w:rPr>
    </w:lvl>
    <w:lvl w:ilvl="5" w:tplc="2C4A9F5E" w:tentative="1">
      <w:start w:val="1"/>
      <w:numFmt w:val="bullet"/>
      <w:lvlText w:val="•"/>
      <w:lvlJc w:val="left"/>
      <w:pPr>
        <w:tabs>
          <w:tab w:val="num" w:pos="4320"/>
        </w:tabs>
        <w:ind w:left="4320" w:hanging="360"/>
      </w:pPr>
      <w:rPr>
        <w:rFonts w:ascii="Times New Roman" w:hAnsi="Times New Roman" w:hint="default"/>
      </w:rPr>
    </w:lvl>
    <w:lvl w:ilvl="6" w:tplc="5F62B3E0" w:tentative="1">
      <w:start w:val="1"/>
      <w:numFmt w:val="bullet"/>
      <w:lvlText w:val="•"/>
      <w:lvlJc w:val="left"/>
      <w:pPr>
        <w:tabs>
          <w:tab w:val="num" w:pos="5040"/>
        </w:tabs>
        <w:ind w:left="5040" w:hanging="360"/>
      </w:pPr>
      <w:rPr>
        <w:rFonts w:ascii="Times New Roman" w:hAnsi="Times New Roman" w:hint="default"/>
      </w:rPr>
    </w:lvl>
    <w:lvl w:ilvl="7" w:tplc="4288C922" w:tentative="1">
      <w:start w:val="1"/>
      <w:numFmt w:val="bullet"/>
      <w:lvlText w:val="•"/>
      <w:lvlJc w:val="left"/>
      <w:pPr>
        <w:tabs>
          <w:tab w:val="num" w:pos="5760"/>
        </w:tabs>
        <w:ind w:left="5760" w:hanging="360"/>
      </w:pPr>
      <w:rPr>
        <w:rFonts w:ascii="Times New Roman" w:hAnsi="Times New Roman" w:hint="default"/>
      </w:rPr>
    </w:lvl>
    <w:lvl w:ilvl="8" w:tplc="CC5C596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8077214"/>
    <w:multiLevelType w:val="hybridMultilevel"/>
    <w:tmpl w:val="9232ECF0"/>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7D526F"/>
    <w:multiLevelType w:val="hybridMultilevel"/>
    <w:tmpl w:val="5DE8E90E"/>
    <w:lvl w:ilvl="0" w:tplc="B2F62352">
      <w:start w:val="1"/>
      <w:numFmt w:val="bullet"/>
      <w:lvlText w:val=""/>
      <w:lvlJc w:val="left"/>
      <w:pPr>
        <w:tabs>
          <w:tab w:val="num" w:pos="237"/>
        </w:tabs>
        <w:ind w:left="237" w:hanging="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3E1964"/>
    <w:multiLevelType w:val="hybridMultilevel"/>
    <w:tmpl w:val="9CEE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EC2D76"/>
    <w:multiLevelType w:val="hybridMultilevel"/>
    <w:tmpl w:val="09F8E432"/>
    <w:lvl w:ilvl="0" w:tplc="FFFFFFFF">
      <w:start w:val="1"/>
      <w:numFmt w:val="decimal"/>
      <w:lvlText w:val="%1."/>
      <w:lvlJc w:val="left"/>
      <w:pPr>
        <w:tabs>
          <w:tab w:val="num" w:pos="496"/>
        </w:tabs>
        <w:ind w:left="496" w:hanging="360"/>
      </w:pPr>
      <w:rPr>
        <w:rFonts w:cs="Times New Roman" w:hint="default"/>
      </w:rPr>
    </w:lvl>
    <w:lvl w:ilvl="1" w:tplc="08090019" w:tentative="1">
      <w:start w:val="1"/>
      <w:numFmt w:val="lowerLetter"/>
      <w:lvlText w:val="%2."/>
      <w:lvlJc w:val="left"/>
      <w:pPr>
        <w:tabs>
          <w:tab w:val="num" w:pos="1396"/>
        </w:tabs>
        <w:ind w:left="1396" w:hanging="360"/>
      </w:pPr>
      <w:rPr>
        <w:rFonts w:cs="Times New Roman"/>
      </w:rPr>
    </w:lvl>
    <w:lvl w:ilvl="2" w:tplc="0809001B" w:tentative="1">
      <w:start w:val="1"/>
      <w:numFmt w:val="lowerRoman"/>
      <w:lvlText w:val="%3."/>
      <w:lvlJc w:val="right"/>
      <w:pPr>
        <w:tabs>
          <w:tab w:val="num" w:pos="2116"/>
        </w:tabs>
        <w:ind w:left="2116" w:hanging="180"/>
      </w:pPr>
      <w:rPr>
        <w:rFonts w:cs="Times New Roman"/>
      </w:rPr>
    </w:lvl>
    <w:lvl w:ilvl="3" w:tplc="0809000F" w:tentative="1">
      <w:start w:val="1"/>
      <w:numFmt w:val="decimal"/>
      <w:lvlText w:val="%4."/>
      <w:lvlJc w:val="left"/>
      <w:pPr>
        <w:tabs>
          <w:tab w:val="num" w:pos="2836"/>
        </w:tabs>
        <w:ind w:left="2836" w:hanging="360"/>
      </w:pPr>
      <w:rPr>
        <w:rFonts w:cs="Times New Roman"/>
      </w:rPr>
    </w:lvl>
    <w:lvl w:ilvl="4" w:tplc="08090019" w:tentative="1">
      <w:start w:val="1"/>
      <w:numFmt w:val="lowerLetter"/>
      <w:lvlText w:val="%5."/>
      <w:lvlJc w:val="left"/>
      <w:pPr>
        <w:tabs>
          <w:tab w:val="num" w:pos="3556"/>
        </w:tabs>
        <w:ind w:left="3556" w:hanging="360"/>
      </w:pPr>
      <w:rPr>
        <w:rFonts w:cs="Times New Roman"/>
      </w:rPr>
    </w:lvl>
    <w:lvl w:ilvl="5" w:tplc="0809001B" w:tentative="1">
      <w:start w:val="1"/>
      <w:numFmt w:val="lowerRoman"/>
      <w:lvlText w:val="%6."/>
      <w:lvlJc w:val="right"/>
      <w:pPr>
        <w:tabs>
          <w:tab w:val="num" w:pos="4276"/>
        </w:tabs>
        <w:ind w:left="4276" w:hanging="180"/>
      </w:pPr>
      <w:rPr>
        <w:rFonts w:cs="Times New Roman"/>
      </w:rPr>
    </w:lvl>
    <w:lvl w:ilvl="6" w:tplc="0809000F" w:tentative="1">
      <w:start w:val="1"/>
      <w:numFmt w:val="decimal"/>
      <w:lvlText w:val="%7."/>
      <w:lvlJc w:val="left"/>
      <w:pPr>
        <w:tabs>
          <w:tab w:val="num" w:pos="4996"/>
        </w:tabs>
        <w:ind w:left="4996" w:hanging="360"/>
      </w:pPr>
      <w:rPr>
        <w:rFonts w:cs="Times New Roman"/>
      </w:rPr>
    </w:lvl>
    <w:lvl w:ilvl="7" w:tplc="08090019" w:tentative="1">
      <w:start w:val="1"/>
      <w:numFmt w:val="lowerLetter"/>
      <w:lvlText w:val="%8."/>
      <w:lvlJc w:val="left"/>
      <w:pPr>
        <w:tabs>
          <w:tab w:val="num" w:pos="5716"/>
        </w:tabs>
        <w:ind w:left="5716" w:hanging="360"/>
      </w:pPr>
      <w:rPr>
        <w:rFonts w:cs="Times New Roman"/>
      </w:rPr>
    </w:lvl>
    <w:lvl w:ilvl="8" w:tplc="0809001B" w:tentative="1">
      <w:start w:val="1"/>
      <w:numFmt w:val="lowerRoman"/>
      <w:lvlText w:val="%9."/>
      <w:lvlJc w:val="right"/>
      <w:pPr>
        <w:tabs>
          <w:tab w:val="num" w:pos="6436"/>
        </w:tabs>
        <w:ind w:left="6436" w:hanging="180"/>
      </w:pPr>
      <w:rPr>
        <w:rFonts w:cs="Times New Roman"/>
      </w:rPr>
    </w:lvl>
  </w:abstractNum>
  <w:abstractNum w:abstractNumId="5">
    <w:nsid w:val="2A3E362F"/>
    <w:multiLevelType w:val="hybridMultilevel"/>
    <w:tmpl w:val="DE8C594C"/>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CF03FA3"/>
    <w:multiLevelType w:val="hybridMultilevel"/>
    <w:tmpl w:val="2050045C"/>
    <w:lvl w:ilvl="0" w:tplc="BCE4E612">
      <w:start w:val="1"/>
      <w:numFmt w:val="bullet"/>
      <w:lvlText w:val="•"/>
      <w:lvlJc w:val="left"/>
      <w:pPr>
        <w:tabs>
          <w:tab w:val="num" w:pos="720"/>
        </w:tabs>
        <w:ind w:left="720" w:hanging="360"/>
      </w:pPr>
      <w:rPr>
        <w:rFonts w:ascii="Times New Roman" w:hAnsi="Times New Roman" w:hint="default"/>
      </w:rPr>
    </w:lvl>
    <w:lvl w:ilvl="1" w:tplc="C3C4C584" w:tentative="1">
      <w:start w:val="1"/>
      <w:numFmt w:val="bullet"/>
      <w:lvlText w:val="•"/>
      <w:lvlJc w:val="left"/>
      <w:pPr>
        <w:tabs>
          <w:tab w:val="num" w:pos="1440"/>
        </w:tabs>
        <w:ind w:left="1440" w:hanging="360"/>
      </w:pPr>
      <w:rPr>
        <w:rFonts w:ascii="Times New Roman" w:hAnsi="Times New Roman" w:hint="default"/>
      </w:rPr>
    </w:lvl>
    <w:lvl w:ilvl="2" w:tplc="FEAE25C4" w:tentative="1">
      <w:start w:val="1"/>
      <w:numFmt w:val="bullet"/>
      <w:lvlText w:val="•"/>
      <w:lvlJc w:val="left"/>
      <w:pPr>
        <w:tabs>
          <w:tab w:val="num" w:pos="2160"/>
        </w:tabs>
        <w:ind w:left="2160" w:hanging="360"/>
      </w:pPr>
      <w:rPr>
        <w:rFonts w:ascii="Times New Roman" w:hAnsi="Times New Roman" w:hint="default"/>
      </w:rPr>
    </w:lvl>
    <w:lvl w:ilvl="3" w:tplc="46268C4E" w:tentative="1">
      <w:start w:val="1"/>
      <w:numFmt w:val="bullet"/>
      <w:lvlText w:val="•"/>
      <w:lvlJc w:val="left"/>
      <w:pPr>
        <w:tabs>
          <w:tab w:val="num" w:pos="2880"/>
        </w:tabs>
        <w:ind w:left="2880" w:hanging="360"/>
      </w:pPr>
      <w:rPr>
        <w:rFonts w:ascii="Times New Roman" w:hAnsi="Times New Roman" w:hint="default"/>
      </w:rPr>
    </w:lvl>
    <w:lvl w:ilvl="4" w:tplc="0038E696" w:tentative="1">
      <w:start w:val="1"/>
      <w:numFmt w:val="bullet"/>
      <w:lvlText w:val="•"/>
      <w:lvlJc w:val="left"/>
      <w:pPr>
        <w:tabs>
          <w:tab w:val="num" w:pos="3600"/>
        </w:tabs>
        <w:ind w:left="3600" w:hanging="360"/>
      </w:pPr>
      <w:rPr>
        <w:rFonts w:ascii="Times New Roman" w:hAnsi="Times New Roman" w:hint="default"/>
      </w:rPr>
    </w:lvl>
    <w:lvl w:ilvl="5" w:tplc="C33A40E2" w:tentative="1">
      <w:start w:val="1"/>
      <w:numFmt w:val="bullet"/>
      <w:lvlText w:val="•"/>
      <w:lvlJc w:val="left"/>
      <w:pPr>
        <w:tabs>
          <w:tab w:val="num" w:pos="4320"/>
        </w:tabs>
        <w:ind w:left="4320" w:hanging="360"/>
      </w:pPr>
      <w:rPr>
        <w:rFonts w:ascii="Times New Roman" w:hAnsi="Times New Roman" w:hint="default"/>
      </w:rPr>
    </w:lvl>
    <w:lvl w:ilvl="6" w:tplc="67E06F48" w:tentative="1">
      <w:start w:val="1"/>
      <w:numFmt w:val="bullet"/>
      <w:lvlText w:val="•"/>
      <w:lvlJc w:val="left"/>
      <w:pPr>
        <w:tabs>
          <w:tab w:val="num" w:pos="5040"/>
        </w:tabs>
        <w:ind w:left="5040" w:hanging="360"/>
      </w:pPr>
      <w:rPr>
        <w:rFonts w:ascii="Times New Roman" w:hAnsi="Times New Roman" w:hint="default"/>
      </w:rPr>
    </w:lvl>
    <w:lvl w:ilvl="7" w:tplc="A4DC2A04" w:tentative="1">
      <w:start w:val="1"/>
      <w:numFmt w:val="bullet"/>
      <w:lvlText w:val="•"/>
      <w:lvlJc w:val="left"/>
      <w:pPr>
        <w:tabs>
          <w:tab w:val="num" w:pos="5760"/>
        </w:tabs>
        <w:ind w:left="5760" w:hanging="360"/>
      </w:pPr>
      <w:rPr>
        <w:rFonts w:ascii="Times New Roman" w:hAnsi="Times New Roman" w:hint="default"/>
      </w:rPr>
    </w:lvl>
    <w:lvl w:ilvl="8" w:tplc="54DC085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8485F79"/>
    <w:multiLevelType w:val="hybridMultilevel"/>
    <w:tmpl w:val="73A618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97060B"/>
    <w:multiLevelType w:val="hybridMultilevel"/>
    <w:tmpl w:val="27B0EE1A"/>
    <w:lvl w:ilvl="0" w:tplc="9F18DDDE">
      <w:numFmt w:val="bullet"/>
      <w:lvlText w:val="-"/>
      <w:lvlJc w:val="left"/>
      <w:pPr>
        <w:tabs>
          <w:tab w:val="num" w:pos="1440"/>
        </w:tabs>
        <w:ind w:left="144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8A80B53"/>
    <w:multiLevelType w:val="hybridMultilevel"/>
    <w:tmpl w:val="5A76EA5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761C47"/>
    <w:multiLevelType w:val="hybridMultilevel"/>
    <w:tmpl w:val="1C78A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F865E0"/>
    <w:multiLevelType w:val="singleLevel"/>
    <w:tmpl w:val="19843A2C"/>
    <w:lvl w:ilvl="0">
      <w:numFmt w:val="bullet"/>
      <w:lvlText w:val="-"/>
      <w:lvlJc w:val="left"/>
      <w:pPr>
        <w:tabs>
          <w:tab w:val="num" w:pos="420"/>
        </w:tabs>
        <w:ind w:left="420" w:hanging="420"/>
      </w:pPr>
      <w:rPr>
        <w:rFonts w:hint="default"/>
      </w:rPr>
    </w:lvl>
  </w:abstractNum>
  <w:abstractNum w:abstractNumId="12">
    <w:nsid w:val="5B1868B2"/>
    <w:multiLevelType w:val="hybridMultilevel"/>
    <w:tmpl w:val="62A843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F54441"/>
    <w:multiLevelType w:val="hybridMultilevel"/>
    <w:tmpl w:val="80222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E014D4"/>
    <w:multiLevelType w:val="hybridMultilevel"/>
    <w:tmpl w:val="9432A8A0"/>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0"/>
  </w:num>
  <w:num w:numId="4">
    <w:abstractNumId w:val="12"/>
  </w:num>
  <w:num w:numId="5">
    <w:abstractNumId w:val="7"/>
  </w:num>
  <w:num w:numId="6">
    <w:abstractNumId w:val="9"/>
  </w:num>
  <w:num w:numId="7">
    <w:abstractNumId w:val="2"/>
  </w:num>
  <w:num w:numId="8">
    <w:abstractNumId w:val="14"/>
  </w:num>
  <w:num w:numId="9">
    <w:abstractNumId w:val="5"/>
  </w:num>
  <w:num w:numId="10">
    <w:abstractNumId w:val="1"/>
  </w:num>
  <w:num w:numId="11">
    <w:abstractNumId w:val="4"/>
  </w:num>
  <w:num w:numId="12">
    <w:abstractNumId w:val="8"/>
  </w:num>
  <w:num w:numId="13">
    <w:abstractNumId w:val="11"/>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862A2"/>
    <w:rsid w:val="00050C50"/>
    <w:rsid w:val="00083E98"/>
    <w:rsid w:val="00103250"/>
    <w:rsid w:val="00146982"/>
    <w:rsid w:val="0018112A"/>
    <w:rsid w:val="001961D3"/>
    <w:rsid w:val="001A5727"/>
    <w:rsid w:val="001C5F9A"/>
    <w:rsid w:val="001F0AD0"/>
    <w:rsid w:val="00205E12"/>
    <w:rsid w:val="002219D7"/>
    <w:rsid w:val="00252F8C"/>
    <w:rsid w:val="002832E3"/>
    <w:rsid w:val="00291281"/>
    <w:rsid w:val="002938C6"/>
    <w:rsid w:val="002B0E9C"/>
    <w:rsid w:val="002B78EA"/>
    <w:rsid w:val="00325D67"/>
    <w:rsid w:val="00337D63"/>
    <w:rsid w:val="003554FF"/>
    <w:rsid w:val="003638A5"/>
    <w:rsid w:val="00370A7A"/>
    <w:rsid w:val="00374832"/>
    <w:rsid w:val="00374BB8"/>
    <w:rsid w:val="003E0892"/>
    <w:rsid w:val="00426110"/>
    <w:rsid w:val="00497837"/>
    <w:rsid w:val="004A611C"/>
    <w:rsid w:val="004D06BD"/>
    <w:rsid w:val="004F3FB7"/>
    <w:rsid w:val="00557FE5"/>
    <w:rsid w:val="005C67CB"/>
    <w:rsid w:val="006366BC"/>
    <w:rsid w:val="006C45AE"/>
    <w:rsid w:val="006F5400"/>
    <w:rsid w:val="00705F63"/>
    <w:rsid w:val="00767D4C"/>
    <w:rsid w:val="007F5E8C"/>
    <w:rsid w:val="008C3C1E"/>
    <w:rsid w:val="008F0B1E"/>
    <w:rsid w:val="00925B24"/>
    <w:rsid w:val="00963A7F"/>
    <w:rsid w:val="00977B46"/>
    <w:rsid w:val="00981819"/>
    <w:rsid w:val="0099128D"/>
    <w:rsid w:val="009E5429"/>
    <w:rsid w:val="009F7AD4"/>
    <w:rsid w:val="00A01E5B"/>
    <w:rsid w:val="00A10099"/>
    <w:rsid w:val="00AB1AD6"/>
    <w:rsid w:val="00AC0EBE"/>
    <w:rsid w:val="00AF04CD"/>
    <w:rsid w:val="00B424A6"/>
    <w:rsid w:val="00B4729D"/>
    <w:rsid w:val="00BE4253"/>
    <w:rsid w:val="00BF3E28"/>
    <w:rsid w:val="00C14544"/>
    <w:rsid w:val="00C862A2"/>
    <w:rsid w:val="00CB5CB0"/>
    <w:rsid w:val="00D23A32"/>
    <w:rsid w:val="00DC262A"/>
    <w:rsid w:val="00DF0463"/>
    <w:rsid w:val="00E2067A"/>
    <w:rsid w:val="00E41C50"/>
    <w:rsid w:val="00E92988"/>
    <w:rsid w:val="00EC37D8"/>
    <w:rsid w:val="00EE0A25"/>
    <w:rsid w:val="00EE3BCF"/>
    <w:rsid w:val="00EF563D"/>
    <w:rsid w:val="00F5083D"/>
    <w:rsid w:val="00F56710"/>
    <w:rsid w:val="00FA302C"/>
    <w:rsid w:val="00FC0E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253"/>
    <w:rPr>
      <w:sz w:val="24"/>
      <w:szCs w:val="24"/>
      <w:lang w:eastAsia="en-US"/>
    </w:rPr>
  </w:style>
  <w:style w:type="paragraph" w:styleId="Heading1">
    <w:name w:val="heading 1"/>
    <w:basedOn w:val="Normal"/>
    <w:next w:val="Normal"/>
    <w:qFormat/>
    <w:rsid w:val="00BE4253"/>
    <w:pPr>
      <w:keepNext/>
      <w:jc w:val="center"/>
      <w:outlineLvl w:val="0"/>
    </w:pPr>
    <w:rPr>
      <w:rFonts w:ascii="Arial" w:hAnsi="Arial" w:cs="Arial"/>
      <w:b/>
      <w:bCs/>
      <w:u w:val="single"/>
    </w:rPr>
  </w:style>
  <w:style w:type="paragraph" w:styleId="Heading2">
    <w:name w:val="heading 2"/>
    <w:basedOn w:val="Normal"/>
    <w:next w:val="Normal"/>
    <w:qFormat/>
    <w:rsid w:val="00BE4253"/>
    <w:pPr>
      <w:keepNext/>
      <w:outlineLvl w:val="1"/>
    </w:pPr>
    <w:rPr>
      <w:rFonts w:ascii="Arial" w:hAnsi="Arial" w:cs="Arial"/>
      <w:b/>
      <w:bCs/>
      <w:u w:val="single"/>
    </w:rPr>
  </w:style>
  <w:style w:type="paragraph" w:styleId="Heading3">
    <w:name w:val="heading 3"/>
    <w:basedOn w:val="Normal"/>
    <w:next w:val="Normal"/>
    <w:qFormat/>
    <w:rsid w:val="00BE4253"/>
    <w:pPr>
      <w:keepNext/>
      <w:outlineLvl w:val="2"/>
    </w:pPr>
    <w:rPr>
      <w:rFonts w:ascii="Arial" w:hAnsi="Arial" w:cs="Arial"/>
      <w:b/>
      <w:bCs/>
    </w:rPr>
  </w:style>
  <w:style w:type="paragraph" w:styleId="Heading4">
    <w:name w:val="heading 4"/>
    <w:basedOn w:val="Normal"/>
    <w:next w:val="Normal"/>
    <w:qFormat/>
    <w:rsid w:val="00BE4253"/>
    <w:pPr>
      <w:keepNext/>
      <w:ind w:left="720" w:hanging="720"/>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4253"/>
    <w:rPr>
      <w:rFonts w:ascii="Arial" w:hAnsi="Arial" w:cs="Arial"/>
      <w:b/>
      <w:bCs/>
    </w:rPr>
  </w:style>
  <w:style w:type="paragraph" w:styleId="Header">
    <w:name w:val="header"/>
    <w:basedOn w:val="Normal"/>
    <w:rsid w:val="00BE4253"/>
    <w:pPr>
      <w:tabs>
        <w:tab w:val="center" w:pos="4153"/>
        <w:tab w:val="right" w:pos="8306"/>
      </w:tabs>
    </w:pPr>
  </w:style>
  <w:style w:type="paragraph" w:styleId="Footer">
    <w:name w:val="footer"/>
    <w:basedOn w:val="Normal"/>
    <w:rsid w:val="00BE4253"/>
    <w:pPr>
      <w:tabs>
        <w:tab w:val="center" w:pos="4153"/>
        <w:tab w:val="right" w:pos="8306"/>
      </w:tabs>
    </w:pPr>
  </w:style>
  <w:style w:type="character" w:styleId="PageNumber">
    <w:name w:val="page number"/>
    <w:basedOn w:val="DefaultParagraphFont"/>
    <w:rsid w:val="00BE4253"/>
  </w:style>
  <w:style w:type="paragraph" w:styleId="BalloonText">
    <w:name w:val="Balloon Text"/>
    <w:basedOn w:val="Normal"/>
    <w:link w:val="BalloonTextChar"/>
    <w:rsid w:val="002832E3"/>
    <w:rPr>
      <w:rFonts w:ascii="Tahoma" w:hAnsi="Tahoma" w:cs="Tahoma"/>
      <w:sz w:val="16"/>
      <w:szCs w:val="16"/>
    </w:rPr>
  </w:style>
  <w:style w:type="character" w:customStyle="1" w:styleId="BalloonTextChar">
    <w:name w:val="Balloon Text Char"/>
    <w:basedOn w:val="DefaultParagraphFont"/>
    <w:link w:val="BalloonText"/>
    <w:rsid w:val="002832E3"/>
    <w:rPr>
      <w:rFonts w:ascii="Tahoma" w:hAnsi="Tahoma" w:cs="Tahoma"/>
      <w:sz w:val="16"/>
      <w:szCs w:val="16"/>
      <w:lang w:eastAsia="en-US"/>
    </w:rPr>
  </w:style>
  <w:style w:type="paragraph" w:styleId="PlainText">
    <w:name w:val="Plain Text"/>
    <w:basedOn w:val="Normal"/>
    <w:link w:val="PlainTextChar"/>
    <w:rsid w:val="00EF563D"/>
    <w:rPr>
      <w:rFonts w:ascii="Courier New" w:hAnsi="Courier New"/>
      <w:sz w:val="20"/>
      <w:szCs w:val="20"/>
    </w:rPr>
  </w:style>
  <w:style w:type="character" w:customStyle="1" w:styleId="PlainTextChar">
    <w:name w:val="Plain Text Char"/>
    <w:basedOn w:val="DefaultParagraphFont"/>
    <w:link w:val="PlainText"/>
    <w:rsid w:val="00EF563D"/>
    <w:rPr>
      <w:rFonts w:ascii="Courier New" w:hAnsi="Courier New"/>
      <w:lang w:eastAsia="en-US"/>
    </w:rPr>
  </w:style>
</w:styles>
</file>

<file path=word/webSettings.xml><?xml version="1.0" encoding="utf-8"?>
<w:webSettings xmlns:r="http://schemas.openxmlformats.org/officeDocument/2006/relationships" xmlns:w="http://schemas.openxmlformats.org/wordprocessingml/2006/main">
  <w:divs>
    <w:div w:id="793790573">
      <w:bodyDiv w:val="1"/>
      <w:marLeft w:val="0"/>
      <w:marRight w:val="0"/>
      <w:marTop w:val="0"/>
      <w:marBottom w:val="0"/>
      <w:divBdr>
        <w:top w:val="none" w:sz="0" w:space="0" w:color="auto"/>
        <w:left w:val="none" w:sz="0" w:space="0" w:color="auto"/>
        <w:bottom w:val="none" w:sz="0" w:space="0" w:color="auto"/>
        <w:right w:val="none" w:sz="0" w:space="0" w:color="auto"/>
      </w:divBdr>
      <w:divsChild>
        <w:div w:id="792672268">
          <w:marLeft w:val="0"/>
          <w:marRight w:val="0"/>
          <w:marTop w:val="0"/>
          <w:marBottom w:val="0"/>
          <w:divBdr>
            <w:top w:val="none" w:sz="0" w:space="0" w:color="auto"/>
            <w:left w:val="none" w:sz="0" w:space="0" w:color="auto"/>
            <w:bottom w:val="none" w:sz="0" w:space="0" w:color="auto"/>
            <w:right w:val="none" w:sz="0" w:space="0" w:color="auto"/>
          </w:divBdr>
          <w:divsChild>
            <w:div w:id="51465102">
              <w:marLeft w:val="0"/>
              <w:marRight w:val="0"/>
              <w:marTop w:val="0"/>
              <w:marBottom w:val="0"/>
              <w:divBdr>
                <w:top w:val="none" w:sz="0" w:space="0" w:color="auto"/>
                <w:left w:val="none" w:sz="0" w:space="0" w:color="auto"/>
                <w:bottom w:val="none" w:sz="0" w:space="0" w:color="auto"/>
                <w:right w:val="none" w:sz="0" w:space="0" w:color="auto"/>
              </w:divBdr>
            </w:div>
            <w:div w:id="315301161">
              <w:marLeft w:val="0"/>
              <w:marRight w:val="0"/>
              <w:marTop w:val="0"/>
              <w:marBottom w:val="0"/>
              <w:divBdr>
                <w:top w:val="none" w:sz="0" w:space="0" w:color="auto"/>
                <w:left w:val="none" w:sz="0" w:space="0" w:color="auto"/>
                <w:bottom w:val="none" w:sz="0" w:space="0" w:color="auto"/>
                <w:right w:val="none" w:sz="0" w:space="0" w:color="auto"/>
              </w:divBdr>
            </w:div>
            <w:div w:id="395200678">
              <w:marLeft w:val="0"/>
              <w:marRight w:val="0"/>
              <w:marTop w:val="0"/>
              <w:marBottom w:val="0"/>
              <w:divBdr>
                <w:top w:val="none" w:sz="0" w:space="0" w:color="auto"/>
                <w:left w:val="none" w:sz="0" w:space="0" w:color="auto"/>
                <w:bottom w:val="none" w:sz="0" w:space="0" w:color="auto"/>
                <w:right w:val="none" w:sz="0" w:space="0" w:color="auto"/>
              </w:divBdr>
            </w:div>
            <w:div w:id="826048274">
              <w:marLeft w:val="0"/>
              <w:marRight w:val="0"/>
              <w:marTop w:val="0"/>
              <w:marBottom w:val="0"/>
              <w:divBdr>
                <w:top w:val="none" w:sz="0" w:space="0" w:color="auto"/>
                <w:left w:val="none" w:sz="0" w:space="0" w:color="auto"/>
                <w:bottom w:val="none" w:sz="0" w:space="0" w:color="auto"/>
                <w:right w:val="none" w:sz="0" w:space="0" w:color="auto"/>
              </w:divBdr>
            </w:div>
            <w:div w:id="1082262445">
              <w:marLeft w:val="0"/>
              <w:marRight w:val="0"/>
              <w:marTop w:val="0"/>
              <w:marBottom w:val="0"/>
              <w:divBdr>
                <w:top w:val="none" w:sz="0" w:space="0" w:color="auto"/>
                <w:left w:val="none" w:sz="0" w:space="0" w:color="auto"/>
                <w:bottom w:val="none" w:sz="0" w:space="0" w:color="auto"/>
                <w:right w:val="none" w:sz="0" w:space="0" w:color="auto"/>
              </w:divBdr>
            </w:div>
            <w:div w:id="11383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6606">
      <w:bodyDiv w:val="1"/>
      <w:marLeft w:val="0"/>
      <w:marRight w:val="0"/>
      <w:marTop w:val="0"/>
      <w:marBottom w:val="0"/>
      <w:divBdr>
        <w:top w:val="none" w:sz="0" w:space="0" w:color="auto"/>
        <w:left w:val="none" w:sz="0" w:space="0" w:color="auto"/>
        <w:bottom w:val="none" w:sz="0" w:space="0" w:color="auto"/>
        <w:right w:val="none" w:sz="0" w:space="0" w:color="auto"/>
      </w:divBdr>
      <w:divsChild>
        <w:div w:id="240601837">
          <w:marLeft w:val="0"/>
          <w:marRight w:val="0"/>
          <w:marTop w:val="0"/>
          <w:marBottom w:val="0"/>
          <w:divBdr>
            <w:top w:val="none" w:sz="0" w:space="0" w:color="auto"/>
            <w:left w:val="none" w:sz="0" w:space="0" w:color="auto"/>
            <w:bottom w:val="none" w:sz="0" w:space="0" w:color="auto"/>
            <w:right w:val="none" w:sz="0" w:space="0" w:color="auto"/>
          </w:divBdr>
          <w:divsChild>
            <w:div w:id="674766717">
              <w:marLeft w:val="0"/>
              <w:marRight w:val="0"/>
              <w:marTop w:val="0"/>
              <w:marBottom w:val="0"/>
              <w:divBdr>
                <w:top w:val="none" w:sz="0" w:space="0" w:color="auto"/>
                <w:left w:val="none" w:sz="0" w:space="0" w:color="auto"/>
                <w:bottom w:val="none" w:sz="0" w:space="0" w:color="auto"/>
                <w:right w:val="none" w:sz="0" w:space="0" w:color="auto"/>
              </w:divBdr>
            </w:div>
            <w:div w:id="7130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HBC</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lccssg</dc:creator>
  <cp:lastModifiedBy>cepelc</cp:lastModifiedBy>
  <cp:revision>2</cp:revision>
  <cp:lastPrinted>2017-11-22T15:00:00Z</cp:lastPrinted>
  <dcterms:created xsi:type="dcterms:W3CDTF">2018-01-09T14:57:00Z</dcterms:created>
  <dcterms:modified xsi:type="dcterms:W3CDTF">2018-01-09T14:57:00Z</dcterms:modified>
</cp:coreProperties>
</file>