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1E12E4">
        <w:rPr>
          <w:rFonts w:ascii="Arial" w:hAnsi="Arial" w:cs="Arial"/>
          <w:b/>
          <w:sz w:val="24"/>
        </w:rPr>
        <w:t xml:space="preserve">: </w:t>
      </w:r>
      <w:r w:rsidR="00C35559">
        <w:rPr>
          <w:rFonts w:ascii="Arial" w:hAnsi="Arial" w:cs="Arial"/>
          <w:b/>
          <w:sz w:val="24"/>
        </w:rPr>
        <w:t>ASSISTANT TEAM MANAGER</w:t>
      </w:r>
      <w:r w:rsidR="00C35559" w:rsidRPr="008A5233">
        <w:rPr>
          <w:rFonts w:ascii="Arial" w:hAnsi="Arial" w:cs="Arial"/>
          <w:b/>
          <w:sz w:val="24"/>
        </w:rPr>
        <w:t xml:space="preserve">                                  </w:t>
      </w:r>
      <w:r w:rsidR="00C35559">
        <w:rPr>
          <w:rFonts w:ascii="Arial" w:hAnsi="Arial" w:cs="Arial"/>
          <w:b/>
          <w:sz w:val="24"/>
        </w:rPr>
        <w:t xml:space="preserve">         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C35559">
        <w:rPr>
          <w:rFonts w:ascii="Arial" w:hAnsi="Arial" w:cs="Arial"/>
          <w:b/>
          <w:bCs/>
          <w:sz w:val="24"/>
        </w:rPr>
        <w:t xml:space="preserve"> SR-102124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334E57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34E57" w:rsidRPr="002872C2" w:rsidTr="00334E57">
        <w:tc>
          <w:tcPr>
            <w:tcW w:w="3298" w:type="dxa"/>
          </w:tcPr>
          <w:p w:rsidR="00334E57" w:rsidRPr="002872C2" w:rsidRDefault="00334E57" w:rsidP="005F0405">
            <w:pPr>
              <w:rPr>
                <w:rFonts w:ascii="Arial" w:hAnsi="Arial" w:cs="Arial"/>
                <w:sz w:val="22"/>
              </w:rPr>
            </w:pPr>
          </w:p>
          <w:p w:rsidR="00334E57" w:rsidRPr="002872C2" w:rsidRDefault="00334E57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334E57" w:rsidRPr="002872C2" w:rsidRDefault="00334E57" w:rsidP="00334E5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Pr="002872C2" w:rsidRDefault="00334E57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Pr="00BA3C48" w:rsidRDefault="00334E57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CSS/CQSW/DipSW/Degree in Social Work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that permits registration with the Health Care Professions Council as a Social Worker.</w:t>
            </w:r>
            <w:r w:rsidR="00BA3C48">
              <w:rPr>
                <w:rFonts w:ascii="Arial" w:hAnsi="Arial" w:cs="Arial"/>
                <w:sz w:val="22"/>
              </w:rPr>
              <w:t xml:space="preserve"> (F)</w:t>
            </w: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Registered with HCPC as a Social Worker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(F)</w:t>
            </w:r>
          </w:p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 xml:space="preserve">Management Qualification, </w:t>
            </w:r>
            <w:r>
              <w:rPr>
                <w:rFonts w:ascii="Arial" w:hAnsi="Arial" w:cs="Arial"/>
                <w:sz w:val="22"/>
              </w:rPr>
              <w:t xml:space="preserve">CMS, </w:t>
            </w:r>
            <w:r w:rsidRPr="000E6079">
              <w:rPr>
                <w:rFonts w:ascii="Arial" w:hAnsi="Arial" w:cs="Arial"/>
                <w:sz w:val="22"/>
              </w:rPr>
              <w:t xml:space="preserve">DMS or equivalent </w:t>
            </w:r>
            <w:r>
              <w:rPr>
                <w:rFonts w:ascii="Arial" w:hAnsi="Arial" w:cs="Arial"/>
                <w:sz w:val="22"/>
              </w:rPr>
              <w:t xml:space="preserve">or commitment to undertake qualification once an opportunity arises </w:t>
            </w:r>
            <w:r w:rsidRPr="000E6079">
              <w:rPr>
                <w:rFonts w:ascii="Arial" w:hAnsi="Arial" w:cs="Arial"/>
                <w:sz w:val="22"/>
              </w:rPr>
              <w:t>(F)</w:t>
            </w: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Qualifying Award</w:t>
            </w:r>
            <w:r w:rsidR="00BA3C48">
              <w:rPr>
                <w:rFonts w:ascii="Arial" w:hAnsi="Arial" w:cs="Arial"/>
                <w:sz w:val="22"/>
              </w:rPr>
              <w:t xml:space="preserve"> (F)</w:t>
            </w: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C10ADC" w:rsidRPr="000E6079" w:rsidRDefault="001E12E4" w:rsidP="00334E5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 Educator/Teachers Award and/or training in supervision of staff</w:t>
            </w:r>
            <w:r w:rsidR="00BA3C48">
              <w:rPr>
                <w:rFonts w:ascii="Arial" w:hAnsi="Arial" w:cs="Arial"/>
                <w:sz w:val="22"/>
              </w:rPr>
              <w:t xml:space="preserve"> (F)</w:t>
            </w:r>
          </w:p>
        </w:tc>
      </w:tr>
      <w:tr w:rsidR="00E7355F" w:rsidRPr="002872C2" w:rsidTr="00334E57">
        <w:tc>
          <w:tcPr>
            <w:tcW w:w="3298" w:type="dxa"/>
          </w:tcPr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2872C2" w:rsidRDefault="00E7355F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BA3C48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Rec</w:t>
            </w:r>
            <w:r w:rsidR="00857360">
              <w:rPr>
                <w:rFonts w:ascii="Arial" w:hAnsi="Arial" w:cs="Arial"/>
                <w:sz w:val="22"/>
                <w:szCs w:val="22"/>
              </w:rPr>
              <w:t>ent working experience within a Family Placement Team</w:t>
            </w:r>
            <w:r w:rsidRPr="00E7355F">
              <w:rPr>
                <w:rFonts w:ascii="Arial" w:hAnsi="Arial" w:cs="Arial"/>
                <w:sz w:val="22"/>
                <w:szCs w:val="22"/>
              </w:rPr>
              <w:t xml:space="preserve">  (F)</w:t>
            </w:r>
            <w:r w:rsidR="00BA3C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3C48" w:rsidRDefault="00BA3C48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BA3C48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Significant post qualifying experience </w:t>
            </w:r>
            <w:r w:rsidR="00857360">
              <w:rPr>
                <w:rFonts w:ascii="Arial" w:hAnsi="Arial" w:cs="Arial"/>
                <w:sz w:val="22"/>
                <w:szCs w:val="22"/>
              </w:rPr>
              <w:t xml:space="preserve">some of which has been within the Fostering environment. </w:t>
            </w:r>
            <w:r>
              <w:rPr>
                <w:rFonts w:ascii="Arial" w:hAnsi="Arial" w:cs="Arial"/>
                <w:sz w:val="22"/>
                <w:szCs w:val="22"/>
              </w:rPr>
              <w:t>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Experience of working with staff from a diverse range of organisations (F)</w:t>
            </w:r>
          </w:p>
          <w:p w:rsidR="00C10ADC" w:rsidRDefault="00C10AD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0ADC" w:rsidRDefault="00C10AD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complex case management (F) (I)</w:t>
            </w:r>
          </w:p>
          <w:p w:rsidR="00C10ADC" w:rsidRDefault="00C10AD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C10AD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providing supervision to staff members (F) (I)</w:t>
            </w:r>
          </w:p>
        </w:tc>
        <w:tc>
          <w:tcPr>
            <w:tcW w:w="5395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Experience of managing </w:t>
            </w:r>
            <w:r w:rsidR="00857360">
              <w:rPr>
                <w:rFonts w:ascii="Arial" w:hAnsi="Arial" w:cs="Arial"/>
                <w:sz w:val="22"/>
                <w:szCs w:val="22"/>
              </w:rPr>
              <w:t xml:space="preserve">Fostering budgets. </w:t>
            </w:r>
            <w:r w:rsidRPr="00E7355F">
              <w:rPr>
                <w:rFonts w:ascii="Arial" w:hAnsi="Arial" w:cs="Arial"/>
                <w:sz w:val="22"/>
                <w:szCs w:val="22"/>
              </w:rPr>
              <w:t>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Experience of management in a multi agency setting. (I)</w:t>
            </w:r>
          </w:p>
          <w:p w:rsidR="00B71BCC" w:rsidRDefault="00B71BC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1BCC" w:rsidRPr="00E7355F" w:rsidRDefault="00B71BC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5F" w:rsidRPr="002872C2" w:rsidTr="002872C2">
        <w:tc>
          <w:tcPr>
            <w:tcW w:w="14760" w:type="dxa"/>
            <w:gridSpan w:val="3"/>
          </w:tcPr>
          <w:p w:rsidR="00E7355F" w:rsidRPr="002872C2" w:rsidRDefault="00E7355F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7355F" w:rsidRPr="008A5233" w:rsidTr="00B460D2">
        <w:tc>
          <w:tcPr>
            <w:tcW w:w="2760" w:type="dxa"/>
          </w:tcPr>
          <w:p w:rsidR="00E7355F" w:rsidRPr="008A5233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working knowledge of appropriate legislati</w:t>
            </w:r>
            <w:r w:rsidR="001E12E4">
              <w:rPr>
                <w:rFonts w:ascii="Arial" w:hAnsi="Arial" w:cs="Arial"/>
                <w:sz w:val="22"/>
                <w:szCs w:val="22"/>
              </w:rPr>
              <w:t>on such as the Children Act 1989 and 200</w:t>
            </w:r>
            <w:r w:rsidR="00857360">
              <w:rPr>
                <w:rFonts w:ascii="Arial" w:hAnsi="Arial" w:cs="Arial"/>
                <w:sz w:val="22"/>
                <w:szCs w:val="22"/>
              </w:rPr>
              <w:t xml:space="preserve">4 (I), The Children and Families Act, Care Standards Act 2000, The Care Planning Placement and Case Review and Fostering Services Regulations 2011, National Minimum Standards Fostering. </w:t>
            </w:r>
            <w:r w:rsidR="00BA3C48"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departmental policies, procedures and practice guidance </w:t>
            </w:r>
            <w:r w:rsidR="00857360">
              <w:rPr>
                <w:rFonts w:ascii="Arial" w:hAnsi="Arial" w:cs="Arial"/>
                <w:sz w:val="22"/>
                <w:szCs w:val="22"/>
              </w:rPr>
              <w:t xml:space="preserve">in relation to Fostering. </w:t>
            </w:r>
            <w:r w:rsidR="00BA3C48">
              <w:rPr>
                <w:rFonts w:ascii="Arial" w:hAnsi="Arial" w:cs="Arial"/>
                <w:sz w:val="22"/>
                <w:szCs w:val="22"/>
              </w:rPr>
              <w:t>(F), (I)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practical knowledge in respect of child development and family functioning (I)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an understandin</w:t>
            </w:r>
            <w:r w:rsidR="00857360">
              <w:rPr>
                <w:rFonts w:ascii="Arial" w:hAnsi="Arial" w:cs="Arial"/>
                <w:sz w:val="22"/>
                <w:szCs w:val="22"/>
              </w:rPr>
              <w:t xml:space="preserve">g of the process of assessment. </w:t>
            </w:r>
            <w:r w:rsidRPr="00E7355F">
              <w:rPr>
                <w:rFonts w:ascii="Arial" w:hAnsi="Arial" w:cs="Arial"/>
                <w:sz w:val="22"/>
                <w:szCs w:val="22"/>
              </w:rPr>
              <w:t xml:space="preserve">(I)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ability to work with other professionals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Technology skills (F</w:t>
            </w:r>
            <w:r w:rsidRPr="00E7355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ability to provide supervision and support to colleagues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BA3C48" w:rsidRDefault="00BA3C48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3C48" w:rsidRPr="00E7355F" w:rsidRDefault="00BA3C48" w:rsidP="00BA3C48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Evidences ability to engage and develop effective working relationships with children, young people, adults and other practitioners. (I)</w:t>
            </w:r>
          </w:p>
          <w:p w:rsidR="00BA3C48" w:rsidRPr="00E7355F" w:rsidRDefault="00BA3C48" w:rsidP="00BA3C48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3C48" w:rsidRPr="00E7355F" w:rsidRDefault="00BA3C48" w:rsidP="00BA3C48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lastRenderedPageBreak/>
              <w:t>Evidences ability to set and work to goals or deadlines that are realistic (I)</w:t>
            </w:r>
          </w:p>
          <w:p w:rsidR="00BA3C48" w:rsidRPr="00E7355F" w:rsidRDefault="00BA3C48" w:rsidP="00BA3C48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Default="00BA3C48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as part of a team and communicate effectively at all levels both orally and in writing (F) (I).</w:t>
            </w:r>
          </w:p>
          <w:p w:rsidR="00857360" w:rsidRDefault="00857360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57360" w:rsidRDefault="00857360" w:rsidP="008573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completing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BAAF Form </w:t>
            </w:r>
            <w:r w:rsidR="00C10ADC">
              <w:rPr>
                <w:rFonts w:ascii="Arial" w:hAnsi="Arial" w:cs="Arial"/>
                <w:sz w:val="22"/>
                <w:szCs w:val="22"/>
              </w:rPr>
              <w:t>F1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Connected Person’s assessment and completion of these within the set timescales. (F) (I)</w:t>
            </w:r>
          </w:p>
          <w:p w:rsidR="00C10ADC" w:rsidRDefault="00C10ADC" w:rsidP="008573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0ADC" w:rsidRDefault="00A753BB" w:rsidP="008573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able to demonstrate </w:t>
            </w:r>
            <w:r w:rsidR="00C10ADC">
              <w:rPr>
                <w:rFonts w:ascii="Arial" w:hAnsi="Arial" w:cs="Arial"/>
                <w:sz w:val="22"/>
                <w:szCs w:val="22"/>
              </w:rPr>
              <w:t>excellent interpersonal and communication skills. (F) (I)</w:t>
            </w:r>
          </w:p>
          <w:p w:rsidR="00C10ADC" w:rsidRDefault="00C10ADC" w:rsidP="008573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0ADC" w:rsidRDefault="00A753BB" w:rsidP="008573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able to demonstrate </w:t>
            </w:r>
            <w:r w:rsidR="00C10ADC">
              <w:rPr>
                <w:rFonts w:ascii="Arial" w:hAnsi="Arial" w:cs="Arial"/>
                <w:sz w:val="22"/>
                <w:szCs w:val="22"/>
              </w:rPr>
              <w:t>good analytical skills (F) (I)</w:t>
            </w:r>
          </w:p>
          <w:p w:rsidR="00C10ADC" w:rsidRDefault="00C10ADC" w:rsidP="008573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0ADC" w:rsidRPr="00E7355F" w:rsidRDefault="00C10ADC" w:rsidP="008573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 be able to manage their time efficiently, </w:t>
            </w:r>
            <w:r w:rsidR="006279F4">
              <w:rPr>
                <w:rFonts w:ascii="Arial" w:hAnsi="Arial" w:cs="Arial"/>
                <w:sz w:val="22"/>
                <w:szCs w:val="22"/>
              </w:rPr>
              <w:t>prioritising well and making effective decisions (F) (I)</w:t>
            </w:r>
          </w:p>
        </w:tc>
        <w:tc>
          <w:tcPr>
            <w:tcW w:w="5640" w:type="dxa"/>
            <w:gridSpan w:val="2"/>
          </w:tcPr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the ability to implement reforms in practice and support colleagues to develop new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knowledge of a wide range of services and resources provided in the statutory, voluntary and independent sectors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5F" w:rsidRPr="008A5233" w:rsidTr="00B460D2">
        <w:tc>
          <w:tcPr>
            <w:tcW w:w="2760" w:type="dxa"/>
          </w:tcPr>
          <w:p w:rsidR="00E7355F" w:rsidRPr="008A5233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Need to have access</w:t>
            </w:r>
            <w:r w:rsidR="00857360">
              <w:rPr>
                <w:rFonts w:ascii="Arial" w:hAnsi="Arial" w:cs="Arial"/>
                <w:sz w:val="22"/>
                <w:szCs w:val="22"/>
              </w:rPr>
              <w:t xml:space="preserve"> to transport for work purposes </w:t>
            </w:r>
            <w:r w:rsidRPr="00E7355F">
              <w:rPr>
                <w:rFonts w:ascii="Arial" w:hAnsi="Arial" w:cs="Arial"/>
                <w:sz w:val="22"/>
                <w:szCs w:val="22"/>
              </w:rPr>
              <w:t>(F)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 willingness to take additional training and development to enhance competencies and skills (I)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in an assertive but supportive manner with both staff and service users.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flexibly and to own initiative without close supervision (I) (F)</w:t>
            </w:r>
          </w:p>
        </w:tc>
        <w:tc>
          <w:tcPr>
            <w:tcW w:w="5640" w:type="dxa"/>
            <w:gridSpan w:val="2"/>
          </w:tcPr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the ability to engage with Colleagues, Community Leaders, </w:t>
            </w:r>
            <w:r w:rsidR="00BA3C48" w:rsidRPr="00E7355F">
              <w:rPr>
                <w:rFonts w:ascii="Arial" w:hAnsi="Arial" w:cs="Arial"/>
                <w:sz w:val="22"/>
                <w:szCs w:val="22"/>
              </w:rPr>
              <w:t>and Heads</w:t>
            </w:r>
            <w:r w:rsidRPr="00E7355F">
              <w:rPr>
                <w:rFonts w:ascii="Arial" w:hAnsi="Arial" w:cs="Arial"/>
                <w:sz w:val="22"/>
                <w:szCs w:val="22"/>
              </w:rPr>
              <w:t xml:space="preserve"> of other services.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E7355F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C10ADC">
      <w:headerReference w:type="default" r:id="rId7"/>
      <w:footerReference w:type="default" r:id="rId8"/>
      <w:pgSz w:w="16840" w:h="11907" w:orient="landscape" w:code="9"/>
      <w:pgMar w:top="489" w:right="680" w:bottom="567" w:left="680" w:header="42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99" w:rsidRDefault="004B3F99">
      <w:r>
        <w:separator/>
      </w:r>
    </w:p>
  </w:endnote>
  <w:endnote w:type="continuationSeparator" w:id="0">
    <w:p w:rsidR="004B3F99" w:rsidRDefault="004B3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97274D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99" w:rsidRDefault="004B3F99">
      <w:r>
        <w:separator/>
      </w:r>
    </w:p>
  </w:footnote>
  <w:footnote w:type="continuationSeparator" w:id="0">
    <w:p w:rsidR="004B3F99" w:rsidRDefault="004B3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1607F2"/>
    <w:rsid w:val="001E0C2F"/>
    <w:rsid w:val="001E12E4"/>
    <w:rsid w:val="001F0FBD"/>
    <w:rsid w:val="001F14FC"/>
    <w:rsid w:val="001F39D6"/>
    <w:rsid w:val="00252B58"/>
    <w:rsid w:val="002872C2"/>
    <w:rsid w:val="00290394"/>
    <w:rsid w:val="00327732"/>
    <w:rsid w:val="00332A81"/>
    <w:rsid w:val="00334E57"/>
    <w:rsid w:val="00351038"/>
    <w:rsid w:val="00356A00"/>
    <w:rsid w:val="003A735A"/>
    <w:rsid w:val="003B2DCB"/>
    <w:rsid w:val="003C5C5B"/>
    <w:rsid w:val="003F50C6"/>
    <w:rsid w:val="004710A4"/>
    <w:rsid w:val="00490A29"/>
    <w:rsid w:val="004B3F99"/>
    <w:rsid w:val="00595EF3"/>
    <w:rsid w:val="005D381E"/>
    <w:rsid w:val="005D5E3F"/>
    <w:rsid w:val="005F0405"/>
    <w:rsid w:val="00613ED3"/>
    <w:rsid w:val="0061770D"/>
    <w:rsid w:val="006279F4"/>
    <w:rsid w:val="006533B0"/>
    <w:rsid w:val="006639B2"/>
    <w:rsid w:val="00665677"/>
    <w:rsid w:val="00676830"/>
    <w:rsid w:val="00705021"/>
    <w:rsid w:val="0075570D"/>
    <w:rsid w:val="00771A97"/>
    <w:rsid w:val="007E138C"/>
    <w:rsid w:val="007E5DEE"/>
    <w:rsid w:val="00805EEB"/>
    <w:rsid w:val="00830996"/>
    <w:rsid w:val="00851E19"/>
    <w:rsid w:val="00857360"/>
    <w:rsid w:val="008A5233"/>
    <w:rsid w:val="008B5116"/>
    <w:rsid w:val="008C235A"/>
    <w:rsid w:val="008F1C57"/>
    <w:rsid w:val="008F473A"/>
    <w:rsid w:val="00955DBF"/>
    <w:rsid w:val="0097274D"/>
    <w:rsid w:val="009833FC"/>
    <w:rsid w:val="00994FF0"/>
    <w:rsid w:val="009A5544"/>
    <w:rsid w:val="009C43F4"/>
    <w:rsid w:val="009D058A"/>
    <w:rsid w:val="009D7DE0"/>
    <w:rsid w:val="00A12DD2"/>
    <w:rsid w:val="00A2496C"/>
    <w:rsid w:val="00A5751A"/>
    <w:rsid w:val="00A64D4A"/>
    <w:rsid w:val="00A716A3"/>
    <w:rsid w:val="00A753BB"/>
    <w:rsid w:val="00A911A8"/>
    <w:rsid w:val="00AC122D"/>
    <w:rsid w:val="00B15BDA"/>
    <w:rsid w:val="00B43902"/>
    <w:rsid w:val="00B460D2"/>
    <w:rsid w:val="00B465D6"/>
    <w:rsid w:val="00B71BCC"/>
    <w:rsid w:val="00B83028"/>
    <w:rsid w:val="00B874D5"/>
    <w:rsid w:val="00B97E54"/>
    <w:rsid w:val="00BA3C48"/>
    <w:rsid w:val="00C10ADC"/>
    <w:rsid w:val="00C22466"/>
    <w:rsid w:val="00C35559"/>
    <w:rsid w:val="00C43551"/>
    <w:rsid w:val="00C536E3"/>
    <w:rsid w:val="00C60CFC"/>
    <w:rsid w:val="00C71531"/>
    <w:rsid w:val="00C77CD6"/>
    <w:rsid w:val="00C81377"/>
    <w:rsid w:val="00CE6D32"/>
    <w:rsid w:val="00CF3140"/>
    <w:rsid w:val="00D7615E"/>
    <w:rsid w:val="00D97B67"/>
    <w:rsid w:val="00DB2D3A"/>
    <w:rsid w:val="00DC527E"/>
    <w:rsid w:val="00E15026"/>
    <w:rsid w:val="00E232DD"/>
    <w:rsid w:val="00E34323"/>
    <w:rsid w:val="00E46690"/>
    <w:rsid w:val="00E72C12"/>
    <w:rsid w:val="00E7355F"/>
    <w:rsid w:val="00E93309"/>
    <w:rsid w:val="00EA622F"/>
    <w:rsid w:val="00EF03CD"/>
    <w:rsid w:val="00F0593A"/>
    <w:rsid w:val="00F34057"/>
    <w:rsid w:val="00F519A2"/>
    <w:rsid w:val="00FC2275"/>
    <w:rsid w:val="00FE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34E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2018-02-05T14:06:00Z</dcterms:created>
  <dcterms:modified xsi:type="dcterms:W3CDTF">2018-02-05T14:06:00Z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2143401830</vt:i4>
  </property>
  <property fmtid="{D5CDD505-2E9C-101B-9397-08002B2CF9AE}" pid="3" name="_NewReviewCycle">
    <vt:lpwstr/>
  </property>
  <property fmtid="{D5CDD505-2E9C-101B-9397-08002B2CF9AE}" pid="4" name="_EmailSubject">
    <vt:lpwstr>ATM</vt:lpwstr>
  </property>
  <property fmtid="{D5CDD505-2E9C-101B-9397-08002B2CF9AE}" pid="5" name="_AuthorEmail">
    <vt:lpwstr>Amanda.Cunliffe@hartlepool.gov.uk</vt:lpwstr>
  </property>
  <property fmtid="{D5CDD505-2E9C-101B-9397-08002B2CF9AE}" pid="6" name="_AuthorEmailDisplayName">
    <vt:lpwstr>Amanda Cunliffe</vt:lpwstr>
  </property>
  <property fmtid="{D5CDD505-2E9C-101B-9397-08002B2CF9AE}" pid="7" name="_ReviewingToolsShownOnce">
    <vt:lpwstr/>
  </property>
</Properties>
</file>