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E4" w:rsidRPr="00FC38E8" w:rsidRDefault="00C514C7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Durham Blue Coat C.E Aided Junior </w:t>
      </w:r>
      <w:r w:rsidR="00882DE4">
        <w:rPr>
          <w:rFonts w:ascii="Comic Sans MS" w:hAnsi="Comic Sans MS"/>
          <w:color w:val="auto"/>
          <w:kern w:val="0"/>
          <w:sz w:val="22"/>
          <w:szCs w:val="22"/>
        </w:rPr>
        <w:t>S</w:t>
      </w:r>
      <w:r w:rsidR="00882DE4" w:rsidRPr="00FC38E8">
        <w:rPr>
          <w:rFonts w:ascii="Comic Sans MS" w:hAnsi="Comic Sans MS"/>
          <w:color w:val="auto"/>
          <w:kern w:val="0"/>
          <w:sz w:val="22"/>
          <w:szCs w:val="22"/>
        </w:rPr>
        <w:t xml:space="preserve">chool  </w:t>
      </w:r>
    </w:p>
    <w:p w:rsidR="00882DE4" w:rsidRPr="00FC38E8" w:rsidRDefault="00C514C7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  <w:r>
        <w:rPr>
          <w:rFonts w:ascii="Comic Sans MS" w:hAnsi="Comic Sans MS"/>
          <w:color w:val="auto"/>
          <w:kern w:val="0"/>
          <w:sz w:val="22"/>
          <w:szCs w:val="22"/>
        </w:rPr>
        <w:t xml:space="preserve">  </w:t>
      </w:r>
      <w:r w:rsidR="00882DE4">
        <w:rPr>
          <w:rFonts w:ascii="Comic Sans MS" w:hAnsi="Comic Sans MS"/>
          <w:b/>
          <w:sz w:val="22"/>
          <w:szCs w:val="22"/>
        </w:rPr>
        <w:t>Lunchtime</w:t>
      </w:r>
      <w:r w:rsidR="00882DE4" w:rsidRPr="00FC38E8">
        <w:rPr>
          <w:rFonts w:ascii="Comic Sans MS" w:hAnsi="Comic Sans MS"/>
          <w:b/>
          <w:sz w:val="22"/>
          <w:szCs w:val="22"/>
        </w:rPr>
        <w:t xml:space="preserve"> Supervisor</w:t>
      </w:r>
    </w:p>
    <w:p w:rsidR="00882DE4" w:rsidRPr="00FC38E8" w:rsidRDefault="00882DE4" w:rsidP="002D7C66">
      <w:pPr>
        <w:ind w:left="-720" w:firstLine="720"/>
        <w:jc w:val="center"/>
        <w:rPr>
          <w:rFonts w:ascii="Comic Sans MS" w:hAnsi="Comic Sans MS"/>
          <w:color w:val="auto"/>
          <w:kern w:val="0"/>
          <w:sz w:val="22"/>
          <w:szCs w:val="22"/>
        </w:rPr>
      </w:pP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FC38E8" w:rsidTr="0071550E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882DE4" w:rsidRPr="00FC38E8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First Aid Certificate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Food Hygiene certificate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Willing to take further training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with a particular emphasis on a Child Protection  certificate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71550E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Knowledge of the duties and role of the Lunchtime Supervisor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Previous experience of working with children aged 4</w:t>
            </w:r>
            <w:bookmarkStart w:id="0" w:name="_GoBack"/>
            <w:bookmarkEnd w:id="0"/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FC38E8" w:rsidRDefault="0071550E" w:rsidP="0071550E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Able to plan engaging and exciting activities for children 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communication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under pressure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Good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sense of 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humour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and r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espect of colleagues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relationships with lunchtime colleagues and school staff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To be able to work as part of a team</w:t>
            </w:r>
          </w:p>
          <w:p w:rsidR="00882DE4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Ability to work within the school’s policies and guidelines</w:t>
            </w:r>
          </w:p>
          <w:p w:rsidR="00882DE4" w:rsidRPr="00FC38E8" w:rsidRDefault="00882DE4" w:rsidP="008770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Basic understanding of child development and learning</w:t>
            </w:r>
          </w:p>
          <w:p w:rsidR="00882DE4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An understanding of children with special needs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FC38E8" w:rsidRDefault="0071550E" w:rsidP="0071550E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Use own initiative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Flexible approach to work</w:t>
            </w:r>
          </w:p>
          <w:p w:rsidR="00882DE4" w:rsidRPr="00FC38E8" w:rsidRDefault="00882DE4" w:rsidP="00FE5FA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Awareness of confidentiality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 working with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 integrity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Good timekeeping and good attendance record</w:t>
            </w:r>
          </w:p>
          <w:p w:rsidR="00882DE4" w:rsidRPr="00FC38E8" w:rsidRDefault="00882DE4" w:rsidP="00FE5FA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Enthusiastic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,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Courteous and polite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P</w:t>
            </w: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atience and emotional resilience in working with challenging behaviours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 xml:space="preserve">Sensitive to the needs of children </w:t>
            </w:r>
          </w:p>
          <w:p w:rsidR="00882DE4" w:rsidRPr="00FC38E8" w:rsidRDefault="00882DE4" w:rsidP="00BC3F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Arial"/>
                <w:bCs/>
                <w:sz w:val="22"/>
                <w:szCs w:val="22"/>
              </w:rPr>
              <w:t>Calm and positive approach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1550E" w:rsidRPr="00FC38E8" w:rsidRDefault="0071550E" w:rsidP="0071550E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Application Form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Interview</w:t>
            </w:r>
          </w:p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Reference</w:t>
            </w:r>
          </w:p>
        </w:tc>
      </w:tr>
      <w:tr w:rsidR="00882DE4" w:rsidRPr="00FC38E8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Disclosure of Criminal</w:t>
            </w:r>
          </w:p>
          <w:p w:rsidR="00882DE4" w:rsidRPr="00FC38E8" w:rsidRDefault="00882DE4" w:rsidP="00B92D74">
            <w:pPr>
              <w:widowControl w:val="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FC38E8">
              <w:rPr>
                <w:rFonts w:ascii="Comic Sans MS" w:hAnsi="Comic Sans MS" w:cs="Helvetica-Bold"/>
                <w:b/>
                <w:bCs/>
                <w:color w:val="auto"/>
                <w:kern w:val="0"/>
                <w:sz w:val="22"/>
                <w:szCs w:val="22"/>
                <w:lang w:eastAsia="en-GB"/>
              </w:rPr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101792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 xml:space="preserve">Enhanced </w:t>
            </w:r>
            <w:r>
              <w:rPr>
                <w:rFonts w:ascii="Comic Sans MS" w:hAnsi="Comic Sans MS" w:cs="Helvetica"/>
                <w:color w:val="auto"/>
                <w:kern w:val="0"/>
                <w:sz w:val="22"/>
                <w:szCs w:val="22"/>
                <w:lang w:eastAsia="en-GB"/>
              </w:rPr>
              <w:t>DBS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600771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FC38E8" w:rsidRDefault="00882DE4" w:rsidP="00B92D74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FC38E8">
              <w:rPr>
                <w:rFonts w:ascii="Comic Sans MS" w:hAnsi="Comic Sans MS"/>
                <w:sz w:val="22"/>
                <w:szCs w:val="22"/>
              </w:rPr>
              <w:t>Disclosure and Barring Service check</w:t>
            </w:r>
          </w:p>
        </w:tc>
      </w:tr>
    </w:tbl>
    <w:p w:rsidR="00882DE4" w:rsidRPr="00FE5FA3" w:rsidRDefault="00882DE4" w:rsidP="00F54EC5">
      <w:pPr>
        <w:rPr>
          <w:rFonts w:ascii="Calibri" w:hAnsi="Calibri"/>
          <w:sz w:val="2"/>
          <w:szCs w:val="2"/>
        </w:rPr>
      </w:pPr>
    </w:p>
    <w:sectPr w:rsidR="00882DE4" w:rsidRPr="00FE5FA3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1948FE"/>
    <w:rsid w:val="002D7C66"/>
    <w:rsid w:val="00371826"/>
    <w:rsid w:val="003E47A0"/>
    <w:rsid w:val="0043168A"/>
    <w:rsid w:val="00600771"/>
    <w:rsid w:val="0064321F"/>
    <w:rsid w:val="00687A9B"/>
    <w:rsid w:val="00710136"/>
    <w:rsid w:val="0071550E"/>
    <w:rsid w:val="0076340B"/>
    <w:rsid w:val="007A274A"/>
    <w:rsid w:val="008452C4"/>
    <w:rsid w:val="008541D2"/>
    <w:rsid w:val="0085450B"/>
    <w:rsid w:val="008770A5"/>
    <w:rsid w:val="00882DE4"/>
    <w:rsid w:val="00970ED9"/>
    <w:rsid w:val="009753E9"/>
    <w:rsid w:val="00A133BD"/>
    <w:rsid w:val="00B05F2D"/>
    <w:rsid w:val="00B92D74"/>
    <w:rsid w:val="00BC3FFF"/>
    <w:rsid w:val="00BF37DA"/>
    <w:rsid w:val="00C12F8A"/>
    <w:rsid w:val="00C514C7"/>
    <w:rsid w:val="00CD1C70"/>
    <w:rsid w:val="00CE0455"/>
    <w:rsid w:val="00CE1702"/>
    <w:rsid w:val="00D13D7F"/>
    <w:rsid w:val="00D72650"/>
    <w:rsid w:val="00E06BF7"/>
    <w:rsid w:val="00E251B4"/>
    <w:rsid w:val="00E60325"/>
    <w:rsid w:val="00E74CE3"/>
    <w:rsid w:val="00F54EC5"/>
    <w:rsid w:val="00FC38E8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3BFD8B-7367-4423-A09A-6AC627AD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0B"/>
    <w:rPr>
      <w:color w:val="000000"/>
      <w:kern w:val="28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Sheena Horsfield</cp:lastModifiedBy>
  <cp:revision>2</cp:revision>
  <cp:lastPrinted>2013-05-20T12:40:00Z</cp:lastPrinted>
  <dcterms:created xsi:type="dcterms:W3CDTF">2017-11-27T17:19:00Z</dcterms:created>
  <dcterms:modified xsi:type="dcterms:W3CDTF">2017-11-27T17:19:00Z</dcterms:modified>
</cp:coreProperties>
</file>