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FC8" w:rsidRDefault="006F3FC8" w:rsidP="006F3FC8">
      <w:pPr>
        <w:pStyle w:val="NoSpacing"/>
        <w:rPr>
          <w:rFonts w:ascii="Arial" w:hAnsi="Arial" w:cs="Arial"/>
          <w:b/>
          <w:noProof/>
          <w:lang w:eastAsia="en-GB"/>
        </w:rPr>
      </w:pPr>
      <w:bookmarkStart w:id="0" w:name="_GoBack"/>
      <w:bookmarkEnd w:id="0"/>
      <w:r>
        <w:rPr>
          <w:rFonts w:ascii="Century Gothic" w:hAnsi="Century Gothic" w:cs="Century Gothic"/>
          <w:b/>
          <w:bCs/>
          <w:noProof/>
          <w:sz w:val="28"/>
          <w:szCs w:val="28"/>
          <w:u w:val="single"/>
          <w:lang w:eastAsia="en-GB"/>
        </w:rPr>
        <w:drawing>
          <wp:anchor distT="0" distB="0" distL="114300" distR="114300" simplePos="0" relativeHeight="251658240" behindDoc="1" locked="0" layoutInCell="1" allowOverlap="1" wp14:anchorId="6FC8087A" wp14:editId="67FA29A1">
            <wp:simplePos x="0" y="0"/>
            <wp:positionH relativeFrom="column">
              <wp:posOffset>4295775</wp:posOffset>
            </wp:positionH>
            <wp:positionV relativeFrom="paragraph">
              <wp:posOffset>-371475</wp:posOffset>
            </wp:positionV>
            <wp:extent cx="1466850" cy="1533525"/>
            <wp:effectExtent l="0" t="0" r="0" b="9525"/>
            <wp:wrapThrough wrapText="bothSides">
              <wp:wrapPolygon edited="0">
                <wp:start x="0" y="0"/>
                <wp:lineTo x="0" y="21466"/>
                <wp:lineTo x="21319" y="21466"/>
                <wp:lineTo x="213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nt Logo - Original - Medium (4cm) - JPG.jpg"/>
                    <pic:cNvPicPr/>
                  </pic:nvPicPr>
                  <pic:blipFill>
                    <a:blip r:embed="rId5">
                      <a:extLst>
                        <a:ext uri="{28A0092B-C50C-407E-A947-70E740481C1C}">
                          <a14:useLocalDpi xmlns:a14="http://schemas.microsoft.com/office/drawing/2010/main" val="0"/>
                        </a:ext>
                      </a:extLst>
                    </a:blip>
                    <a:stretch>
                      <a:fillRect/>
                    </a:stretch>
                  </pic:blipFill>
                  <pic:spPr>
                    <a:xfrm>
                      <a:off x="0" y="0"/>
                      <a:ext cx="1466850" cy="1533525"/>
                    </a:xfrm>
                    <a:prstGeom prst="rect">
                      <a:avLst/>
                    </a:prstGeom>
                  </pic:spPr>
                </pic:pic>
              </a:graphicData>
            </a:graphic>
            <wp14:sizeRelH relativeFrom="page">
              <wp14:pctWidth>0</wp14:pctWidth>
            </wp14:sizeRelH>
            <wp14:sizeRelV relativeFrom="page">
              <wp14:pctHeight>0</wp14:pctHeight>
            </wp14:sizeRelV>
          </wp:anchor>
        </w:drawing>
      </w:r>
    </w:p>
    <w:p w:rsidR="00C74A2A" w:rsidRDefault="00C74A2A" w:rsidP="006F3FC8">
      <w:pPr>
        <w:pStyle w:val="NoSpacing"/>
        <w:rPr>
          <w:rFonts w:ascii="Arial" w:hAnsi="Arial" w:cs="Arial"/>
          <w:b/>
          <w:noProof/>
          <w:lang w:eastAsia="en-GB"/>
        </w:rPr>
      </w:pPr>
    </w:p>
    <w:p w:rsidR="00C74A2A" w:rsidRDefault="00C74A2A" w:rsidP="006F3FC8">
      <w:pPr>
        <w:pStyle w:val="NoSpacing"/>
        <w:rPr>
          <w:rFonts w:ascii="Arial" w:hAnsi="Arial" w:cs="Arial"/>
          <w:b/>
          <w:noProof/>
          <w:lang w:eastAsia="en-GB"/>
        </w:rPr>
      </w:pPr>
    </w:p>
    <w:p w:rsidR="00C74A2A" w:rsidRDefault="00C74A2A" w:rsidP="006F3FC8">
      <w:pPr>
        <w:pStyle w:val="NoSpacing"/>
        <w:rPr>
          <w:rFonts w:ascii="Arial" w:hAnsi="Arial" w:cs="Arial"/>
          <w:b/>
        </w:rPr>
      </w:pPr>
    </w:p>
    <w:p w:rsidR="006F3FC8" w:rsidRDefault="006F3FC8" w:rsidP="006F3FC8">
      <w:pPr>
        <w:pStyle w:val="NoSpacing"/>
        <w:rPr>
          <w:rFonts w:ascii="Arial" w:hAnsi="Arial" w:cs="Arial"/>
          <w:b/>
        </w:rPr>
      </w:pPr>
    </w:p>
    <w:p w:rsidR="006F3FC8" w:rsidRPr="00216C29" w:rsidRDefault="00C74A2A" w:rsidP="006F3FC8">
      <w:pPr>
        <w:pStyle w:val="NoSpacing"/>
        <w:rPr>
          <w:rFonts w:ascii="Arial" w:hAnsi="Arial" w:cs="Arial"/>
          <w:b/>
          <w:sz w:val="20"/>
          <w:szCs w:val="20"/>
        </w:rPr>
      </w:pPr>
      <w:r w:rsidRPr="00216C29">
        <w:rPr>
          <w:rFonts w:ascii="Arial" w:hAnsi="Arial" w:cs="Arial"/>
          <w:b/>
          <w:sz w:val="20"/>
          <w:szCs w:val="20"/>
        </w:rPr>
        <w:t>The Ascent Academies Trust</w:t>
      </w:r>
    </w:p>
    <w:p w:rsidR="006F3FC8" w:rsidRPr="00216C29" w:rsidRDefault="00C74A2A" w:rsidP="006F3FC8">
      <w:pPr>
        <w:pStyle w:val="NoSpacing"/>
        <w:rPr>
          <w:rFonts w:ascii="Arial" w:hAnsi="Arial" w:cs="Arial"/>
          <w:b/>
          <w:sz w:val="20"/>
          <w:szCs w:val="20"/>
        </w:rPr>
      </w:pPr>
      <w:r w:rsidRPr="00216C29">
        <w:rPr>
          <w:rFonts w:ascii="Arial" w:hAnsi="Arial" w:cs="Arial"/>
          <w:b/>
          <w:sz w:val="20"/>
          <w:szCs w:val="20"/>
        </w:rPr>
        <w:t>Weymouth Road</w:t>
      </w:r>
    </w:p>
    <w:p w:rsidR="006F3FC8" w:rsidRPr="00216C29" w:rsidRDefault="006F3FC8" w:rsidP="006F3FC8">
      <w:pPr>
        <w:pStyle w:val="NoSpacing"/>
        <w:rPr>
          <w:rFonts w:ascii="Arial" w:hAnsi="Arial" w:cs="Arial"/>
          <w:b/>
          <w:sz w:val="20"/>
          <w:szCs w:val="20"/>
        </w:rPr>
      </w:pPr>
      <w:r w:rsidRPr="00216C29">
        <w:rPr>
          <w:rFonts w:ascii="Arial" w:hAnsi="Arial" w:cs="Arial"/>
          <w:b/>
          <w:sz w:val="20"/>
          <w:szCs w:val="20"/>
        </w:rPr>
        <w:t>Sunderland</w:t>
      </w:r>
    </w:p>
    <w:p w:rsidR="006F3FC8" w:rsidRPr="00216C29" w:rsidRDefault="00C74A2A" w:rsidP="006F3FC8">
      <w:pPr>
        <w:pStyle w:val="NoSpacing"/>
        <w:rPr>
          <w:rFonts w:ascii="Arial" w:hAnsi="Arial" w:cs="Arial"/>
          <w:b/>
          <w:sz w:val="20"/>
          <w:szCs w:val="20"/>
        </w:rPr>
      </w:pPr>
      <w:r w:rsidRPr="00216C29">
        <w:rPr>
          <w:rFonts w:ascii="Arial" w:hAnsi="Arial" w:cs="Arial"/>
          <w:b/>
          <w:sz w:val="20"/>
          <w:szCs w:val="20"/>
        </w:rPr>
        <w:t>SR3 2NQ</w:t>
      </w:r>
    </w:p>
    <w:p w:rsidR="006F3FC8" w:rsidRPr="00216C29" w:rsidRDefault="00C74A2A" w:rsidP="006F3FC8">
      <w:pPr>
        <w:pStyle w:val="NoSpacing"/>
        <w:rPr>
          <w:rFonts w:ascii="Arial" w:hAnsi="Arial" w:cs="Arial"/>
          <w:b/>
          <w:sz w:val="20"/>
          <w:szCs w:val="20"/>
        </w:rPr>
      </w:pPr>
      <w:r w:rsidRPr="00216C29">
        <w:rPr>
          <w:rFonts w:ascii="Arial" w:hAnsi="Arial" w:cs="Arial"/>
          <w:b/>
          <w:sz w:val="20"/>
          <w:szCs w:val="20"/>
        </w:rPr>
        <w:t>Tel 0191 5536050</w:t>
      </w:r>
    </w:p>
    <w:p w:rsidR="006F3FC8" w:rsidRPr="00216C29" w:rsidRDefault="006F3FC8" w:rsidP="006F3FC8">
      <w:pPr>
        <w:pStyle w:val="NoSpacing"/>
        <w:rPr>
          <w:rFonts w:ascii="Arial" w:hAnsi="Arial" w:cs="Arial"/>
          <w:sz w:val="20"/>
          <w:szCs w:val="20"/>
        </w:rPr>
      </w:pPr>
    </w:p>
    <w:p w:rsidR="00C74A2A" w:rsidRDefault="00C74A2A" w:rsidP="00216C29">
      <w:pPr>
        <w:pStyle w:val="NoSpacing"/>
        <w:rPr>
          <w:rFonts w:ascii="Arial" w:hAnsi="Arial" w:cs="Arial"/>
          <w:sz w:val="20"/>
          <w:szCs w:val="20"/>
          <w:lang w:val="en-US"/>
        </w:rPr>
      </w:pPr>
      <w:r w:rsidRPr="00216C29">
        <w:rPr>
          <w:rFonts w:ascii="Arial" w:hAnsi="Arial" w:cs="Arial"/>
          <w:sz w:val="20"/>
          <w:szCs w:val="20"/>
          <w:lang w:val="en-US"/>
        </w:rPr>
        <w:t xml:space="preserve">The Ascent Academies’ Trust is a partnership of five special academies in the North East, which provides and develops special needs provision across the region. </w:t>
      </w:r>
    </w:p>
    <w:p w:rsidR="00216C29" w:rsidRPr="00216C29" w:rsidRDefault="00216C29" w:rsidP="00216C29">
      <w:pPr>
        <w:pStyle w:val="NoSpacing"/>
        <w:rPr>
          <w:rFonts w:ascii="Arial" w:hAnsi="Arial" w:cs="Arial"/>
          <w:sz w:val="20"/>
          <w:szCs w:val="20"/>
          <w:lang w:val="en-US"/>
        </w:rPr>
      </w:pPr>
    </w:p>
    <w:p w:rsidR="00216C29" w:rsidRPr="00216C29" w:rsidRDefault="00216C29" w:rsidP="00216C29">
      <w:pPr>
        <w:pStyle w:val="NoSpacing"/>
        <w:rPr>
          <w:rFonts w:ascii="Arial" w:hAnsi="Arial" w:cs="Arial"/>
          <w:b/>
          <w:sz w:val="20"/>
          <w:szCs w:val="20"/>
        </w:rPr>
      </w:pPr>
      <w:r w:rsidRPr="00216C29">
        <w:rPr>
          <w:rFonts w:ascii="Arial" w:hAnsi="Arial" w:cs="Arial"/>
          <w:b/>
          <w:sz w:val="20"/>
          <w:szCs w:val="20"/>
        </w:rPr>
        <w:t>Post:</w:t>
      </w:r>
      <w:r w:rsidRPr="00216C29">
        <w:rPr>
          <w:rFonts w:ascii="Arial" w:hAnsi="Arial" w:cs="Arial"/>
          <w:b/>
          <w:sz w:val="20"/>
          <w:szCs w:val="20"/>
        </w:rPr>
        <w:tab/>
      </w:r>
      <w:r w:rsidRPr="00216C29">
        <w:rPr>
          <w:rFonts w:ascii="Arial" w:hAnsi="Arial" w:cs="Arial"/>
          <w:b/>
          <w:sz w:val="20"/>
          <w:szCs w:val="20"/>
        </w:rPr>
        <w:tab/>
        <w:t>Temporary Assistant Site Supervisor (casual) – 3 posts</w:t>
      </w:r>
    </w:p>
    <w:p w:rsidR="00216C29" w:rsidRPr="00216C29" w:rsidRDefault="00216C29" w:rsidP="00216C29">
      <w:pPr>
        <w:pStyle w:val="NoSpacing"/>
        <w:rPr>
          <w:rFonts w:ascii="Arial" w:hAnsi="Arial" w:cs="Arial"/>
          <w:b/>
          <w:sz w:val="20"/>
          <w:szCs w:val="20"/>
        </w:rPr>
      </w:pPr>
      <w:r w:rsidRPr="00216C29">
        <w:rPr>
          <w:rFonts w:ascii="Arial" w:hAnsi="Arial" w:cs="Arial"/>
          <w:b/>
          <w:sz w:val="20"/>
          <w:szCs w:val="20"/>
        </w:rPr>
        <w:t>Grade:</w:t>
      </w:r>
      <w:r w:rsidRPr="00216C29">
        <w:rPr>
          <w:rFonts w:ascii="Arial" w:hAnsi="Arial" w:cs="Arial"/>
          <w:b/>
          <w:sz w:val="20"/>
          <w:szCs w:val="20"/>
        </w:rPr>
        <w:tab/>
      </w:r>
      <w:r w:rsidRPr="00216C29">
        <w:rPr>
          <w:rFonts w:ascii="Arial" w:hAnsi="Arial" w:cs="Arial"/>
          <w:b/>
          <w:sz w:val="20"/>
          <w:szCs w:val="20"/>
        </w:rPr>
        <w:tab/>
        <w:t>Grade C, PT11 – PT13</w:t>
      </w:r>
    </w:p>
    <w:p w:rsidR="00216C29" w:rsidRPr="00216C29" w:rsidRDefault="00216C29" w:rsidP="00216C29">
      <w:pPr>
        <w:pStyle w:val="NoSpacing"/>
        <w:rPr>
          <w:rFonts w:ascii="Arial" w:hAnsi="Arial" w:cs="Arial"/>
          <w:b/>
          <w:color w:val="262626"/>
          <w:sz w:val="20"/>
          <w:szCs w:val="20"/>
          <w:lang w:val="en-US"/>
        </w:rPr>
      </w:pPr>
      <w:r w:rsidRPr="00216C29">
        <w:rPr>
          <w:rFonts w:ascii="Arial" w:hAnsi="Arial" w:cs="Arial"/>
          <w:b/>
          <w:sz w:val="20"/>
          <w:szCs w:val="20"/>
        </w:rPr>
        <w:t>Salary:</w:t>
      </w:r>
      <w:r w:rsidRPr="00216C29">
        <w:rPr>
          <w:rFonts w:ascii="Arial" w:hAnsi="Arial" w:cs="Arial"/>
          <w:b/>
          <w:sz w:val="20"/>
          <w:szCs w:val="20"/>
        </w:rPr>
        <w:tab/>
      </w:r>
      <w:r w:rsidRPr="00216C29">
        <w:rPr>
          <w:rFonts w:ascii="Arial" w:hAnsi="Arial" w:cs="Arial"/>
          <w:b/>
          <w:sz w:val="20"/>
          <w:szCs w:val="20"/>
        </w:rPr>
        <w:tab/>
      </w:r>
      <w:r w:rsidRPr="00216C29">
        <w:rPr>
          <w:rFonts w:ascii="Arial" w:hAnsi="Arial" w:cs="Arial"/>
          <w:b/>
          <w:color w:val="262626"/>
          <w:sz w:val="20"/>
          <w:szCs w:val="20"/>
          <w:lang w:val="en-US"/>
        </w:rPr>
        <w:t xml:space="preserve">£8.19 - £8.55 per hour plus holiday </w:t>
      </w:r>
      <w:proofErr w:type="spellStart"/>
      <w:r w:rsidRPr="00216C29">
        <w:rPr>
          <w:rFonts w:ascii="Arial" w:hAnsi="Arial" w:cs="Arial"/>
          <w:b/>
          <w:color w:val="262626"/>
          <w:sz w:val="20"/>
          <w:szCs w:val="20"/>
          <w:lang w:val="en-US"/>
        </w:rPr>
        <w:t>plusage</w:t>
      </w:r>
      <w:proofErr w:type="spellEnd"/>
      <w:r w:rsidRPr="00216C29">
        <w:rPr>
          <w:rFonts w:ascii="Arial" w:hAnsi="Arial" w:cs="Arial"/>
          <w:b/>
          <w:color w:val="262626"/>
          <w:sz w:val="20"/>
          <w:szCs w:val="20"/>
          <w:lang w:val="en-US"/>
        </w:rPr>
        <w:t xml:space="preserve"> and premium for weekend working</w:t>
      </w:r>
    </w:p>
    <w:p w:rsidR="00216C29" w:rsidRPr="00216C29" w:rsidRDefault="00216C29" w:rsidP="00216C29">
      <w:pPr>
        <w:pStyle w:val="NoSpacing"/>
        <w:rPr>
          <w:rFonts w:ascii="Arial" w:hAnsi="Arial" w:cs="Arial"/>
          <w:b/>
          <w:sz w:val="20"/>
          <w:szCs w:val="20"/>
        </w:rPr>
      </w:pPr>
      <w:r w:rsidRPr="00216C29">
        <w:rPr>
          <w:rFonts w:ascii="Arial" w:hAnsi="Arial" w:cs="Arial"/>
          <w:b/>
          <w:sz w:val="20"/>
          <w:szCs w:val="20"/>
        </w:rPr>
        <w:t>Hours:</w:t>
      </w:r>
      <w:r w:rsidRPr="00216C29">
        <w:rPr>
          <w:rFonts w:ascii="Arial" w:hAnsi="Arial" w:cs="Arial"/>
          <w:b/>
          <w:sz w:val="20"/>
          <w:szCs w:val="20"/>
        </w:rPr>
        <w:tab/>
      </w:r>
      <w:r w:rsidRPr="00216C29">
        <w:rPr>
          <w:rFonts w:ascii="Arial" w:hAnsi="Arial" w:cs="Arial"/>
          <w:b/>
          <w:sz w:val="20"/>
          <w:szCs w:val="20"/>
        </w:rPr>
        <w:tab/>
        <w:t>Minimum 20 hours per week + 1 Saturday per month - 2 posts</w:t>
      </w:r>
    </w:p>
    <w:p w:rsidR="00216C29" w:rsidRPr="00216C29" w:rsidRDefault="00216C29" w:rsidP="00216C29">
      <w:pPr>
        <w:pStyle w:val="NoSpacing"/>
        <w:rPr>
          <w:rFonts w:ascii="Arial" w:hAnsi="Arial" w:cs="Arial"/>
          <w:b/>
          <w:sz w:val="20"/>
          <w:szCs w:val="20"/>
        </w:rPr>
      </w:pPr>
      <w:r w:rsidRPr="00216C29">
        <w:rPr>
          <w:rFonts w:ascii="Arial" w:hAnsi="Arial" w:cs="Arial"/>
          <w:b/>
          <w:sz w:val="20"/>
          <w:szCs w:val="20"/>
        </w:rPr>
        <w:tab/>
      </w:r>
      <w:r w:rsidRPr="00216C29">
        <w:rPr>
          <w:rFonts w:ascii="Arial" w:hAnsi="Arial" w:cs="Arial"/>
          <w:b/>
          <w:sz w:val="20"/>
          <w:szCs w:val="20"/>
        </w:rPr>
        <w:tab/>
        <w:t>Minimum 10 hours per week - 1 post</w:t>
      </w:r>
    </w:p>
    <w:p w:rsidR="00216C29" w:rsidRPr="00216C29" w:rsidRDefault="00216C29" w:rsidP="00216C29">
      <w:pPr>
        <w:pStyle w:val="NoSpacing"/>
        <w:rPr>
          <w:rFonts w:ascii="Arial" w:hAnsi="Arial" w:cs="Arial"/>
          <w:sz w:val="20"/>
          <w:szCs w:val="20"/>
        </w:rPr>
      </w:pPr>
    </w:p>
    <w:p w:rsidR="00216C29" w:rsidRPr="00216C29" w:rsidRDefault="00216C29" w:rsidP="00216C29">
      <w:pPr>
        <w:pStyle w:val="NoSpacing"/>
        <w:rPr>
          <w:rFonts w:ascii="Arial" w:hAnsi="Arial" w:cs="Arial"/>
          <w:sz w:val="20"/>
          <w:szCs w:val="20"/>
        </w:rPr>
      </w:pPr>
      <w:r>
        <w:rPr>
          <w:rFonts w:ascii="Arial" w:hAnsi="Arial" w:cs="Arial"/>
          <w:sz w:val="20"/>
          <w:szCs w:val="20"/>
        </w:rPr>
        <w:t>The Trust</w:t>
      </w:r>
      <w:r w:rsidRPr="00216C29">
        <w:rPr>
          <w:rFonts w:ascii="Arial" w:hAnsi="Arial" w:cs="Arial"/>
          <w:sz w:val="20"/>
          <w:szCs w:val="20"/>
        </w:rPr>
        <w:t xml:space="preserve"> are looking to add capacity to the Trust’s site maintenance team and recruit a number of Assistant Site Supervisors to work in the academies. Duties include opening the site and grounds of the relevant academies and ensuring they are maintained at all times, providing a safe, clean and healthy environment for pupils, staff, visitors and other users of the site facilities. </w:t>
      </w:r>
    </w:p>
    <w:p w:rsidR="00216C29" w:rsidRPr="00216C29" w:rsidRDefault="00216C29" w:rsidP="00216C29">
      <w:pPr>
        <w:pStyle w:val="NoSpacing"/>
        <w:rPr>
          <w:rFonts w:ascii="Arial" w:hAnsi="Arial" w:cs="Arial"/>
          <w:sz w:val="20"/>
          <w:szCs w:val="20"/>
        </w:rPr>
      </w:pPr>
    </w:p>
    <w:p w:rsidR="00216C29" w:rsidRPr="00216C29" w:rsidRDefault="00216C29" w:rsidP="00216C29">
      <w:pPr>
        <w:pStyle w:val="NoSpacing"/>
        <w:rPr>
          <w:rFonts w:ascii="Arial" w:hAnsi="Arial" w:cs="Arial"/>
          <w:sz w:val="20"/>
          <w:szCs w:val="20"/>
        </w:rPr>
      </w:pPr>
      <w:r w:rsidRPr="00216C29">
        <w:rPr>
          <w:rFonts w:ascii="Arial" w:hAnsi="Arial" w:cs="Arial"/>
          <w:sz w:val="20"/>
          <w:szCs w:val="20"/>
        </w:rPr>
        <w:t>The posts will involve working on a rota / shift pattern consisting of early and late shifts including week days and weekends.  These are casual posts which have a minimum number of hours per week, but the post holders must be flexible to undertake additional hours as and when required.  There are 2 posts for academies in the northern region of the Trust and 1 post for the southern region.</w:t>
      </w:r>
    </w:p>
    <w:p w:rsidR="00216C29" w:rsidRPr="00216C29" w:rsidRDefault="00216C29" w:rsidP="00216C29">
      <w:pPr>
        <w:pStyle w:val="NoSpacing"/>
        <w:rPr>
          <w:rFonts w:ascii="Arial" w:hAnsi="Arial" w:cs="Arial"/>
          <w:sz w:val="20"/>
          <w:szCs w:val="20"/>
        </w:rPr>
      </w:pPr>
    </w:p>
    <w:p w:rsidR="00216C29" w:rsidRPr="00216C29" w:rsidRDefault="00216C29" w:rsidP="00216C29">
      <w:pPr>
        <w:pStyle w:val="NoSpacing"/>
        <w:rPr>
          <w:rFonts w:ascii="Arial" w:hAnsi="Arial" w:cs="Arial"/>
          <w:sz w:val="20"/>
          <w:szCs w:val="20"/>
        </w:rPr>
      </w:pPr>
      <w:r w:rsidRPr="00216C29">
        <w:rPr>
          <w:rFonts w:ascii="Arial" w:hAnsi="Arial" w:cs="Arial"/>
          <w:sz w:val="20"/>
          <w:szCs w:val="20"/>
        </w:rPr>
        <w:t xml:space="preserve">Post holders will be required to work across a number of academies as part of the rota.  The weekend work will include both Barbara </w:t>
      </w:r>
      <w:proofErr w:type="spellStart"/>
      <w:r w:rsidRPr="00216C29">
        <w:rPr>
          <w:rFonts w:ascii="Arial" w:hAnsi="Arial" w:cs="Arial"/>
          <w:sz w:val="20"/>
          <w:szCs w:val="20"/>
        </w:rPr>
        <w:t>Priestman</w:t>
      </w:r>
      <w:proofErr w:type="spellEnd"/>
      <w:r w:rsidRPr="00216C29">
        <w:rPr>
          <w:rFonts w:ascii="Arial" w:hAnsi="Arial" w:cs="Arial"/>
          <w:sz w:val="20"/>
          <w:szCs w:val="20"/>
        </w:rPr>
        <w:t xml:space="preserve"> and Portland Academies.</w:t>
      </w:r>
    </w:p>
    <w:p w:rsidR="00216C29" w:rsidRPr="00216C29" w:rsidRDefault="00216C29" w:rsidP="00216C29">
      <w:pPr>
        <w:pStyle w:val="NoSpacing"/>
        <w:rPr>
          <w:rFonts w:ascii="Arial" w:hAnsi="Arial" w:cs="Arial"/>
          <w:sz w:val="20"/>
          <w:szCs w:val="20"/>
        </w:rPr>
      </w:pPr>
    </w:p>
    <w:p w:rsidR="00216C29" w:rsidRPr="00216C29" w:rsidRDefault="00216C29" w:rsidP="00216C29">
      <w:pPr>
        <w:pStyle w:val="NoSpacing"/>
        <w:rPr>
          <w:rFonts w:ascii="Arial" w:hAnsi="Arial" w:cs="Arial"/>
          <w:sz w:val="20"/>
          <w:szCs w:val="20"/>
          <w:lang w:val="en-US"/>
        </w:rPr>
      </w:pPr>
      <w:r w:rsidRPr="00216C29">
        <w:rPr>
          <w:rFonts w:ascii="Arial" w:hAnsi="Arial" w:cs="Arial"/>
          <w:sz w:val="20"/>
          <w:szCs w:val="20"/>
          <w:lang w:val="en"/>
        </w:rPr>
        <w:t xml:space="preserve">Candidates will possess a minimum of </w:t>
      </w:r>
      <w:r w:rsidRPr="00216C29">
        <w:rPr>
          <w:rFonts w:ascii="Arial" w:hAnsi="Arial" w:cs="Arial"/>
          <w:color w:val="262626"/>
          <w:sz w:val="20"/>
          <w:szCs w:val="20"/>
          <w:lang w:val="en-US"/>
        </w:rPr>
        <w:t xml:space="preserve">GCSE A*-C or equivalent in </w:t>
      </w:r>
      <w:proofErr w:type="spellStart"/>
      <w:r w:rsidRPr="00216C29">
        <w:rPr>
          <w:rFonts w:ascii="Arial" w:hAnsi="Arial" w:cs="Arial"/>
          <w:color w:val="262626"/>
          <w:sz w:val="20"/>
          <w:szCs w:val="20"/>
          <w:lang w:val="en-US"/>
        </w:rPr>
        <w:t>Maths</w:t>
      </w:r>
      <w:proofErr w:type="spellEnd"/>
      <w:r w:rsidRPr="00216C29">
        <w:rPr>
          <w:rFonts w:ascii="Arial" w:hAnsi="Arial" w:cs="Arial"/>
          <w:color w:val="262626"/>
          <w:sz w:val="20"/>
          <w:szCs w:val="20"/>
          <w:lang w:val="en-US"/>
        </w:rPr>
        <w:t xml:space="preserve"> and English, and must be able to travel to </w:t>
      </w:r>
      <w:r w:rsidRPr="00216C29">
        <w:rPr>
          <w:rFonts w:ascii="Arial" w:hAnsi="Arial" w:cs="Arial"/>
          <w:sz w:val="20"/>
          <w:szCs w:val="20"/>
          <w:lang w:val="en-US"/>
        </w:rPr>
        <w:t>and between sites.</w:t>
      </w:r>
    </w:p>
    <w:p w:rsidR="00216C29" w:rsidRPr="00216C29" w:rsidRDefault="00216C29" w:rsidP="00216C29">
      <w:pPr>
        <w:pStyle w:val="NoSpacing"/>
        <w:rPr>
          <w:rFonts w:ascii="Arial" w:hAnsi="Arial" w:cs="Arial"/>
          <w:sz w:val="20"/>
          <w:szCs w:val="20"/>
          <w:lang w:val="en-US"/>
        </w:rPr>
      </w:pPr>
    </w:p>
    <w:p w:rsidR="00216C29" w:rsidRPr="00216C29" w:rsidRDefault="00216C29" w:rsidP="00216C29">
      <w:pPr>
        <w:pStyle w:val="NoSpacing"/>
        <w:rPr>
          <w:rFonts w:ascii="Arial" w:hAnsi="Arial" w:cs="Arial"/>
          <w:sz w:val="20"/>
          <w:szCs w:val="20"/>
          <w:lang w:val="en"/>
        </w:rPr>
      </w:pPr>
      <w:r w:rsidRPr="00216C29">
        <w:rPr>
          <w:rFonts w:ascii="Arial" w:hAnsi="Arial" w:cs="Arial"/>
          <w:sz w:val="20"/>
          <w:szCs w:val="20"/>
          <w:lang w:val="en-US"/>
        </w:rPr>
        <w:t>Further information can be sought from Andy Hall, Facilities Manager, Tel 0191 5536050 or email ahall@ascenttrust.org</w:t>
      </w:r>
    </w:p>
    <w:p w:rsidR="00C74A2A" w:rsidRDefault="00C74A2A" w:rsidP="00216C29">
      <w:pPr>
        <w:pStyle w:val="NoSpacing"/>
      </w:pPr>
    </w:p>
    <w:p w:rsidR="00C74A2A" w:rsidRDefault="00C74A2A" w:rsidP="00216C29">
      <w:pPr>
        <w:pStyle w:val="NoSpacing"/>
        <w:rPr>
          <w:rFonts w:ascii="Arial" w:hAnsi="Arial" w:cs="Arial"/>
          <w:sz w:val="20"/>
          <w:szCs w:val="20"/>
        </w:rPr>
      </w:pPr>
      <w:r w:rsidRPr="00216C29">
        <w:rPr>
          <w:rFonts w:ascii="Arial" w:hAnsi="Arial" w:cs="Arial"/>
          <w:sz w:val="20"/>
          <w:szCs w:val="20"/>
        </w:rPr>
        <w:t xml:space="preserve">The Trust is committed to safeguarding and promoting the welfare of children and young people with Special Needs and expects all staff and volunteers to share this commitment. This post is exempt from the Rehabilitation of Offenders Act 1974 and therefore will be subject to a DBS check from the Disclosure and Barring Service. </w:t>
      </w:r>
    </w:p>
    <w:p w:rsidR="00216C29" w:rsidRPr="00216C29" w:rsidRDefault="00216C29" w:rsidP="00216C29">
      <w:pPr>
        <w:pStyle w:val="NoSpacing"/>
        <w:rPr>
          <w:rFonts w:ascii="Arial" w:hAnsi="Arial" w:cs="Arial"/>
          <w:sz w:val="20"/>
          <w:szCs w:val="20"/>
        </w:rPr>
      </w:pPr>
    </w:p>
    <w:p w:rsidR="00C74A2A" w:rsidRDefault="00C74A2A" w:rsidP="00216C29">
      <w:pPr>
        <w:pStyle w:val="NoSpacing"/>
        <w:rPr>
          <w:rFonts w:ascii="Arial" w:hAnsi="Arial" w:cs="Arial"/>
          <w:sz w:val="20"/>
          <w:szCs w:val="20"/>
        </w:rPr>
      </w:pPr>
      <w:r w:rsidRPr="00216C29">
        <w:rPr>
          <w:rStyle w:val="pointsymspan"/>
          <w:rFonts w:ascii="Arial" w:hAnsi="Arial" w:cs="Arial"/>
          <w:bCs/>
          <w:color w:val="000000"/>
          <w:sz w:val="20"/>
          <w:szCs w:val="20"/>
        </w:rPr>
        <w:t>An Application</w:t>
      </w:r>
      <w:r w:rsidRPr="00216C29">
        <w:rPr>
          <w:rStyle w:val="Strong"/>
          <w:rFonts w:ascii="Arial" w:hAnsi="Arial" w:cs="Arial"/>
          <w:color w:val="000000"/>
          <w:sz w:val="20"/>
          <w:szCs w:val="20"/>
        </w:rPr>
        <w:t xml:space="preserve"> </w:t>
      </w:r>
      <w:r w:rsidRPr="00216C29">
        <w:rPr>
          <w:rStyle w:val="pointsymspan"/>
          <w:rFonts w:ascii="Arial" w:hAnsi="Arial" w:cs="Arial"/>
          <w:bCs/>
          <w:color w:val="000000"/>
          <w:sz w:val="20"/>
          <w:szCs w:val="20"/>
        </w:rPr>
        <w:t>Form,</w:t>
      </w:r>
      <w:r w:rsidRPr="00216C29">
        <w:rPr>
          <w:rStyle w:val="Strong"/>
          <w:rFonts w:ascii="Arial" w:hAnsi="Arial" w:cs="Arial"/>
          <w:color w:val="000000"/>
          <w:sz w:val="20"/>
          <w:szCs w:val="20"/>
        </w:rPr>
        <w:t xml:space="preserve"> </w:t>
      </w:r>
      <w:r w:rsidRPr="00216C29">
        <w:rPr>
          <w:rStyle w:val="pointsymspan"/>
          <w:rFonts w:ascii="Arial" w:hAnsi="Arial" w:cs="Arial"/>
          <w:bCs/>
          <w:color w:val="000000"/>
          <w:sz w:val="20"/>
          <w:szCs w:val="20"/>
        </w:rPr>
        <w:t>Job</w:t>
      </w:r>
      <w:r w:rsidRPr="00216C29">
        <w:rPr>
          <w:rStyle w:val="Strong"/>
          <w:rFonts w:ascii="Arial" w:hAnsi="Arial" w:cs="Arial"/>
          <w:color w:val="000000"/>
          <w:sz w:val="20"/>
          <w:szCs w:val="20"/>
        </w:rPr>
        <w:t xml:space="preserve"> </w:t>
      </w:r>
      <w:r w:rsidRPr="00216C29">
        <w:rPr>
          <w:rStyle w:val="pointsymspan"/>
          <w:rFonts w:ascii="Arial" w:hAnsi="Arial" w:cs="Arial"/>
          <w:bCs/>
          <w:color w:val="000000"/>
          <w:sz w:val="20"/>
          <w:szCs w:val="20"/>
        </w:rPr>
        <w:t>Description</w:t>
      </w:r>
      <w:r w:rsidRPr="00216C29">
        <w:rPr>
          <w:rStyle w:val="Strong"/>
          <w:rFonts w:ascii="Arial" w:hAnsi="Arial" w:cs="Arial"/>
          <w:color w:val="000000"/>
          <w:sz w:val="20"/>
          <w:szCs w:val="20"/>
        </w:rPr>
        <w:t xml:space="preserve"> </w:t>
      </w:r>
      <w:r w:rsidRPr="00216C29">
        <w:rPr>
          <w:rStyle w:val="pointsymspan"/>
          <w:rFonts w:ascii="Arial" w:hAnsi="Arial" w:cs="Arial"/>
          <w:bCs/>
          <w:color w:val="000000"/>
          <w:sz w:val="20"/>
          <w:szCs w:val="20"/>
        </w:rPr>
        <w:t>and</w:t>
      </w:r>
      <w:r w:rsidRPr="00216C29">
        <w:rPr>
          <w:rStyle w:val="Strong"/>
          <w:rFonts w:ascii="Arial" w:hAnsi="Arial" w:cs="Arial"/>
          <w:color w:val="000000"/>
          <w:sz w:val="20"/>
          <w:szCs w:val="20"/>
        </w:rPr>
        <w:t xml:space="preserve"> </w:t>
      </w:r>
      <w:r w:rsidRPr="00216C29">
        <w:rPr>
          <w:rStyle w:val="pointsymspan"/>
          <w:rFonts w:ascii="Arial" w:hAnsi="Arial" w:cs="Arial"/>
          <w:bCs/>
          <w:color w:val="000000"/>
          <w:sz w:val="20"/>
          <w:szCs w:val="20"/>
        </w:rPr>
        <w:t>Person</w:t>
      </w:r>
      <w:r w:rsidRPr="00216C29">
        <w:rPr>
          <w:rStyle w:val="Strong"/>
          <w:rFonts w:ascii="Arial" w:hAnsi="Arial" w:cs="Arial"/>
          <w:color w:val="000000"/>
          <w:sz w:val="20"/>
          <w:szCs w:val="20"/>
        </w:rPr>
        <w:t xml:space="preserve"> </w:t>
      </w:r>
      <w:r w:rsidRPr="00216C29">
        <w:rPr>
          <w:rStyle w:val="pointsymspan"/>
          <w:rFonts w:ascii="Arial" w:hAnsi="Arial" w:cs="Arial"/>
          <w:bCs/>
          <w:color w:val="000000"/>
          <w:sz w:val="20"/>
          <w:szCs w:val="20"/>
        </w:rPr>
        <w:t>Specification</w:t>
      </w:r>
      <w:r w:rsidRPr="00216C29">
        <w:rPr>
          <w:rStyle w:val="Strong"/>
          <w:rFonts w:ascii="Arial" w:hAnsi="Arial" w:cs="Arial"/>
          <w:color w:val="000000"/>
          <w:sz w:val="20"/>
          <w:szCs w:val="20"/>
        </w:rPr>
        <w:t xml:space="preserve"> </w:t>
      </w:r>
      <w:r w:rsidRPr="00216C29">
        <w:rPr>
          <w:rStyle w:val="pointsymspan"/>
          <w:rFonts w:ascii="Arial" w:hAnsi="Arial" w:cs="Arial"/>
          <w:bCs/>
          <w:color w:val="000000"/>
          <w:sz w:val="20"/>
          <w:szCs w:val="20"/>
        </w:rPr>
        <w:t>can</w:t>
      </w:r>
      <w:r w:rsidRPr="00216C29">
        <w:rPr>
          <w:rStyle w:val="Strong"/>
          <w:rFonts w:ascii="Arial" w:hAnsi="Arial" w:cs="Arial"/>
          <w:color w:val="000000"/>
          <w:sz w:val="20"/>
          <w:szCs w:val="20"/>
        </w:rPr>
        <w:t xml:space="preserve"> </w:t>
      </w:r>
      <w:r w:rsidRPr="00216C29">
        <w:rPr>
          <w:rStyle w:val="pointsymspan"/>
          <w:rFonts w:ascii="Arial" w:hAnsi="Arial" w:cs="Arial"/>
          <w:bCs/>
          <w:color w:val="000000"/>
          <w:sz w:val="20"/>
          <w:szCs w:val="20"/>
        </w:rPr>
        <w:t>be</w:t>
      </w:r>
      <w:r w:rsidRPr="00216C29">
        <w:rPr>
          <w:rStyle w:val="Strong"/>
          <w:rFonts w:ascii="Arial" w:hAnsi="Arial" w:cs="Arial"/>
          <w:color w:val="000000"/>
          <w:sz w:val="20"/>
          <w:szCs w:val="20"/>
        </w:rPr>
        <w:t xml:space="preserve"> </w:t>
      </w:r>
      <w:r w:rsidRPr="00216C29">
        <w:rPr>
          <w:rStyle w:val="pointsymspan"/>
          <w:rFonts w:ascii="Arial" w:hAnsi="Arial" w:cs="Arial"/>
          <w:bCs/>
          <w:color w:val="000000"/>
          <w:sz w:val="20"/>
          <w:szCs w:val="20"/>
        </w:rPr>
        <w:t>downloaded</w:t>
      </w:r>
      <w:r w:rsidRPr="00216C29">
        <w:rPr>
          <w:rStyle w:val="Strong"/>
          <w:rFonts w:ascii="Arial" w:hAnsi="Arial" w:cs="Arial"/>
          <w:color w:val="000000"/>
          <w:sz w:val="20"/>
          <w:szCs w:val="20"/>
        </w:rPr>
        <w:t xml:space="preserve"> </w:t>
      </w:r>
      <w:r w:rsidRPr="00216C29">
        <w:rPr>
          <w:rStyle w:val="pointsymspan"/>
          <w:rFonts w:ascii="Arial" w:hAnsi="Arial" w:cs="Arial"/>
          <w:bCs/>
          <w:color w:val="000000"/>
          <w:sz w:val="20"/>
          <w:szCs w:val="20"/>
        </w:rPr>
        <w:t>from</w:t>
      </w:r>
      <w:r w:rsidRPr="00216C29">
        <w:rPr>
          <w:rStyle w:val="Strong"/>
          <w:rFonts w:ascii="Arial" w:hAnsi="Arial" w:cs="Arial"/>
          <w:color w:val="000000"/>
          <w:sz w:val="20"/>
          <w:szCs w:val="20"/>
        </w:rPr>
        <w:t xml:space="preserve"> </w:t>
      </w:r>
      <w:r w:rsidRPr="00216C29">
        <w:rPr>
          <w:rStyle w:val="pointsymspan"/>
          <w:rFonts w:ascii="Arial" w:hAnsi="Arial" w:cs="Arial"/>
          <w:bCs/>
          <w:color w:val="000000"/>
          <w:sz w:val="20"/>
          <w:szCs w:val="20"/>
        </w:rPr>
        <w:t>the website</w:t>
      </w:r>
      <w:r w:rsidRPr="00216C29">
        <w:rPr>
          <w:rStyle w:val="Strong"/>
          <w:rFonts w:ascii="Arial" w:hAnsi="Arial" w:cs="Arial"/>
          <w:color w:val="000000"/>
          <w:sz w:val="20"/>
          <w:szCs w:val="20"/>
        </w:rPr>
        <w:t xml:space="preserve"> </w:t>
      </w:r>
      <w:hyperlink r:id="rId6" w:tgtFrame="_blank" w:history="1">
        <w:r w:rsidRPr="00216C29">
          <w:rPr>
            <w:rStyle w:val="pointsymspan"/>
            <w:rFonts w:ascii="Arial" w:hAnsi="Arial" w:cs="Arial"/>
            <w:bCs/>
            <w:sz w:val="20"/>
            <w:szCs w:val="20"/>
          </w:rPr>
          <w:t>www.ascenttrust.org</w:t>
        </w:r>
      </w:hyperlink>
      <w:r w:rsidRPr="00216C29">
        <w:rPr>
          <w:rStyle w:val="Strong"/>
          <w:rFonts w:ascii="Arial" w:hAnsi="Arial" w:cs="Arial"/>
          <w:color w:val="000000"/>
          <w:sz w:val="20"/>
          <w:szCs w:val="20"/>
        </w:rPr>
        <w:t xml:space="preserve"> </w:t>
      </w:r>
      <w:r w:rsidRPr="00216C29">
        <w:rPr>
          <w:rStyle w:val="pointsymspan"/>
          <w:rFonts w:ascii="Arial" w:hAnsi="Arial" w:cs="Arial"/>
          <w:bCs/>
          <w:color w:val="000000"/>
          <w:sz w:val="20"/>
          <w:szCs w:val="20"/>
        </w:rPr>
        <w:t>listed</w:t>
      </w:r>
      <w:r w:rsidRPr="00216C29">
        <w:rPr>
          <w:rStyle w:val="Strong"/>
          <w:rFonts w:ascii="Arial" w:hAnsi="Arial" w:cs="Arial"/>
          <w:color w:val="000000"/>
          <w:sz w:val="20"/>
          <w:szCs w:val="20"/>
        </w:rPr>
        <w:t xml:space="preserve"> </w:t>
      </w:r>
      <w:r w:rsidRPr="00216C29">
        <w:rPr>
          <w:rStyle w:val="pointsymspan"/>
          <w:rFonts w:ascii="Arial" w:hAnsi="Arial" w:cs="Arial"/>
          <w:bCs/>
          <w:color w:val="000000"/>
          <w:sz w:val="20"/>
          <w:szCs w:val="20"/>
        </w:rPr>
        <w:t>under</w:t>
      </w:r>
      <w:r w:rsidRPr="00216C29">
        <w:rPr>
          <w:rStyle w:val="Strong"/>
          <w:rFonts w:ascii="Arial" w:hAnsi="Arial" w:cs="Arial"/>
          <w:color w:val="000000"/>
          <w:sz w:val="20"/>
          <w:szCs w:val="20"/>
        </w:rPr>
        <w:t xml:space="preserve"> </w:t>
      </w:r>
      <w:r w:rsidRPr="00216C29">
        <w:rPr>
          <w:rStyle w:val="pointsymspan"/>
          <w:rFonts w:ascii="Arial" w:hAnsi="Arial" w:cs="Arial"/>
          <w:bCs/>
          <w:color w:val="000000"/>
          <w:sz w:val="20"/>
          <w:szCs w:val="20"/>
        </w:rPr>
        <w:t>job</w:t>
      </w:r>
      <w:r w:rsidRPr="00216C29">
        <w:rPr>
          <w:rStyle w:val="Strong"/>
          <w:rFonts w:ascii="Arial" w:hAnsi="Arial" w:cs="Arial"/>
          <w:color w:val="000000"/>
          <w:sz w:val="20"/>
          <w:szCs w:val="20"/>
        </w:rPr>
        <w:t xml:space="preserve"> </w:t>
      </w:r>
      <w:r w:rsidRPr="00216C29">
        <w:rPr>
          <w:rStyle w:val="pointsymspan"/>
          <w:rFonts w:ascii="Arial" w:hAnsi="Arial" w:cs="Arial"/>
          <w:bCs/>
          <w:color w:val="000000"/>
          <w:sz w:val="20"/>
          <w:szCs w:val="20"/>
        </w:rPr>
        <w:t xml:space="preserve">vacancies. </w:t>
      </w:r>
      <w:r w:rsidRPr="00216C29">
        <w:rPr>
          <w:rFonts w:ascii="Arial" w:hAnsi="Arial" w:cs="Arial"/>
          <w:sz w:val="20"/>
          <w:szCs w:val="20"/>
        </w:rPr>
        <w:t xml:space="preserve">Completed applications are to be returned via email to </w:t>
      </w:r>
      <w:hyperlink r:id="rId7" w:history="1">
        <w:r w:rsidRPr="00216C29">
          <w:rPr>
            <w:rStyle w:val="Hyperlink"/>
            <w:rFonts w:ascii="Arial" w:hAnsi="Arial" w:cs="Arial"/>
            <w:color w:val="auto"/>
            <w:sz w:val="20"/>
            <w:szCs w:val="20"/>
            <w:u w:val="none"/>
          </w:rPr>
          <w:t>HR@ascenttrust.org</w:t>
        </w:r>
      </w:hyperlink>
      <w:r w:rsidRPr="00216C29">
        <w:rPr>
          <w:rFonts w:ascii="Arial" w:hAnsi="Arial" w:cs="Arial"/>
          <w:sz w:val="20"/>
          <w:szCs w:val="20"/>
        </w:rPr>
        <w:t xml:space="preserve"> or direct to </w:t>
      </w:r>
      <w:r w:rsidR="00216C29">
        <w:rPr>
          <w:rFonts w:ascii="Arial" w:hAnsi="Arial" w:cs="Arial"/>
          <w:sz w:val="20"/>
          <w:szCs w:val="20"/>
        </w:rPr>
        <w:t xml:space="preserve">Human Resources, </w:t>
      </w:r>
      <w:r w:rsidRPr="00216C29">
        <w:rPr>
          <w:rFonts w:ascii="Arial" w:hAnsi="Arial" w:cs="Arial"/>
          <w:sz w:val="20"/>
          <w:szCs w:val="20"/>
        </w:rPr>
        <w:t>Portland Academy, Weymouth Road, Sunder</w:t>
      </w:r>
      <w:r w:rsidR="00216C29">
        <w:rPr>
          <w:rFonts w:ascii="Arial" w:hAnsi="Arial" w:cs="Arial"/>
          <w:sz w:val="20"/>
          <w:szCs w:val="20"/>
        </w:rPr>
        <w:t xml:space="preserve">land SR3 2NQ, </w:t>
      </w:r>
    </w:p>
    <w:p w:rsidR="00216C29" w:rsidRPr="00216C29" w:rsidRDefault="00216C29" w:rsidP="00216C29">
      <w:pPr>
        <w:pStyle w:val="NoSpacing"/>
        <w:rPr>
          <w:rFonts w:ascii="Arial" w:hAnsi="Arial" w:cs="Arial"/>
          <w:color w:val="333333"/>
          <w:sz w:val="20"/>
          <w:szCs w:val="20"/>
          <w:lang w:val="en-US"/>
        </w:rPr>
      </w:pPr>
    </w:p>
    <w:p w:rsidR="00FF5AC2" w:rsidRDefault="00C74A2A" w:rsidP="00E67D11">
      <w:pPr>
        <w:pStyle w:val="NoSpacing"/>
        <w:rPr>
          <w:rFonts w:ascii="Arial" w:hAnsi="Arial" w:cs="Arial"/>
          <w:b/>
          <w:sz w:val="20"/>
          <w:szCs w:val="20"/>
          <w:lang w:eastAsia="en-GB"/>
        </w:rPr>
      </w:pPr>
      <w:r>
        <w:rPr>
          <w:rFonts w:ascii="Arial" w:hAnsi="Arial" w:cs="Arial"/>
          <w:b/>
          <w:sz w:val="20"/>
          <w:szCs w:val="20"/>
          <w:lang w:eastAsia="en-GB"/>
        </w:rPr>
        <w:t xml:space="preserve">Closing date: </w:t>
      </w:r>
      <w:r w:rsidR="00216C29">
        <w:rPr>
          <w:rFonts w:ascii="Arial" w:hAnsi="Arial" w:cs="Arial"/>
          <w:b/>
          <w:sz w:val="20"/>
          <w:szCs w:val="20"/>
          <w:lang w:eastAsia="en-GB"/>
        </w:rPr>
        <w:t>Thursday 15</w:t>
      </w:r>
      <w:r w:rsidR="00216C29" w:rsidRPr="00216C29">
        <w:rPr>
          <w:rFonts w:ascii="Arial" w:hAnsi="Arial" w:cs="Arial"/>
          <w:b/>
          <w:sz w:val="20"/>
          <w:szCs w:val="20"/>
          <w:vertAlign w:val="superscript"/>
          <w:lang w:eastAsia="en-GB"/>
        </w:rPr>
        <w:t>th</w:t>
      </w:r>
      <w:r w:rsidR="00216C29">
        <w:rPr>
          <w:rFonts w:ascii="Arial" w:hAnsi="Arial" w:cs="Arial"/>
          <w:b/>
          <w:sz w:val="20"/>
          <w:szCs w:val="20"/>
          <w:lang w:eastAsia="en-GB"/>
        </w:rPr>
        <w:t xml:space="preserve"> March at 12 noon</w:t>
      </w:r>
    </w:p>
    <w:p w:rsidR="00216C29" w:rsidRPr="00767FA2" w:rsidRDefault="00216C29" w:rsidP="00E67D11">
      <w:pPr>
        <w:pStyle w:val="NoSpacing"/>
        <w:rPr>
          <w:rFonts w:ascii="Arial" w:hAnsi="Arial" w:cs="Arial"/>
          <w:b/>
          <w:sz w:val="20"/>
          <w:szCs w:val="20"/>
          <w:lang w:eastAsia="en-GB"/>
        </w:rPr>
      </w:pPr>
      <w:r>
        <w:rPr>
          <w:rFonts w:ascii="Arial" w:hAnsi="Arial" w:cs="Arial"/>
          <w:b/>
          <w:sz w:val="20"/>
          <w:szCs w:val="20"/>
          <w:lang w:eastAsia="en-GB"/>
        </w:rPr>
        <w:t>Interviews: Friday 23</w:t>
      </w:r>
      <w:r w:rsidRPr="00216C29">
        <w:rPr>
          <w:rFonts w:ascii="Arial" w:hAnsi="Arial" w:cs="Arial"/>
          <w:b/>
          <w:sz w:val="20"/>
          <w:szCs w:val="20"/>
          <w:vertAlign w:val="superscript"/>
          <w:lang w:eastAsia="en-GB"/>
        </w:rPr>
        <w:t>rd</w:t>
      </w:r>
      <w:r>
        <w:rPr>
          <w:rFonts w:ascii="Arial" w:hAnsi="Arial" w:cs="Arial"/>
          <w:b/>
          <w:sz w:val="20"/>
          <w:szCs w:val="20"/>
          <w:lang w:eastAsia="en-GB"/>
        </w:rPr>
        <w:t xml:space="preserve"> March</w:t>
      </w:r>
    </w:p>
    <w:p w:rsidR="002A61C0" w:rsidRPr="00A535D9" w:rsidRDefault="002A61C0" w:rsidP="00AB406D">
      <w:pPr>
        <w:spacing w:before="100" w:beforeAutospacing="1" w:after="100" w:afterAutospacing="1" w:line="240" w:lineRule="auto"/>
        <w:rPr>
          <w:rFonts w:ascii="Century Gothic" w:hAnsi="Century Gothic" w:cs="Century Gothic"/>
          <w:b/>
          <w:bCs/>
          <w:sz w:val="20"/>
          <w:szCs w:val="20"/>
          <w:lang w:eastAsia="en-GB"/>
        </w:rPr>
      </w:pPr>
    </w:p>
    <w:p w:rsidR="002A61C0" w:rsidRPr="00A535D9" w:rsidRDefault="002A61C0" w:rsidP="00AB406D">
      <w:pPr>
        <w:spacing w:before="100" w:beforeAutospacing="1" w:after="100" w:afterAutospacing="1" w:line="240" w:lineRule="auto"/>
        <w:rPr>
          <w:rFonts w:ascii="Century Gothic" w:hAnsi="Century Gothic" w:cs="Century Gothic"/>
          <w:sz w:val="20"/>
          <w:szCs w:val="20"/>
        </w:rPr>
      </w:pPr>
    </w:p>
    <w:sectPr w:rsidR="002A61C0" w:rsidRPr="00A535D9" w:rsidSect="00F061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F54"/>
    <w:multiLevelType w:val="hybridMultilevel"/>
    <w:tmpl w:val="84A2A9C4"/>
    <w:lvl w:ilvl="0" w:tplc="08090001">
      <w:start w:val="1"/>
      <w:numFmt w:val="bullet"/>
      <w:lvlText w:val=""/>
      <w:lvlJc w:val="left"/>
      <w:pPr>
        <w:ind w:left="765" w:hanging="360"/>
      </w:pPr>
      <w:rPr>
        <w:rFonts w:ascii="Symbol" w:hAnsi="Symbol" w:cs="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cs="Wingdings" w:hint="default"/>
      </w:rPr>
    </w:lvl>
    <w:lvl w:ilvl="3" w:tplc="08090001">
      <w:start w:val="1"/>
      <w:numFmt w:val="bullet"/>
      <w:lvlText w:val=""/>
      <w:lvlJc w:val="left"/>
      <w:pPr>
        <w:ind w:left="2925" w:hanging="360"/>
      </w:pPr>
      <w:rPr>
        <w:rFonts w:ascii="Symbol" w:hAnsi="Symbol" w:cs="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cs="Wingdings" w:hint="default"/>
      </w:rPr>
    </w:lvl>
    <w:lvl w:ilvl="6" w:tplc="08090001">
      <w:start w:val="1"/>
      <w:numFmt w:val="bullet"/>
      <w:lvlText w:val=""/>
      <w:lvlJc w:val="left"/>
      <w:pPr>
        <w:ind w:left="5085" w:hanging="360"/>
      </w:pPr>
      <w:rPr>
        <w:rFonts w:ascii="Symbol" w:hAnsi="Symbol" w:cs="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cs="Wingdings" w:hint="default"/>
      </w:rPr>
    </w:lvl>
  </w:abstractNum>
  <w:abstractNum w:abstractNumId="1" w15:restartNumberingAfterBreak="0">
    <w:nsid w:val="4A6371E3"/>
    <w:multiLevelType w:val="hybridMultilevel"/>
    <w:tmpl w:val="B5E81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92B75"/>
    <w:multiLevelType w:val="hybridMultilevel"/>
    <w:tmpl w:val="C174356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5C322CD5"/>
    <w:multiLevelType w:val="hybridMultilevel"/>
    <w:tmpl w:val="D8249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6BC1A15"/>
    <w:multiLevelType w:val="hybridMultilevel"/>
    <w:tmpl w:val="94109F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99"/>
    <w:rsid w:val="000F1843"/>
    <w:rsid w:val="00124C0E"/>
    <w:rsid w:val="001B5A07"/>
    <w:rsid w:val="00216C29"/>
    <w:rsid w:val="00225B71"/>
    <w:rsid w:val="0026445E"/>
    <w:rsid w:val="002A61C0"/>
    <w:rsid w:val="00306899"/>
    <w:rsid w:val="00314803"/>
    <w:rsid w:val="003A38DD"/>
    <w:rsid w:val="003D7B25"/>
    <w:rsid w:val="00433D26"/>
    <w:rsid w:val="005059E6"/>
    <w:rsid w:val="005646BA"/>
    <w:rsid w:val="0063502E"/>
    <w:rsid w:val="006D025B"/>
    <w:rsid w:val="006D20C0"/>
    <w:rsid w:val="006E4918"/>
    <w:rsid w:val="006F3FC8"/>
    <w:rsid w:val="007322D7"/>
    <w:rsid w:val="00767448"/>
    <w:rsid w:val="00767FA2"/>
    <w:rsid w:val="007A349A"/>
    <w:rsid w:val="00805FD5"/>
    <w:rsid w:val="008156F9"/>
    <w:rsid w:val="008E04A8"/>
    <w:rsid w:val="008E39C8"/>
    <w:rsid w:val="00A535D9"/>
    <w:rsid w:val="00AB406D"/>
    <w:rsid w:val="00AC003D"/>
    <w:rsid w:val="00B16FBE"/>
    <w:rsid w:val="00BB2C12"/>
    <w:rsid w:val="00BE2F1A"/>
    <w:rsid w:val="00C03A58"/>
    <w:rsid w:val="00C07359"/>
    <w:rsid w:val="00C273BD"/>
    <w:rsid w:val="00C3304E"/>
    <w:rsid w:val="00C50BDF"/>
    <w:rsid w:val="00C74A2A"/>
    <w:rsid w:val="00C750E3"/>
    <w:rsid w:val="00CA167A"/>
    <w:rsid w:val="00D0263B"/>
    <w:rsid w:val="00D211E7"/>
    <w:rsid w:val="00D33F08"/>
    <w:rsid w:val="00DF1868"/>
    <w:rsid w:val="00DF7116"/>
    <w:rsid w:val="00E67D11"/>
    <w:rsid w:val="00EB245D"/>
    <w:rsid w:val="00F061E7"/>
    <w:rsid w:val="00F13FA7"/>
    <w:rsid w:val="00F61216"/>
    <w:rsid w:val="00F777A3"/>
    <w:rsid w:val="00FF5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B520CE-3343-4A57-AE1F-92EBE531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99"/>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6899"/>
    <w:pPr>
      <w:ind w:left="720"/>
    </w:pPr>
  </w:style>
  <w:style w:type="paragraph" w:styleId="BalloonText">
    <w:name w:val="Balloon Text"/>
    <w:basedOn w:val="Normal"/>
    <w:link w:val="BalloonTextChar"/>
    <w:uiPriority w:val="99"/>
    <w:semiHidden/>
    <w:rsid w:val="00B16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BE"/>
    <w:rPr>
      <w:rFonts w:ascii="Tahoma" w:hAnsi="Tahoma" w:cs="Tahoma"/>
      <w:sz w:val="16"/>
      <w:szCs w:val="16"/>
    </w:rPr>
  </w:style>
  <w:style w:type="paragraph" w:styleId="NoSpacing">
    <w:name w:val="No Spacing"/>
    <w:uiPriority w:val="1"/>
    <w:qFormat/>
    <w:rsid w:val="006F3FC8"/>
    <w:rPr>
      <w:rFonts w:asciiTheme="minorHAnsi" w:eastAsiaTheme="minorHAnsi" w:hAnsiTheme="minorHAnsi" w:cstheme="minorBidi"/>
      <w:lang w:eastAsia="en-US"/>
    </w:rPr>
  </w:style>
  <w:style w:type="character" w:styleId="Hyperlink">
    <w:name w:val="Hyperlink"/>
    <w:uiPriority w:val="99"/>
    <w:unhideWhenUsed/>
    <w:rsid w:val="002A61C0"/>
    <w:rPr>
      <w:color w:val="0000FF"/>
      <w:u w:val="single"/>
    </w:rPr>
  </w:style>
  <w:style w:type="character" w:styleId="Strong">
    <w:name w:val="Strong"/>
    <w:basedOn w:val="DefaultParagraphFont"/>
    <w:uiPriority w:val="22"/>
    <w:qFormat/>
    <w:locked/>
    <w:rsid w:val="00C74A2A"/>
    <w:rPr>
      <w:b/>
      <w:bCs/>
    </w:rPr>
  </w:style>
  <w:style w:type="character" w:customStyle="1" w:styleId="pointsymspan">
    <w:name w:val="point_sym_span"/>
    <w:basedOn w:val="DefaultParagraphFont"/>
    <w:rsid w:val="00C74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ascent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xprd0511.outlook.com/owa/redir.aspx?C=T1mG2__hrU6vKnBzj6aIweXyNtR83c8Ib600CuCICszP3FpyiCmlcNHC-mKk9Q63mQZP57YIi4k.&amp;URL=http%3a%2f%2fwww.ascenttrust.org%2f"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cbarker</dc:creator>
  <cp:lastModifiedBy>Adam Raine</cp:lastModifiedBy>
  <cp:revision>2</cp:revision>
  <cp:lastPrinted>2011-04-07T10:04:00Z</cp:lastPrinted>
  <dcterms:created xsi:type="dcterms:W3CDTF">2018-02-27T10:24:00Z</dcterms:created>
  <dcterms:modified xsi:type="dcterms:W3CDTF">2018-02-27T10:24:00Z</dcterms:modified>
</cp:coreProperties>
</file>