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7D45CD" w:rsidRDefault="00D2380F" w:rsidP="00D2380F">
      <w:pPr>
        <w:pStyle w:val="PlainText"/>
        <w:jc w:val="center"/>
        <w:outlineLvl w:val="0"/>
        <w:rPr>
          <w:rFonts w:ascii="Arial" w:hAnsi="Arial" w:cs="Arial"/>
          <w:b/>
          <w:sz w:val="24"/>
          <w:szCs w:val="24"/>
          <w:u w:val="single"/>
        </w:rPr>
      </w:pPr>
      <w:r w:rsidRPr="007D45CD">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Default="0048120F" w:rsidP="00D2380F">
      <w:pPr>
        <w:pStyle w:val="PlainText"/>
        <w:jc w:val="center"/>
        <w:outlineLvl w:val="0"/>
        <w:rPr>
          <w:rFonts w:ascii="Arial" w:hAnsi="Arial" w:cs="Arial"/>
          <w:b/>
          <w:sz w:val="24"/>
          <w:szCs w:val="24"/>
          <w:u w:val="single"/>
        </w:rPr>
      </w:pPr>
      <w:r>
        <w:rPr>
          <w:rFonts w:ascii="Arial" w:hAnsi="Arial" w:cs="Arial"/>
          <w:b/>
          <w:sz w:val="24"/>
          <w:szCs w:val="24"/>
          <w:u w:val="single"/>
        </w:rPr>
        <w:t>PUBLIC</w:t>
      </w:r>
      <w:r w:rsidR="00DA0E36">
        <w:rPr>
          <w:rFonts w:ascii="Arial" w:hAnsi="Arial" w:cs="Arial"/>
          <w:b/>
          <w:sz w:val="24"/>
          <w:szCs w:val="24"/>
          <w:u w:val="single"/>
        </w:rPr>
        <w:t xml:space="preserve"> HEALTH</w:t>
      </w:r>
    </w:p>
    <w:p w:rsidR="007D45CD" w:rsidRPr="00D75188" w:rsidRDefault="007D45CD" w:rsidP="00D2380F">
      <w:pPr>
        <w:pStyle w:val="PlainText"/>
        <w:jc w:val="center"/>
        <w:outlineLvl w:val="0"/>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4"/>
          <w:szCs w:val="24"/>
          <w:u w:val="single"/>
        </w:rPr>
      </w:pPr>
    </w:p>
    <w:p w:rsidR="000C0D02" w:rsidRPr="004703CF" w:rsidRDefault="000C0D02" w:rsidP="000C0D02">
      <w:pPr>
        <w:widowControl w:val="0"/>
        <w:tabs>
          <w:tab w:val="left" w:pos="851"/>
          <w:tab w:val="left" w:pos="3119"/>
        </w:tabs>
        <w:ind w:left="3119" w:hanging="3119"/>
        <w:rPr>
          <w:rFonts w:cs="Arial"/>
          <w:snapToGrid w:val="0"/>
          <w:szCs w:val="24"/>
        </w:rPr>
      </w:pPr>
      <w:r w:rsidRPr="004703CF">
        <w:rPr>
          <w:rFonts w:cs="Arial"/>
          <w:b/>
          <w:snapToGrid w:val="0"/>
          <w:szCs w:val="24"/>
        </w:rPr>
        <w:t>JOB TITLE:</w:t>
      </w:r>
      <w:r>
        <w:rPr>
          <w:rFonts w:cs="Arial"/>
          <w:snapToGrid w:val="0"/>
          <w:szCs w:val="24"/>
        </w:rPr>
        <w:tab/>
        <w:t>SITE OPERATIVE</w:t>
      </w:r>
      <w:r w:rsidRPr="004703CF">
        <w:rPr>
          <w:rFonts w:cs="Arial"/>
          <w:snapToGrid w:val="0"/>
          <w:szCs w:val="24"/>
        </w:rPr>
        <w:t xml:space="preserve"> </w:t>
      </w:r>
      <w:r>
        <w:rPr>
          <w:rFonts w:cs="Arial"/>
          <w:snapToGrid w:val="0"/>
          <w:szCs w:val="24"/>
        </w:rPr>
        <w:t>(SUMMERHILL</w:t>
      </w:r>
      <w:r w:rsidRPr="004703CF">
        <w:rPr>
          <w:rFonts w:cs="Arial"/>
          <w:snapToGrid w:val="0"/>
          <w:szCs w:val="24"/>
        </w:rPr>
        <w:t>)</w:t>
      </w:r>
    </w:p>
    <w:p w:rsidR="000C0D02" w:rsidRPr="004703CF" w:rsidRDefault="000C0D02" w:rsidP="000C0D02">
      <w:pPr>
        <w:widowControl w:val="0"/>
        <w:tabs>
          <w:tab w:val="left" w:pos="851"/>
          <w:tab w:val="left" w:pos="3119"/>
        </w:tabs>
        <w:rPr>
          <w:rFonts w:cs="Arial"/>
          <w:b/>
          <w:snapToGrid w:val="0"/>
          <w:szCs w:val="24"/>
        </w:rPr>
      </w:pPr>
    </w:p>
    <w:p w:rsidR="000C0D02" w:rsidRPr="004703CF" w:rsidRDefault="000C0D02" w:rsidP="000C0D02">
      <w:pPr>
        <w:widowControl w:val="0"/>
        <w:tabs>
          <w:tab w:val="left" w:pos="851"/>
          <w:tab w:val="left" w:pos="3119"/>
        </w:tabs>
        <w:rPr>
          <w:rFonts w:cs="Arial"/>
          <w:snapToGrid w:val="0"/>
          <w:szCs w:val="24"/>
        </w:rPr>
      </w:pPr>
      <w:r w:rsidRPr="004703CF">
        <w:rPr>
          <w:rFonts w:cs="Arial"/>
          <w:b/>
          <w:snapToGrid w:val="0"/>
          <w:szCs w:val="24"/>
        </w:rPr>
        <w:t>DIVISION:</w:t>
      </w:r>
      <w:r w:rsidRPr="004703CF">
        <w:rPr>
          <w:rFonts w:cs="Arial"/>
          <w:snapToGrid w:val="0"/>
          <w:szCs w:val="24"/>
        </w:rPr>
        <w:tab/>
      </w:r>
      <w:r w:rsidRPr="004703CF">
        <w:rPr>
          <w:rFonts w:cs="Arial"/>
          <w:szCs w:val="24"/>
        </w:rPr>
        <w:t>SPORT &amp; RECREATION</w:t>
      </w:r>
    </w:p>
    <w:p w:rsidR="000C0D02" w:rsidRPr="004703CF" w:rsidRDefault="000C0D02" w:rsidP="000C0D02">
      <w:pPr>
        <w:widowControl w:val="0"/>
        <w:tabs>
          <w:tab w:val="left" w:pos="851"/>
          <w:tab w:val="left" w:pos="3119"/>
        </w:tabs>
        <w:rPr>
          <w:rFonts w:cs="Arial"/>
          <w:b/>
          <w:snapToGrid w:val="0"/>
          <w:szCs w:val="24"/>
        </w:rPr>
      </w:pPr>
    </w:p>
    <w:p w:rsidR="000C0D02" w:rsidRPr="004703CF" w:rsidRDefault="000C0D02" w:rsidP="000C0D02">
      <w:pPr>
        <w:widowControl w:val="0"/>
        <w:tabs>
          <w:tab w:val="left" w:pos="851"/>
          <w:tab w:val="left" w:pos="3119"/>
        </w:tabs>
        <w:rPr>
          <w:rFonts w:cs="Arial"/>
          <w:b/>
          <w:snapToGrid w:val="0"/>
          <w:szCs w:val="24"/>
        </w:rPr>
      </w:pPr>
      <w:r w:rsidRPr="004703CF">
        <w:rPr>
          <w:rFonts w:cs="Arial"/>
          <w:b/>
          <w:snapToGrid w:val="0"/>
          <w:szCs w:val="24"/>
        </w:rPr>
        <w:t>GRADE:</w:t>
      </w:r>
      <w:r w:rsidRPr="004703CF">
        <w:rPr>
          <w:rFonts w:cs="Arial"/>
          <w:snapToGrid w:val="0"/>
          <w:szCs w:val="24"/>
        </w:rPr>
        <w:tab/>
      </w:r>
      <w:r w:rsidR="007D45CD" w:rsidRPr="004703CF">
        <w:rPr>
          <w:rFonts w:cs="Arial"/>
          <w:snapToGrid w:val="0"/>
          <w:szCs w:val="24"/>
        </w:rPr>
        <w:t xml:space="preserve">BAND </w:t>
      </w:r>
      <w:r w:rsidR="007D45CD">
        <w:rPr>
          <w:rFonts w:cs="Arial"/>
          <w:snapToGrid w:val="0"/>
          <w:szCs w:val="24"/>
        </w:rPr>
        <w:t xml:space="preserve">3 </w:t>
      </w:r>
    </w:p>
    <w:p w:rsidR="000C0D02" w:rsidRPr="004703CF" w:rsidRDefault="000C0D02" w:rsidP="000C0D02">
      <w:pPr>
        <w:widowControl w:val="0"/>
        <w:tabs>
          <w:tab w:val="left" w:pos="851"/>
          <w:tab w:val="left" w:pos="3119"/>
        </w:tabs>
        <w:rPr>
          <w:rFonts w:cs="Arial"/>
          <w:b/>
          <w:snapToGrid w:val="0"/>
          <w:szCs w:val="24"/>
        </w:rPr>
      </w:pPr>
    </w:p>
    <w:p w:rsidR="000C0D02" w:rsidRPr="004703CF" w:rsidRDefault="007D45CD" w:rsidP="000C0D02">
      <w:pPr>
        <w:widowControl w:val="0"/>
        <w:tabs>
          <w:tab w:val="left" w:pos="851"/>
          <w:tab w:val="left" w:pos="3240"/>
        </w:tabs>
        <w:ind w:left="3060" w:hanging="3060"/>
        <w:rPr>
          <w:rFonts w:cs="Arial"/>
          <w:snapToGrid w:val="0"/>
          <w:szCs w:val="24"/>
        </w:rPr>
      </w:pPr>
      <w:r w:rsidRPr="004703CF">
        <w:rPr>
          <w:rFonts w:cs="Arial"/>
          <w:b/>
          <w:snapToGrid w:val="0"/>
          <w:szCs w:val="24"/>
        </w:rPr>
        <w:t>RESPONSIBLE TO:</w:t>
      </w:r>
      <w:r w:rsidRPr="004703CF">
        <w:rPr>
          <w:rFonts w:cs="Arial"/>
          <w:snapToGrid w:val="0"/>
          <w:szCs w:val="24"/>
        </w:rPr>
        <w:tab/>
      </w:r>
      <w:r>
        <w:rPr>
          <w:rFonts w:cs="Arial"/>
          <w:snapToGrid w:val="0"/>
          <w:szCs w:val="24"/>
        </w:rPr>
        <w:t>OUTDOOR ACTIVITIES COORDINATOR</w:t>
      </w:r>
    </w:p>
    <w:p w:rsidR="000C0D02" w:rsidRPr="004703CF" w:rsidRDefault="000C0D02" w:rsidP="000C0D02">
      <w:pPr>
        <w:widowControl w:val="0"/>
        <w:tabs>
          <w:tab w:val="left" w:pos="851"/>
          <w:tab w:val="left" w:pos="3119"/>
        </w:tabs>
        <w:rPr>
          <w:rFonts w:cs="Arial"/>
          <w:b/>
          <w:snapToGrid w:val="0"/>
          <w:szCs w:val="24"/>
        </w:rPr>
      </w:pPr>
    </w:p>
    <w:p w:rsidR="000C0D02" w:rsidRPr="004703CF" w:rsidRDefault="000C0D02" w:rsidP="000C0D02">
      <w:pPr>
        <w:widowControl w:val="0"/>
        <w:tabs>
          <w:tab w:val="left" w:pos="851"/>
          <w:tab w:val="left" w:pos="3119"/>
        </w:tabs>
        <w:rPr>
          <w:rFonts w:cs="Arial"/>
          <w:snapToGrid w:val="0"/>
          <w:szCs w:val="24"/>
        </w:rPr>
      </w:pPr>
      <w:r w:rsidRPr="004703CF">
        <w:rPr>
          <w:rFonts w:cs="Arial"/>
          <w:b/>
          <w:snapToGrid w:val="0"/>
          <w:szCs w:val="24"/>
        </w:rPr>
        <w:t>POST REFERENCE NO:</w:t>
      </w:r>
      <w:r w:rsidR="00B74119">
        <w:rPr>
          <w:rFonts w:cs="Arial"/>
          <w:b/>
          <w:snapToGrid w:val="0"/>
          <w:szCs w:val="24"/>
        </w:rPr>
        <w:tab/>
      </w:r>
      <w:r w:rsidR="007D45CD" w:rsidRPr="007D45CD">
        <w:rPr>
          <w:rFonts w:cs="Arial"/>
          <w:snapToGrid w:val="0"/>
          <w:szCs w:val="24"/>
        </w:rPr>
        <w:t>SR</w:t>
      </w:r>
      <w:r w:rsidR="007D45CD">
        <w:rPr>
          <w:rFonts w:cs="Arial"/>
          <w:b/>
          <w:snapToGrid w:val="0"/>
          <w:szCs w:val="24"/>
        </w:rPr>
        <w:t>-</w:t>
      </w:r>
      <w:r w:rsidR="00F15D87">
        <w:t>106245</w:t>
      </w:r>
    </w:p>
    <w:p w:rsidR="000C0D02" w:rsidRPr="001878E5" w:rsidRDefault="000C0D02" w:rsidP="000C0D02">
      <w:pPr>
        <w:rPr>
          <w:rFonts w:cs="Arial"/>
          <w:b/>
        </w:rPr>
      </w:pPr>
      <w:r w:rsidRPr="001878E5">
        <w:rPr>
          <w:rFonts w:cs="Arial"/>
          <w:b/>
        </w:rPr>
        <w:tab/>
      </w:r>
    </w:p>
    <w:p w:rsidR="000C0D02" w:rsidRPr="000C0D02" w:rsidRDefault="000C0D02" w:rsidP="000C0D02">
      <w:pPr>
        <w:rPr>
          <w:rFonts w:cs="Arial"/>
          <w:b/>
          <w:szCs w:val="24"/>
        </w:rPr>
      </w:pPr>
    </w:p>
    <w:p w:rsidR="000C0D02" w:rsidRPr="000C0D02" w:rsidRDefault="000C0D02" w:rsidP="000C0D02">
      <w:pPr>
        <w:pStyle w:val="Heading1"/>
        <w:rPr>
          <w:rFonts w:cs="Arial"/>
          <w:b/>
          <w:sz w:val="24"/>
          <w:szCs w:val="24"/>
          <w:u w:val="single"/>
        </w:rPr>
      </w:pPr>
      <w:r w:rsidRPr="000C0D02">
        <w:rPr>
          <w:rFonts w:cs="Arial"/>
          <w:b/>
          <w:sz w:val="24"/>
          <w:szCs w:val="24"/>
          <w:u w:val="single"/>
        </w:rPr>
        <w:t>Purpose of the Post</w:t>
      </w:r>
    </w:p>
    <w:p w:rsidR="000C0D02" w:rsidRPr="00AE3D86" w:rsidRDefault="000C0D02" w:rsidP="000C0D02">
      <w:pPr>
        <w:rPr>
          <w:rFonts w:cs="Arial"/>
          <w:szCs w:val="24"/>
        </w:rPr>
      </w:pPr>
    </w:p>
    <w:p w:rsidR="000C0D02" w:rsidRPr="000C0D02" w:rsidRDefault="000C0D02" w:rsidP="000C0D02">
      <w:pPr>
        <w:rPr>
          <w:rFonts w:cs="Arial"/>
          <w:szCs w:val="24"/>
        </w:rPr>
      </w:pPr>
      <w:proofErr w:type="gramStart"/>
      <w:r>
        <w:rPr>
          <w:rFonts w:cs="Arial"/>
          <w:szCs w:val="24"/>
        </w:rPr>
        <w:t xml:space="preserve">Under the direction of the Outdoor Activities Coordinator </w:t>
      </w:r>
      <w:r w:rsidRPr="00AE3D86">
        <w:rPr>
          <w:rFonts w:cs="Arial"/>
          <w:szCs w:val="24"/>
        </w:rPr>
        <w:t xml:space="preserve">to carry out a range of </w:t>
      </w:r>
      <w:r>
        <w:rPr>
          <w:rFonts w:cs="Arial"/>
          <w:szCs w:val="24"/>
        </w:rPr>
        <w:t xml:space="preserve">general </w:t>
      </w:r>
      <w:r w:rsidRPr="00AE3D86">
        <w:rPr>
          <w:rFonts w:cs="Arial"/>
          <w:szCs w:val="24"/>
        </w:rPr>
        <w:t xml:space="preserve">site maintenance </w:t>
      </w:r>
      <w:r>
        <w:rPr>
          <w:rFonts w:cs="Arial"/>
          <w:szCs w:val="24"/>
        </w:rPr>
        <w:t>duties which</w:t>
      </w:r>
      <w:r w:rsidRPr="00AE3D86">
        <w:rPr>
          <w:rFonts w:cs="Arial"/>
          <w:szCs w:val="24"/>
        </w:rPr>
        <w:t xml:space="preserve"> support the running of the </w:t>
      </w:r>
      <w:r>
        <w:rPr>
          <w:rFonts w:cs="Arial"/>
          <w:szCs w:val="24"/>
        </w:rPr>
        <w:t>facilities at Summerhill.</w:t>
      </w:r>
      <w:proofErr w:type="gramEnd"/>
      <w:r>
        <w:rPr>
          <w:rFonts w:cs="Arial"/>
          <w:szCs w:val="24"/>
        </w:rPr>
        <w:t xml:space="preserve">  </w:t>
      </w:r>
      <w:r w:rsidRPr="00AE3D86">
        <w:rPr>
          <w:rFonts w:cs="Arial"/>
          <w:szCs w:val="24"/>
        </w:rPr>
        <w:t xml:space="preserve">Also to provide assistance in other areas of </w:t>
      </w:r>
      <w:r>
        <w:rPr>
          <w:rFonts w:cs="Arial"/>
          <w:szCs w:val="24"/>
        </w:rPr>
        <w:t xml:space="preserve">the site and act as a key-holder, responding to out </w:t>
      </w:r>
      <w:r w:rsidRPr="000C0D02">
        <w:rPr>
          <w:rFonts w:cs="Arial"/>
          <w:szCs w:val="24"/>
        </w:rPr>
        <w:t>of hours emergencies as and when required.</w:t>
      </w:r>
    </w:p>
    <w:p w:rsidR="000C0D02" w:rsidRPr="000C0D02" w:rsidRDefault="000C0D02" w:rsidP="000C0D02">
      <w:pPr>
        <w:rPr>
          <w:rFonts w:cs="Arial"/>
          <w:b/>
          <w:szCs w:val="24"/>
        </w:rPr>
      </w:pPr>
    </w:p>
    <w:p w:rsidR="000C0D02" w:rsidRPr="000C0D02" w:rsidRDefault="000C0D02" w:rsidP="000C0D02">
      <w:pPr>
        <w:pStyle w:val="Heading1"/>
        <w:rPr>
          <w:rFonts w:cs="Arial"/>
          <w:b/>
          <w:sz w:val="24"/>
          <w:szCs w:val="24"/>
          <w:u w:val="single"/>
        </w:rPr>
      </w:pPr>
      <w:r w:rsidRPr="000C0D02">
        <w:rPr>
          <w:rFonts w:cs="Arial"/>
          <w:b/>
          <w:sz w:val="24"/>
          <w:szCs w:val="24"/>
          <w:u w:val="single"/>
        </w:rPr>
        <w:t>Relationships</w:t>
      </w:r>
    </w:p>
    <w:p w:rsidR="000C0D02" w:rsidRPr="00AE3D86" w:rsidRDefault="000C0D02" w:rsidP="000C0D02">
      <w:pPr>
        <w:rPr>
          <w:rFonts w:cs="Arial"/>
          <w:szCs w:val="24"/>
        </w:rPr>
      </w:pPr>
    </w:p>
    <w:p w:rsidR="000C0D02" w:rsidRPr="00AE3D86" w:rsidRDefault="000C0D02" w:rsidP="000C0D02">
      <w:pPr>
        <w:rPr>
          <w:rFonts w:cs="Arial"/>
          <w:szCs w:val="24"/>
        </w:rPr>
      </w:pPr>
      <w:proofErr w:type="gramStart"/>
      <w:r w:rsidRPr="00AE3D86">
        <w:rPr>
          <w:rFonts w:cs="Arial"/>
          <w:szCs w:val="24"/>
        </w:rPr>
        <w:t xml:space="preserve">To work closely with the </w:t>
      </w:r>
      <w:r>
        <w:rPr>
          <w:rFonts w:cs="Arial"/>
          <w:szCs w:val="24"/>
        </w:rPr>
        <w:t xml:space="preserve">site management team and staff </w:t>
      </w:r>
      <w:r w:rsidRPr="00AE3D86">
        <w:rPr>
          <w:rFonts w:cs="Arial"/>
          <w:szCs w:val="24"/>
        </w:rPr>
        <w:t>and form professional and effective relationships with a range of other people in furthe</w:t>
      </w:r>
      <w:r>
        <w:rPr>
          <w:rFonts w:cs="Arial"/>
          <w:szCs w:val="24"/>
        </w:rPr>
        <w:t>ring the operation of the site</w:t>
      </w:r>
      <w:r w:rsidRPr="00AE3D86">
        <w:rPr>
          <w:rFonts w:cs="Arial"/>
          <w:szCs w:val="24"/>
        </w:rPr>
        <w:t>.</w:t>
      </w:r>
      <w:proofErr w:type="gramEnd"/>
      <w:r w:rsidRPr="00AE3D86">
        <w:rPr>
          <w:rFonts w:cs="Arial"/>
          <w:szCs w:val="24"/>
        </w:rPr>
        <w:t xml:space="preserve"> This range will include </w:t>
      </w:r>
      <w:r>
        <w:rPr>
          <w:rFonts w:cs="Arial"/>
          <w:szCs w:val="24"/>
        </w:rPr>
        <w:t>Summerhill</w:t>
      </w:r>
      <w:r w:rsidRPr="00AE3D86">
        <w:rPr>
          <w:rFonts w:cs="Arial"/>
          <w:szCs w:val="24"/>
        </w:rPr>
        <w:t xml:space="preserve"> staff, client groups and officials of the Authority, services providers</w:t>
      </w:r>
      <w:r>
        <w:rPr>
          <w:rFonts w:cs="Arial"/>
          <w:szCs w:val="24"/>
        </w:rPr>
        <w:t>, client groups</w:t>
      </w:r>
      <w:r w:rsidRPr="00AE3D86">
        <w:rPr>
          <w:rFonts w:cs="Arial"/>
          <w:szCs w:val="24"/>
        </w:rPr>
        <w:t xml:space="preserve"> and members of the local community.</w:t>
      </w:r>
    </w:p>
    <w:p w:rsidR="000C0D02" w:rsidRPr="00AE3D86" w:rsidRDefault="000C0D02" w:rsidP="000C0D02">
      <w:pPr>
        <w:rPr>
          <w:rFonts w:cs="Arial"/>
          <w:szCs w:val="24"/>
        </w:rPr>
      </w:pPr>
    </w:p>
    <w:p w:rsidR="000C0D02" w:rsidRPr="000C0D02" w:rsidRDefault="000C0D02" w:rsidP="000C0D02">
      <w:pPr>
        <w:pStyle w:val="Heading1"/>
        <w:rPr>
          <w:rFonts w:cs="Arial"/>
          <w:b/>
          <w:sz w:val="24"/>
          <w:szCs w:val="24"/>
          <w:u w:val="single"/>
        </w:rPr>
      </w:pPr>
      <w:r w:rsidRPr="000C0D02">
        <w:rPr>
          <w:rFonts w:cs="Arial"/>
          <w:b/>
          <w:sz w:val="24"/>
          <w:szCs w:val="24"/>
          <w:u w:val="single"/>
        </w:rPr>
        <w:t>Main Duties and Responsibilities</w:t>
      </w:r>
    </w:p>
    <w:p w:rsidR="000C0D02" w:rsidRPr="00AE3D86" w:rsidRDefault="000C0D02" w:rsidP="000C0D02">
      <w:pPr>
        <w:rPr>
          <w:rFonts w:cs="Arial"/>
          <w:szCs w:val="24"/>
        </w:rPr>
      </w:pPr>
    </w:p>
    <w:p w:rsidR="000C0D02" w:rsidRPr="00AE3D86" w:rsidRDefault="000C0D02" w:rsidP="000C0D02">
      <w:pPr>
        <w:numPr>
          <w:ilvl w:val="0"/>
          <w:numId w:val="34"/>
        </w:numPr>
        <w:rPr>
          <w:rFonts w:cs="Arial"/>
          <w:b/>
          <w:bCs/>
          <w:szCs w:val="24"/>
        </w:rPr>
      </w:pPr>
      <w:r w:rsidRPr="00AE3D86">
        <w:rPr>
          <w:rFonts w:cs="Arial"/>
          <w:b/>
          <w:bCs/>
          <w:szCs w:val="24"/>
        </w:rPr>
        <w:t xml:space="preserve">Cleaning Duties </w:t>
      </w:r>
    </w:p>
    <w:p w:rsidR="000C0D02" w:rsidRPr="00AE3D86" w:rsidRDefault="000C0D02" w:rsidP="000C0D02">
      <w:pPr>
        <w:ind w:left="360"/>
        <w:rPr>
          <w:rFonts w:cs="Arial"/>
          <w:bCs/>
          <w:szCs w:val="24"/>
        </w:rPr>
      </w:pPr>
      <w:r>
        <w:rPr>
          <w:rFonts w:cs="Arial"/>
          <w:bCs/>
          <w:szCs w:val="24"/>
        </w:rPr>
        <w:t>Carry out a</w:t>
      </w:r>
      <w:r w:rsidRPr="00AE3D86">
        <w:rPr>
          <w:rFonts w:cs="Arial"/>
          <w:bCs/>
          <w:szCs w:val="24"/>
        </w:rPr>
        <w:t xml:space="preserve"> range of </w:t>
      </w:r>
      <w:r>
        <w:rPr>
          <w:rFonts w:cs="Arial"/>
          <w:bCs/>
          <w:szCs w:val="24"/>
        </w:rPr>
        <w:t xml:space="preserve">pre-programmed and reactive </w:t>
      </w:r>
      <w:r w:rsidRPr="00AE3D86">
        <w:rPr>
          <w:rFonts w:cs="Arial"/>
          <w:bCs/>
          <w:szCs w:val="24"/>
        </w:rPr>
        <w:t xml:space="preserve">cleaning duties around the </w:t>
      </w:r>
      <w:r>
        <w:rPr>
          <w:rFonts w:cs="Arial"/>
          <w:bCs/>
          <w:szCs w:val="24"/>
        </w:rPr>
        <w:t>Visitor Centre and site.</w:t>
      </w:r>
    </w:p>
    <w:p w:rsidR="000C0D02" w:rsidRPr="00AE3D86" w:rsidRDefault="000C0D02" w:rsidP="000C0D02">
      <w:pPr>
        <w:tabs>
          <w:tab w:val="left" w:pos="5025"/>
        </w:tabs>
        <w:rPr>
          <w:rFonts w:cs="Arial"/>
          <w:b/>
          <w:bCs/>
          <w:szCs w:val="24"/>
        </w:rPr>
      </w:pPr>
      <w:r w:rsidRPr="00AE3D86">
        <w:rPr>
          <w:rFonts w:cs="Arial"/>
          <w:b/>
          <w:bCs/>
          <w:szCs w:val="24"/>
        </w:rPr>
        <w:tab/>
      </w:r>
    </w:p>
    <w:p w:rsidR="000C0D02" w:rsidRPr="00AE3D86" w:rsidRDefault="000C0D02" w:rsidP="000C0D02">
      <w:pPr>
        <w:numPr>
          <w:ilvl w:val="0"/>
          <w:numId w:val="34"/>
        </w:numPr>
        <w:rPr>
          <w:rFonts w:cs="Arial"/>
          <w:b/>
          <w:bCs/>
          <w:szCs w:val="24"/>
        </w:rPr>
      </w:pPr>
      <w:r w:rsidRPr="00AE3D86">
        <w:rPr>
          <w:rFonts w:cs="Arial"/>
          <w:b/>
          <w:bCs/>
          <w:szCs w:val="24"/>
        </w:rPr>
        <w:t>Waste Management</w:t>
      </w:r>
    </w:p>
    <w:p w:rsidR="000C0D02" w:rsidRPr="00AE3D86" w:rsidRDefault="000C0D02" w:rsidP="000C0D02">
      <w:pPr>
        <w:ind w:left="360"/>
        <w:rPr>
          <w:rFonts w:cs="Arial"/>
          <w:bCs/>
          <w:szCs w:val="24"/>
        </w:rPr>
      </w:pPr>
      <w:r>
        <w:rPr>
          <w:rFonts w:cs="Arial"/>
          <w:bCs/>
          <w:szCs w:val="24"/>
        </w:rPr>
        <w:t>E</w:t>
      </w:r>
      <w:r w:rsidRPr="00AE3D86">
        <w:rPr>
          <w:rFonts w:cs="Arial"/>
          <w:bCs/>
          <w:szCs w:val="24"/>
        </w:rPr>
        <w:t xml:space="preserve">nsure that waste </w:t>
      </w:r>
      <w:r>
        <w:rPr>
          <w:rFonts w:cs="Arial"/>
          <w:bCs/>
          <w:szCs w:val="24"/>
        </w:rPr>
        <w:t xml:space="preserve">from the Centre and across the site </w:t>
      </w:r>
      <w:r w:rsidRPr="00AE3D86">
        <w:rPr>
          <w:rFonts w:cs="Arial"/>
          <w:bCs/>
          <w:szCs w:val="24"/>
        </w:rPr>
        <w:t>is collected, stored, disposed and / or recycled regularly and effectively and in a manner which complies with relevant Health, Safety and Hygiene requirements.</w:t>
      </w:r>
    </w:p>
    <w:p w:rsidR="000C0D02" w:rsidRPr="00AE3D86" w:rsidRDefault="000C0D02" w:rsidP="000C0D02">
      <w:pPr>
        <w:ind w:left="360"/>
        <w:rPr>
          <w:rFonts w:cs="Arial"/>
          <w:szCs w:val="24"/>
        </w:rPr>
      </w:pPr>
    </w:p>
    <w:p w:rsidR="000C0D02" w:rsidRPr="00AE3D86" w:rsidRDefault="000C0D02" w:rsidP="000C0D02">
      <w:pPr>
        <w:numPr>
          <w:ilvl w:val="0"/>
          <w:numId w:val="34"/>
        </w:numPr>
        <w:rPr>
          <w:rFonts w:cs="Arial"/>
          <w:b/>
          <w:bCs/>
          <w:szCs w:val="24"/>
        </w:rPr>
      </w:pPr>
      <w:r w:rsidRPr="00AE3D86">
        <w:rPr>
          <w:rFonts w:cs="Arial"/>
          <w:b/>
          <w:bCs/>
          <w:szCs w:val="24"/>
        </w:rPr>
        <w:t>Grounds Maintenance</w:t>
      </w:r>
    </w:p>
    <w:p w:rsidR="000C0D02" w:rsidRPr="00AE3D86" w:rsidRDefault="000C0D02" w:rsidP="000C0D02">
      <w:pPr>
        <w:ind w:left="360"/>
        <w:rPr>
          <w:rFonts w:cs="Arial"/>
          <w:szCs w:val="24"/>
        </w:rPr>
      </w:pPr>
      <w:r w:rsidRPr="00AE3D86">
        <w:rPr>
          <w:rFonts w:cs="Arial"/>
          <w:szCs w:val="24"/>
        </w:rPr>
        <w:t xml:space="preserve">To carry out a range of specified tasks appropriate to the time of year that help to maintain the </w:t>
      </w:r>
      <w:r>
        <w:rPr>
          <w:rFonts w:cs="Arial"/>
          <w:szCs w:val="24"/>
        </w:rPr>
        <w:t xml:space="preserve">site’s </w:t>
      </w:r>
      <w:r w:rsidRPr="00AE3D86">
        <w:rPr>
          <w:rFonts w:cs="Arial"/>
          <w:szCs w:val="24"/>
        </w:rPr>
        <w:t>grounds in safe condition and in good order and appearance.</w:t>
      </w:r>
      <w:r>
        <w:rPr>
          <w:rFonts w:cs="Arial"/>
          <w:szCs w:val="24"/>
        </w:rPr>
        <w:t xml:space="preserve">  </w:t>
      </w:r>
      <w:r>
        <w:rPr>
          <w:rFonts w:cs="Arial"/>
          <w:szCs w:val="24"/>
        </w:rPr>
        <w:lastRenderedPageBreak/>
        <w:t>This will also support elements of the site habitat management and conservation plans.</w:t>
      </w:r>
    </w:p>
    <w:p w:rsidR="000C0D02" w:rsidRPr="00AE3D86" w:rsidRDefault="000C0D02" w:rsidP="000C0D02">
      <w:pPr>
        <w:ind w:left="360"/>
        <w:rPr>
          <w:rFonts w:cs="Arial"/>
          <w:szCs w:val="24"/>
        </w:rPr>
      </w:pPr>
    </w:p>
    <w:p w:rsidR="000C0D02" w:rsidRPr="00AE3D86" w:rsidRDefault="000C0D02" w:rsidP="000C0D02">
      <w:pPr>
        <w:numPr>
          <w:ilvl w:val="0"/>
          <w:numId w:val="34"/>
        </w:numPr>
        <w:rPr>
          <w:rFonts w:cs="Arial"/>
          <w:b/>
          <w:bCs/>
          <w:szCs w:val="24"/>
        </w:rPr>
      </w:pPr>
      <w:r w:rsidRPr="00AE3D86">
        <w:rPr>
          <w:rFonts w:cs="Arial"/>
          <w:b/>
          <w:bCs/>
          <w:szCs w:val="24"/>
        </w:rPr>
        <w:t>Site Maintenance and Repair</w:t>
      </w:r>
    </w:p>
    <w:p w:rsidR="000C0D02" w:rsidRDefault="000C0D02" w:rsidP="000C0D02">
      <w:pPr>
        <w:numPr>
          <w:ilvl w:val="0"/>
          <w:numId w:val="37"/>
        </w:numPr>
        <w:rPr>
          <w:rFonts w:cs="Arial"/>
          <w:szCs w:val="24"/>
        </w:rPr>
      </w:pPr>
      <w:r>
        <w:rPr>
          <w:rFonts w:cs="Arial"/>
          <w:szCs w:val="24"/>
        </w:rPr>
        <w:t>Undertake routine inspections and safety checks as well as those associated with the buildings, plant and equipment, providing reports back to the Outdoor Activities Coordinator.</w:t>
      </w:r>
    </w:p>
    <w:p w:rsidR="000C0D02" w:rsidRPr="00AE3D86" w:rsidRDefault="000C0D02" w:rsidP="000C0D02">
      <w:pPr>
        <w:numPr>
          <w:ilvl w:val="0"/>
          <w:numId w:val="37"/>
        </w:numPr>
        <w:rPr>
          <w:rFonts w:cs="Arial"/>
          <w:szCs w:val="24"/>
        </w:rPr>
      </w:pPr>
      <w:r>
        <w:rPr>
          <w:rFonts w:cs="Arial"/>
          <w:szCs w:val="24"/>
        </w:rPr>
        <w:t>Carry out a range</w:t>
      </w:r>
      <w:r w:rsidRPr="00AE3D86">
        <w:rPr>
          <w:rFonts w:cs="Arial"/>
          <w:szCs w:val="24"/>
        </w:rPr>
        <w:t xml:space="preserve"> of </w:t>
      </w:r>
      <w:r>
        <w:rPr>
          <w:rFonts w:cs="Arial"/>
          <w:szCs w:val="24"/>
        </w:rPr>
        <w:t xml:space="preserve">general </w:t>
      </w:r>
      <w:r w:rsidRPr="00AE3D86">
        <w:rPr>
          <w:rFonts w:cs="Arial"/>
          <w:szCs w:val="24"/>
        </w:rPr>
        <w:t xml:space="preserve">maintenance and repair work </w:t>
      </w:r>
      <w:r>
        <w:rPr>
          <w:rFonts w:cs="Arial"/>
          <w:szCs w:val="24"/>
        </w:rPr>
        <w:t>as directed by the Outdoor Activities Coordinator.</w:t>
      </w:r>
    </w:p>
    <w:p w:rsidR="000C0D02" w:rsidRPr="00AE3D86" w:rsidRDefault="000C0D02" w:rsidP="000C0D02">
      <w:pPr>
        <w:ind w:left="360"/>
        <w:rPr>
          <w:rFonts w:cs="Arial"/>
          <w:szCs w:val="24"/>
        </w:rPr>
      </w:pPr>
    </w:p>
    <w:p w:rsidR="000C0D02" w:rsidRPr="00AE3D86" w:rsidRDefault="000C0D02" w:rsidP="000C0D02">
      <w:pPr>
        <w:numPr>
          <w:ilvl w:val="0"/>
          <w:numId w:val="34"/>
        </w:numPr>
        <w:rPr>
          <w:rFonts w:cs="Arial"/>
          <w:b/>
          <w:bCs/>
          <w:szCs w:val="24"/>
        </w:rPr>
      </w:pPr>
      <w:r w:rsidRPr="00AE3D86">
        <w:rPr>
          <w:rFonts w:cs="Arial"/>
          <w:b/>
          <w:bCs/>
          <w:szCs w:val="24"/>
        </w:rPr>
        <w:t>Storage and Management of Maintenance Equipment</w:t>
      </w:r>
    </w:p>
    <w:p w:rsidR="000C0D02" w:rsidRPr="00AE3D86" w:rsidRDefault="000C0D02" w:rsidP="000C0D02">
      <w:pPr>
        <w:ind w:left="360"/>
        <w:rPr>
          <w:rFonts w:cs="Arial"/>
          <w:bCs/>
          <w:szCs w:val="24"/>
        </w:rPr>
      </w:pPr>
      <w:r w:rsidRPr="00AE3D86">
        <w:rPr>
          <w:rFonts w:cs="Arial"/>
          <w:bCs/>
          <w:szCs w:val="24"/>
        </w:rPr>
        <w:t>To ensure that all machinery / tools / maintenance equipment is well maintained and stored in a safe, secure and well ordered manner.</w:t>
      </w:r>
    </w:p>
    <w:p w:rsidR="000C0D02" w:rsidRPr="00AE3D86" w:rsidRDefault="000C0D02" w:rsidP="000C0D02">
      <w:pPr>
        <w:rPr>
          <w:rFonts w:cs="Arial"/>
          <w:szCs w:val="24"/>
        </w:rPr>
      </w:pPr>
    </w:p>
    <w:p w:rsidR="000C0D02" w:rsidRPr="00AE3D86" w:rsidRDefault="000C0D02" w:rsidP="000C0D02">
      <w:pPr>
        <w:numPr>
          <w:ilvl w:val="0"/>
          <w:numId w:val="34"/>
        </w:numPr>
        <w:rPr>
          <w:rFonts w:cs="Arial"/>
          <w:b/>
          <w:bCs/>
          <w:szCs w:val="24"/>
        </w:rPr>
      </w:pPr>
      <w:r w:rsidRPr="00AE3D86">
        <w:rPr>
          <w:rFonts w:cs="Arial"/>
          <w:b/>
          <w:bCs/>
          <w:szCs w:val="24"/>
        </w:rPr>
        <w:t>Site Security</w:t>
      </w:r>
    </w:p>
    <w:p w:rsidR="000C0D02" w:rsidRDefault="000C0D02" w:rsidP="000C0D02">
      <w:pPr>
        <w:numPr>
          <w:ilvl w:val="0"/>
          <w:numId w:val="38"/>
        </w:numPr>
        <w:rPr>
          <w:rFonts w:cs="Arial"/>
          <w:szCs w:val="24"/>
        </w:rPr>
      </w:pPr>
      <w:r>
        <w:rPr>
          <w:rFonts w:cs="Arial"/>
          <w:szCs w:val="24"/>
        </w:rPr>
        <w:t>As part of a team, be responsible for the security of the Visitor Centre ensuring the opening and/or closing of the building in accordance with operational hours and responding to any call-outs on an agreed rotational basis.</w:t>
      </w:r>
    </w:p>
    <w:p w:rsidR="000C0D02" w:rsidRPr="00AE3D86" w:rsidRDefault="000C0D02" w:rsidP="000C0D02">
      <w:pPr>
        <w:numPr>
          <w:ilvl w:val="0"/>
          <w:numId w:val="38"/>
        </w:numPr>
        <w:rPr>
          <w:rFonts w:cs="Arial"/>
          <w:szCs w:val="24"/>
        </w:rPr>
      </w:pPr>
      <w:r w:rsidRPr="00AE3D86">
        <w:rPr>
          <w:rFonts w:cs="Arial"/>
          <w:szCs w:val="24"/>
        </w:rPr>
        <w:t>In co</w:t>
      </w:r>
      <w:r>
        <w:rPr>
          <w:rFonts w:cs="Arial"/>
          <w:szCs w:val="24"/>
        </w:rPr>
        <w:t xml:space="preserve">-operation with the site management, assist with the </w:t>
      </w:r>
      <w:r w:rsidRPr="00AE3D86">
        <w:rPr>
          <w:rFonts w:cs="Arial"/>
          <w:szCs w:val="24"/>
        </w:rPr>
        <w:t>implement</w:t>
      </w:r>
      <w:r>
        <w:rPr>
          <w:rFonts w:cs="Arial"/>
          <w:szCs w:val="24"/>
        </w:rPr>
        <w:t>ation of s</w:t>
      </w:r>
      <w:r w:rsidRPr="00AE3D86">
        <w:rPr>
          <w:rFonts w:cs="Arial"/>
          <w:szCs w:val="24"/>
        </w:rPr>
        <w:t>trategies that help to ensure site security.</w:t>
      </w:r>
    </w:p>
    <w:p w:rsidR="000C0D02" w:rsidRPr="00AE3D86" w:rsidRDefault="000C0D02" w:rsidP="000C0D02">
      <w:pPr>
        <w:ind w:left="360"/>
        <w:rPr>
          <w:rFonts w:cs="Arial"/>
          <w:szCs w:val="24"/>
        </w:rPr>
      </w:pPr>
    </w:p>
    <w:p w:rsidR="000C0D02" w:rsidRPr="00AE3D86" w:rsidRDefault="000C0D02" w:rsidP="000C0D02">
      <w:pPr>
        <w:numPr>
          <w:ilvl w:val="0"/>
          <w:numId w:val="34"/>
        </w:numPr>
        <w:rPr>
          <w:rFonts w:cs="Arial"/>
          <w:b/>
          <w:bCs/>
          <w:szCs w:val="24"/>
        </w:rPr>
      </w:pPr>
      <w:r w:rsidRPr="00AE3D86">
        <w:rPr>
          <w:rFonts w:cs="Arial"/>
          <w:b/>
          <w:bCs/>
          <w:szCs w:val="24"/>
        </w:rPr>
        <w:t>Transport</w:t>
      </w:r>
    </w:p>
    <w:p w:rsidR="000C0D02" w:rsidRPr="00AE3D86" w:rsidRDefault="000C0D02" w:rsidP="000C0D02">
      <w:pPr>
        <w:ind w:left="360"/>
        <w:rPr>
          <w:rFonts w:cs="Arial"/>
          <w:szCs w:val="24"/>
        </w:rPr>
      </w:pPr>
      <w:r w:rsidRPr="00AE3D86">
        <w:rPr>
          <w:rFonts w:cs="Arial"/>
          <w:szCs w:val="24"/>
        </w:rPr>
        <w:t xml:space="preserve">To assist with the conveyance of client groups </w:t>
      </w:r>
      <w:r>
        <w:rPr>
          <w:rFonts w:cs="Arial"/>
          <w:szCs w:val="24"/>
        </w:rPr>
        <w:t xml:space="preserve">as and when required </w:t>
      </w:r>
      <w:r w:rsidRPr="00AE3D86">
        <w:rPr>
          <w:rFonts w:cs="Arial"/>
          <w:szCs w:val="24"/>
        </w:rPr>
        <w:t>and carry out a range of other tasks that assist with the management of Centre transport.</w:t>
      </w:r>
    </w:p>
    <w:p w:rsidR="000C0D02" w:rsidRPr="00AE3D86" w:rsidRDefault="000C0D02" w:rsidP="000C0D02">
      <w:pPr>
        <w:numPr>
          <w:ilvl w:val="0"/>
          <w:numId w:val="35"/>
        </w:numPr>
        <w:rPr>
          <w:rFonts w:cs="Arial"/>
          <w:szCs w:val="24"/>
        </w:rPr>
      </w:pPr>
      <w:r w:rsidRPr="00AE3D86">
        <w:rPr>
          <w:rFonts w:cs="Arial"/>
          <w:szCs w:val="24"/>
        </w:rPr>
        <w:t>Daily checks</w:t>
      </w:r>
    </w:p>
    <w:p w:rsidR="000C0D02" w:rsidRPr="00AE3D86" w:rsidRDefault="000C0D02" w:rsidP="000C0D02">
      <w:pPr>
        <w:numPr>
          <w:ilvl w:val="0"/>
          <w:numId w:val="35"/>
        </w:numPr>
        <w:rPr>
          <w:rFonts w:cs="Arial"/>
          <w:szCs w:val="24"/>
        </w:rPr>
      </w:pPr>
      <w:r w:rsidRPr="00AE3D86">
        <w:rPr>
          <w:rFonts w:cs="Arial"/>
          <w:szCs w:val="24"/>
        </w:rPr>
        <w:t>Refuelling</w:t>
      </w:r>
    </w:p>
    <w:p w:rsidR="000C0D02" w:rsidRPr="00AE3D86" w:rsidRDefault="000C0D02" w:rsidP="000C0D02">
      <w:pPr>
        <w:numPr>
          <w:ilvl w:val="0"/>
          <w:numId w:val="35"/>
        </w:numPr>
        <w:rPr>
          <w:rFonts w:cs="Arial"/>
          <w:szCs w:val="24"/>
        </w:rPr>
      </w:pPr>
      <w:r w:rsidRPr="00AE3D86">
        <w:rPr>
          <w:rFonts w:cs="Arial"/>
          <w:szCs w:val="24"/>
        </w:rPr>
        <w:t>Cleaning</w:t>
      </w:r>
    </w:p>
    <w:p w:rsidR="000C0D02" w:rsidRPr="00AE3D86" w:rsidRDefault="000C0D02" w:rsidP="000C0D02">
      <w:pPr>
        <w:rPr>
          <w:rFonts w:cs="Arial"/>
          <w:szCs w:val="24"/>
        </w:rPr>
      </w:pPr>
    </w:p>
    <w:p w:rsidR="000C0D02" w:rsidRPr="00AE3D86" w:rsidRDefault="000C0D02" w:rsidP="000C0D02">
      <w:pPr>
        <w:numPr>
          <w:ilvl w:val="0"/>
          <w:numId w:val="34"/>
        </w:numPr>
        <w:rPr>
          <w:rFonts w:cs="Arial"/>
          <w:b/>
          <w:bCs/>
          <w:szCs w:val="24"/>
        </w:rPr>
      </w:pPr>
      <w:r w:rsidRPr="00AE3D86">
        <w:rPr>
          <w:rFonts w:cs="Arial"/>
          <w:b/>
          <w:bCs/>
          <w:szCs w:val="24"/>
        </w:rPr>
        <w:t>Health and Safety</w:t>
      </w:r>
    </w:p>
    <w:p w:rsidR="000C0D02" w:rsidRPr="00AE3D86" w:rsidRDefault="000C0D02" w:rsidP="000C0D02">
      <w:pPr>
        <w:numPr>
          <w:ilvl w:val="1"/>
          <w:numId w:val="35"/>
        </w:numPr>
        <w:tabs>
          <w:tab w:val="clear" w:pos="1803"/>
          <w:tab w:val="num" w:pos="1134"/>
        </w:tabs>
        <w:ind w:left="1134" w:hanging="425"/>
        <w:rPr>
          <w:rFonts w:cs="Arial"/>
          <w:szCs w:val="24"/>
        </w:rPr>
      </w:pPr>
      <w:r w:rsidRPr="00AE3D86">
        <w:rPr>
          <w:rFonts w:cs="Arial"/>
          <w:szCs w:val="24"/>
        </w:rPr>
        <w:t>To carry out all duties in a safe manner that conforms to established guidelines and best practice.</w:t>
      </w:r>
    </w:p>
    <w:p w:rsidR="000C0D02" w:rsidRPr="00AE3D86" w:rsidRDefault="000C0D02" w:rsidP="000C0D02">
      <w:pPr>
        <w:numPr>
          <w:ilvl w:val="1"/>
          <w:numId w:val="35"/>
        </w:numPr>
        <w:tabs>
          <w:tab w:val="clear" w:pos="1803"/>
          <w:tab w:val="num" w:pos="1134"/>
        </w:tabs>
        <w:ind w:left="1134" w:hanging="425"/>
        <w:rPr>
          <w:rFonts w:cs="Arial"/>
          <w:szCs w:val="24"/>
        </w:rPr>
      </w:pPr>
      <w:r>
        <w:rPr>
          <w:rFonts w:cs="Arial"/>
          <w:szCs w:val="24"/>
        </w:rPr>
        <w:t>To inform the site management of any health and s</w:t>
      </w:r>
      <w:r w:rsidRPr="00AE3D86">
        <w:rPr>
          <w:rFonts w:cs="Arial"/>
          <w:szCs w:val="24"/>
        </w:rPr>
        <w:t>afety issues that comes to the attention of the post holder.</w:t>
      </w:r>
    </w:p>
    <w:p w:rsidR="000C0D02" w:rsidRPr="00AE3D86" w:rsidRDefault="000C0D02" w:rsidP="000C0D02">
      <w:pPr>
        <w:rPr>
          <w:rFonts w:cs="Arial"/>
          <w:szCs w:val="24"/>
        </w:rPr>
      </w:pPr>
    </w:p>
    <w:p w:rsidR="000C0D02" w:rsidRPr="00AE3D86" w:rsidRDefault="000C0D02" w:rsidP="000C0D02">
      <w:pPr>
        <w:numPr>
          <w:ilvl w:val="0"/>
          <w:numId w:val="34"/>
        </w:numPr>
        <w:rPr>
          <w:rFonts w:cs="Arial"/>
          <w:b/>
          <w:bCs/>
          <w:szCs w:val="24"/>
        </w:rPr>
      </w:pPr>
      <w:r w:rsidRPr="00AE3D86">
        <w:rPr>
          <w:rFonts w:cs="Arial"/>
          <w:b/>
          <w:bCs/>
          <w:szCs w:val="24"/>
        </w:rPr>
        <w:t>Miscellaneous</w:t>
      </w:r>
    </w:p>
    <w:p w:rsidR="000C0D02" w:rsidRPr="00AE3D86" w:rsidRDefault="000C0D02" w:rsidP="000C0D02">
      <w:pPr>
        <w:numPr>
          <w:ilvl w:val="0"/>
          <w:numId w:val="36"/>
        </w:numPr>
        <w:rPr>
          <w:rFonts w:cs="Arial"/>
          <w:bCs/>
          <w:szCs w:val="24"/>
        </w:rPr>
      </w:pPr>
      <w:r w:rsidRPr="00AE3D86">
        <w:rPr>
          <w:rFonts w:cs="Arial"/>
          <w:bCs/>
          <w:szCs w:val="24"/>
        </w:rPr>
        <w:t>Give assistance as necessary to trades persons / service providers</w:t>
      </w:r>
      <w:r>
        <w:rPr>
          <w:rFonts w:cs="Arial"/>
          <w:bCs/>
          <w:szCs w:val="24"/>
        </w:rPr>
        <w:t xml:space="preserve"> / client groups / members of the public</w:t>
      </w:r>
      <w:r w:rsidRPr="00AE3D86">
        <w:rPr>
          <w:rFonts w:cs="Arial"/>
          <w:bCs/>
          <w:szCs w:val="24"/>
        </w:rPr>
        <w:t>.</w:t>
      </w:r>
    </w:p>
    <w:p w:rsidR="000C0D02" w:rsidRPr="00AE3D86" w:rsidRDefault="000C0D02" w:rsidP="000C0D02">
      <w:pPr>
        <w:numPr>
          <w:ilvl w:val="0"/>
          <w:numId w:val="36"/>
        </w:numPr>
        <w:rPr>
          <w:rFonts w:cs="Arial"/>
          <w:bCs/>
          <w:szCs w:val="24"/>
        </w:rPr>
      </w:pPr>
      <w:r w:rsidRPr="00AE3D86">
        <w:rPr>
          <w:rFonts w:cs="Arial"/>
          <w:bCs/>
          <w:szCs w:val="24"/>
        </w:rPr>
        <w:t xml:space="preserve">Give assistance </w:t>
      </w:r>
      <w:r>
        <w:rPr>
          <w:rFonts w:cs="Arial"/>
          <w:bCs/>
          <w:szCs w:val="24"/>
        </w:rPr>
        <w:t xml:space="preserve">as directed with the management, </w:t>
      </w:r>
      <w:r w:rsidRPr="00AE3D86">
        <w:rPr>
          <w:rFonts w:cs="Arial"/>
          <w:bCs/>
          <w:szCs w:val="24"/>
        </w:rPr>
        <w:t>maintenance</w:t>
      </w:r>
      <w:r>
        <w:rPr>
          <w:rFonts w:cs="Arial"/>
          <w:bCs/>
          <w:szCs w:val="24"/>
        </w:rPr>
        <w:t>, setting up and taking down</w:t>
      </w:r>
      <w:r w:rsidRPr="00AE3D86">
        <w:rPr>
          <w:rFonts w:cs="Arial"/>
          <w:bCs/>
          <w:szCs w:val="24"/>
        </w:rPr>
        <w:t xml:space="preserve"> of activity equipment.</w:t>
      </w:r>
    </w:p>
    <w:p w:rsidR="000C0D02" w:rsidRDefault="000C0D02" w:rsidP="000C0D02">
      <w:pPr>
        <w:numPr>
          <w:ilvl w:val="0"/>
          <w:numId w:val="36"/>
        </w:numPr>
        <w:rPr>
          <w:rFonts w:cs="Arial"/>
          <w:bCs/>
          <w:szCs w:val="24"/>
        </w:rPr>
      </w:pPr>
      <w:r w:rsidRPr="00AE3D86">
        <w:rPr>
          <w:rFonts w:cs="Arial"/>
          <w:bCs/>
          <w:szCs w:val="24"/>
        </w:rPr>
        <w:t>To be local point of contact in the event of an ‘emergency’ for</w:t>
      </w:r>
      <w:r>
        <w:rPr>
          <w:rFonts w:cs="Arial"/>
          <w:bCs/>
          <w:szCs w:val="24"/>
        </w:rPr>
        <w:t xml:space="preserve"> visiting clients to the Centre.</w:t>
      </w:r>
    </w:p>
    <w:p w:rsidR="000C0D02" w:rsidRPr="000C0D02" w:rsidRDefault="000C0D02" w:rsidP="000C0D02">
      <w:pPr>
        <w:numPr>
          <w:ilvl w:val="0"/>
          <w:numId w:val="34"/>
        </w:numPr>
        <w:rPr>
          <w:rFonts w:cs="Arial"/>
          <w:b/>
          <w:bCs/>
          <w:szCs w:val="24"/>
        </w:rPr>
      </w:pPr>
      <w:r w:rsidRPr="001878E5">
        <w:rPr>
          <w:rFonts w:cs="Arial"/>
          <w:b/>
        </w:rPr>
        <w:t>Other</w:t>
      </w:r>
    </w:p>
    <w:p w:rsidR="000C0D02" w:rsidRPr="00AE3D86" w:rsidRDefault="000C0D02" w:rsidP="000C0D02">
      <w:pPr>
        <w:rPr>
          <w:rFonts w:cs="Arial"/>
          <w:b/>
          <w:bCs/>
          <w:szCs w:val="24"/>
        </w:rPr>
      </w:pPr>
    </w:p>
    <w:p w:rsidR="000C0D02" w:rsidRDefault="000C0D02" w:rsidP="000C0D02">
      <w:pPr>
        <w:ind w:right="-61"/>
        <w:rPr>
          <w:rFonts w:cs="Arial"/>
          <w:szCs w:val="24"/>
        </w:rPr>
      </w:pPr>
      <w:proofErr w:type="gramStart"/>
      <w:r w:rsidRPr="001878E5">
        <w:rPr>
          <w:rFonts w:cs="Arial"/>
          <w:szCs w:val="24"/>
        </w:rPr>
        <w:lastRenderedPageBreak/>
        <w:t xml:space="preserve">Any other duties which might reasonably be required and allocated by the </w:t>
      </w:r>
      <w:r>
        <w:rPr>
          <w:rFonts w:cs="Arial"/>
          <w:szCs w:val="24"/>
        </w:rPr>
        <w:t>Outdoor Activities Coordinator.</w:t>
      </w:r>
      <w:proofErr w:type="gramEnd"/>
    </w:p>
    <w:p w:rsidR="00152777" w:rsidRPr="00D75188" w:rsidRDefault="00152777" w:rsidP="00152777">
      <w:pPr>
        <w:rPr>
          <w:szCs w:val="24"/>
        </w:rPr>
      </w:pPr>
    </w:p>
    <w:p w:rsidR="00152777" w:rsidRPr="000C0D02" w:rsidRDefault="00152777" w:rsidP="00152777">
      <w:pPr>
        <w:tabs>
          <w:tab w:val="left" w:pos="851"/>
          <w:tab w:val="left" w:pos="3119"/>
        </w:tabs>
        <w:jc w:val="both"/>
        <w:rPr>
          <w:b/>
          <w:snapToGrid w:val="0"/>
          <w:szCs w:val="24"/>
          <w:u w:val="single"/>
        </w:rPr>
      </w:pPr>
      <w:r w:rsidRPr="000C0D02">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F15D87">
        <w:rPr>
          <w:szCs w:val="24"/>
        </w:rPr>
        <w:t>May 2016</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1B" w:rsidRDefault="0089501B" w:rsidP="00E95911">
      <w:r>
        <w:separator/>
      </w:r>
    </w:p>
  </w:endnote>
  <w:endnote w:type="continuationSeparator" w:id="0">
    <w:p w:rsidR="0089501B" w:rsidRDefault="0089501B"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A65F09" w:rsidP="006A56E9">
    <w:pPr>
      <w:pStyle w:val="BodyText"/>
      <w:ind w:left="-567"/>
      <w:rPr>
        <w:b/>
        <w:sz w:val="16"/>
      </w:rPr>
    </w:pPr>
    <w:r w:rsidRPr="00A65F09">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1B" w:rsidRDefault="0089501B" w:rsidP="00E95911">
      <w:r>
        <w:separator/>
      </w:r>
    </w:p>
  </w:footnote>
  <w:footnote w:type="continuationSeparator" w:id="0">
    <w:p w:rsidR="0089501B" w:rsidRDefault="0089501B"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3E685A"/>
    <w:multiLevelType w:val="hybridMultilevel"/>
    <w:tmpl w:val="1E0E7EE2"/>
    <w:lvl w:ilvl="0" w:tplc="074EA0D6">
      <w:start w:val="1"/>
      <w:numFmt w:val="bullet"/>
      <w:lvlText w:val=""/>
      <w:lvlJc w:val="left"/>
      <w:pPr>
        <w:tabs>
          <w:tab w:val="num" w:pos="1080"/>
        </w:tabs>
        <w:ind w:left="108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D21E07"/>
    <w:multiLevelType w:val="hybridMultilevel"/>
    <w:tmpl w:val="3B3CF274"/>
    <w:lvl w:ilvl="0" w:tplc="074EA0D6">
      <w:start w:val="1"/>
      <w:numFmt w:val="bullet"/>
      <w:lvlText w:val=""/>
      <w:lvlJc w:val="left"/>
      <w:pPr>
        <w:tabs>
          <w:tab w:val="num" w:pos="1080"/>
        </w:tabs>
        <w:ind w:left="108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AD0DC3"/>
    <w:multiLevelType w:val="singleLevel"/>
    <w:tmpl w:val="FF3A14E2"/>
    <w:lvl w:ilvl="0">
      <w:start w:val="1"/>
      <w:numFmt w:val="decimal"/>
      <w:lvlText w:val="%1."/>
      <w:lvlJc w:val="left"/>
      <w:pPr>
        <w:tabs>
          <w:tab w:val="num" w:pos="360"/>
        </w:tabs>
        <w:ind w:left="360" w:hanging="360"/>
      </w:pPr>
      <w:rPr>
        <w:rFont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BD668D"/>
    <w:multiLevelType w:val="hybridMultilevel"/>
    <w:tmpl w:val="46BC1C30"/>
    <w:lvl w:ilvl="0" w:tplc="08090001">
      <w:start w:val="1"/>
      <w:numFmt w:val="bullet"/>
      <w:lvlText w:val=""/>
      <w:lvlJc w:val="left"/>
      <w:pPr>
        <w:tabs>
          <w:tab w:val="num" w:pos="1080"/>
        </w:tabs>
        <w:ind w:left="1080" w:hanging="360"/>
      </w:pPr>
      <w:rPr>
        <w:rFonts w:ascii="Symbol" w:hAnsi="Symbol" w:hint="default"/>
      </w:rPr>
    </w:lvl>
    <w:lvl w:ilvl="1" w:tplc="074EA0D6">
      <w:start w:val="1"/>
      <w:numFmt w:val="bullet"/>
      <w:lvlText w:val=""/>
      <w:lvlJc w:val="left"/>
      <w:pPr>
        <w:tabs>
          <w:tab w:val="num" w:pos="1803"/>
        </w:tabs>
        <w:ind w:left="1803" w:hanging="363"/>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DC01AEC"/>
    <w:multiLevelType w:val="hybridMultilevel"/>
    <w:tmpl w:val="7C960330"/>
    <w:lvl w:ilvl="0" w:tplc="074EA0D6">
      <w:start w:val="1"/>
      <w:numFmt w:val="bullet"/>
      <w:lvlText w:val=""/>
      <w:lvlJc w:val="left"/>
      <w:pPr>
        <w:tabs>
          <w:tab w:val="num" w:pos="1080"/>
        </w:tabs>
        <w:ind w:left="108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1"/>
  </w:num>
  <w:num w:numId="6">
    <w:abstractNumId w:val="23"/>
  </w:num>
  <w:num w:numId="7">
    <w:abstractNumId w:val="19"/>
  </w:num>
  <w:num w:numId="8">
    <w:abstractNumId w:val="35"/>
  </w:num>
  <w:num w:numId="9">
    <w:abstractNumId w:val="7"/>
  </w:num>
  <w:num w:numId="10">
    <w:abstractNumId w:val="17"/>
  </w:num>
  <w:num w:numId="11">
    <w:abstractNumId w:val="16"/>
  </w:num>
  <w:num w:numId="12">
    <w:abstractNumId w:val="36"/>
  </w:num>
  <w:num w:numId="13">
    <w:abstractNumId w:val="5"/>
  </w:num>
  <w:num w:numId="14">
    <w:abstractNumId w:val="21"/>
  </w:num>
  <w:num w:numId="15">
    <w:abstractNumId w:val="24"/>
  </w:num>
  <w:num w:numId="16">
    <w:abstractNumId w:val="32"/>
  </w:num>
  <w:num w:numId="17">
    <w:abstractNumId w:val="14"/>
  </w:num>
  <w:num w:numId="18">
    <w:abstractNumId w:val="27"/>
  </w:num>
  <w:num w:numId="19">
    <w:abstractNumId w:val="3"/>
  </w:num>
  <w:num w:numId="20">
    <w:abstractNumId w:val="18"/>
  </w:num>
  <w:num w:numId="21">
    <w:abstractNumId w:val="8"/>
  </w:num>
  <w:num w:numId="22">
    <w:abstractNumId w:val="9"/>
  </w:num>
  <w:num w:numId="23">
    <w:abstractNumId w:val="12"/>
  </w:num>
  <w:num w:numId="24">
    <w:abstractNumId w:val="11"/>
  </w:num>
  <w:num w:numId="25">
    <w:abstractNumId w:val="37"/>
  </w:num>
  <w:num w:numId="26">
    <w:abstractNumId w:val="10"/>
  </w:num>
  <w:num w:numId="27">
    <w:abstractNumId w:val="25"/>
  </w:num>
  <w:num w:numId="28">
    <w:abstractNumId w:val="29"/>
  </w:num>
  <w:num w:numId="29">
    <w:abstractNumId w:val="0"/>
  </w:num>
  <w:num w:numId="30">
    <w:abstractNumId w:val="4"/>
  </w:num>
  <w:num w:numId="31">
    <w:abstractNumId w:val="22"/>
  </w:num>
  <w:num w:numId="32">
    <w:abstractNumId w:val="2"/>
  </w:num>
  <w:num w:numId="33">
    <w:abstractNumId w:val="13"/>
  </w:num>
  <w:num w:numId="34">
    <w:abstractNumId w:val="26"/>
  </w:num>
  <w:num w:numId="35">
    <w:abstractNumId w:val="28"/>
  </w:num>
  <w:num w:numId="36">
    <w:abstractNumId w:val="33"/>
  </w:num>
  <w:num w:numId="37">
    <w:abstractNumId w:val="2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363C"/>
    <w:rsid w:val="00077E75"/>
    <w:rsid w:val="0008465E"/>
    <w:rsid w:val="000861A2"/>
    <w:rsid w:val="000902A8"/>
    <w:rsid w:val="000A6D34"/>
    <w:rsid w:val="000C0D02"/>
    <w:rsid w:val="000D4C11"/>
    <w:rsid w:val="000F368B"/>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06B75"/>
    <w:rsid w:val="003163AD"/>
    <w:rsid w:val="003338E9"/>
    <w:rsid w:val="00334DD7"/>
    <w:rsid w:val="003440FF"/>
    <w:rsid w:val="00374B52"/>
    <w:rsid w:val="00384D6A"/>
    <w:rsid w:val="003A749B"/>
    <w:rsid w:val="003B5DB0"/>
    <w:rsid w:val="003B7D47"/>
    <w:rsid w:val="003D58C9"/>
    <w:rsid w:val="004536B9"/>
    <w:rsid w:val="00456098"/>
    <w:rsid w:val="00473759"/>
    <w:rsid w:val="004744A5"/>
    <w:rsid w:val="0048120F"/>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45CD"/>
    <w:rsid w:val="007D7E02"/>
    <w:rsid w:val="007F3BDC"/>
    <w:rsid w:val="00804949"/>
    <w:rsid w:val="00815311"/>
    <w:rsid w:val="008212F3"/>
    <w:rsid w:val="0089501B"/>
    <w:rsid w:val="008B6A42"/>
    <w:rsid w:val="008E01EE"/>
    <w:rsid w:val="008E1242"/>
    <w:rsid w:val="0093559C"/>
    <w:rsid w:val="009524E5"/>
    <w:rsid w:val="00953A8C"/>
    <w:rsid w:val="009678A2"/>
    <w:rsid w:val="009740FF"/>
    <w:rsid w:val="009A725A"/>
    <w:rsid w:val="009D4EBE"/>
    <w:rsid w:val="009E48DA"/>
    <w:rsid w:val="009E775E"/>
    <w:rsid w:val="00A01FCB"/>
    <w:rsid w:val="00A0383B"/>
    <w:rsid w:val="00A154B0"/>
    <w:rsid w:val="00A45B44"/>
    <w:rsid w:val="00A64CA3"/>
    <w:rsid w:val="00A65F09"/>
    <w:rsid w:val="00A70E2F"/>
    <w:rsid w:val="00A85146"/>
    <w:rsid w:val="00A878D2"/>
    <w:rsid w:val="00A96E98"/>
    <w:rsid w:val="00AA4773"/>
    <w:rsid w:val="00AF030F"/>
    <w:rsid w:val="00AF5AEC"/>
    <w:rsid w:val="00B534AC"/>
    <w:rsid w:val="00B74119"/>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50C"/>
    <w:rsid w:val="00D64F8C"/>
    <w:rsid w:val="00D65AA8"/>
    <w:rsid w:val="00D744E4"/>
    <w:rsid w:val="00D75188"/>
    <w:rsid w:val="00DA0E36"/>
    <w:rsid w:val="00DA7A3C"/>
    <w:rsid w:val="00DB1B90"/>
    <w:rsid w:val="00DB2CBF"/>
    <w:rsid w:val="00DB43B1"/>
    <w:rsid w:val="00DB51DC"/>
    <w:rsid w:val="00DB6A59"/>
    <w:rsid w:val="00DD3CAB"/>
    <w:rsid w:val="00DF3AFD"/>
    <w:rsid w:val="00E0190D"/>
    <w:rsid w:val="00E35634"/>
    <w:rsid w:val="00E41A9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15D87"/>
    <w:rsid w:val="00F62F69"/>
    <w:rsid w:val="00F70EA9"/>
    <w:rsid w:val="00F800D0"/>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2018-03-07T11:19:00Z</dcterms:created>
  <dcterms:modified xsi:type="dcterms:W3CDTF">2018-03-07T11:19:00Z</dcterms:modified>
</cp:coreProperties>
</file>