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32" w:rsidRDefault="00BC66C8">
      <w:pPr>
        <w:rPr>
          <w:b/>
          <w:sz w:val="24"/>
          <w:szCs w:val="24"/>
          <w:u w:val="single"/>
        </w:rPr>
      </w:pPr>
      <w:bookmarkStart w:id="0" w:name="_GoBack"/>
      <w:bookmarkEnd w:id="0"/>
      <w:r>
        <w:rPr>
          <w:noProof/>
          <w:lang w:eastAsia="en-GB"/>
        </w:rPr>
        <w:drawing>
          <wp:inline distT="0" distB="0" distL="0" distR="0">
            <wp:extent cx="628267" cy="74183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798" cy="760178"/>
                    </a:xfrm>
                    <a:prstGeom prst="rect">
                      <a:avLst/>
                    </a:prstGeom>
                  </pic:spPr>
                </pic:pic>
              </a:graphicData>
            </a:graphic>
          </wp:inline>
        </w:drawing>
      </w:r>
      <w:r>
        <w:t xml:space="preserve">                     </w:t>
      </w:r>
      <w:r w:rsidRPr="00BC66C8">
        <w:rPr>
          <w:b/>
          <w:sz w:val="24"/>
          <w:szCs w:val="24"/>
          <w:u w:val="single"/>
        </w:rPr>
        <w:t>Duties and Responsibilities of a Subject Leader</w:t>
      </w:r>
    </w:p>
    <w:p w:rsidR="005542C9" w:rsidRDefault="005542C9">
      <w:pPr>
        <w:rPr>
          <w:b/>
          <w:sz w:val="24"/>
          <w:szCs w:val="24"/>
          <w:u w:val="single"/>
        </w:rPr>
      </w:pPr>
    </w:p>
    <w:p w:rsidR="005542C9" w:rsidRDefault="005542C9">
      <w:pPr>
        <w:rPr>
          <w:sz w:val="24"/>
          <w:szCs w:val="24"/>
        </w:rPr>
      </w:pPr>
      <w:r w:rsidRPr="005542C9">
        <w:rPr>
          <w:sz w:val="24"/>
          <w:szCs w:val="24"/>
        </w:rPr>
        <w:t xml:space="preserve">The following </w:t>
      </w:r>
      <w:r>
        <w:rPr>
          <w:sz w:val="24"/>
          <w:szCs w:val="24"/>
        </w:rPr>
        <w:t>are the expectations of a subject</w:t>
      </w:r>
      <w:r w:rsidRPr="005542C9">
        <w:rPr>
          <w:sz w:val="24"/>
          <w:szCs w:val="24"/>
        </w:rPr>
        <w:t xml:space="preserve"> leader at </w:t>
      </w:r>
      <w:proofErr w:type="spellStart"/>
      <w:r w:rsidRPr="005542C9">
        <w:rPr>
          <w:sz w:val="24"/>
          <w:szCs w:val="24"/>
        </w:rPr>
        <w:t>Huntcliff</w:t>
      </w:r>
      <w:proofErr w:type="spellEnd"/>
      <w:r w:rsidRPr="005542C9">
        <w:rPr>
          <w:sz w:val="24"/>
          <w:szCs w:val="24"/>
        </w:rPr>
        <w:t xml:space="preserve"> school. </w:t>
      </w:r>
      <w:r>
        <w:rPr>
          <w:sz w:val="24"/>
          <w:szCs w:val="24"/>
        </w:rPr>
        <w:t xml:space="preserve">It is not an exhaustive list but should provide clarity on duties and responsibilities you hold. </w:t>
      </w:r>
    </w:p>
    <w:p w:rsidR="005542C9" w:rsidRPr="005542C9" w:rsidRDefault="005542C9">
      <w:pPr>
        <w:rPr>
          <w:sz w:val="24"/>
          <w:szCs w:val="24"/>
        </w:rPr>
      </w:pPr>
      <w:r w:rsidRPr="005542C9">
        <w:rPr>
          <w:sz w:val="24"/>
          <w:szCs w:val="24"/>
        </w:rPr>
        <w:t>In addition, it is expected you uphold and promote the ethos that we are all learners, always learning and embody our learner valu</w:t>
      </w:r>
      <w:r w:rsidR="006F1BEC">
        <w:rPr>
          <w:sz w:val="24"/>
          <w:szCs w:val="24"/>
        </w:rPr>
        <w:t>es and foster this in all you lead including the learners.</w:t>
      </w:r>
    </w:p>
    <w:p w:rsidR="00BC66C8" w:rsidRDefault="00BC66C8">
      <w:pPr>
        <w:rPr>
          <w:b/>
          <w:sz w:val="24"/>
          <w:szCs w:val="24"/>
          <w:u w:val="single"/>
        </w:rPr>
      </w:pPr>
    </w:p>
    <w:p w:rsidR="00BC66C8" w:rsidRPr="003E0376" w:rsidRDefault="00BC66C8" w:rsidP="00B93357">
      <w:pPr>
        <w:jc w:val="both"/>
        <w:rPr>
          <w:b/>
          <w:sz w:val="24"/>
          <w:szCs w:val="24"/>
        </w:rPr>
      </w:pPr>
      <w:r w:rsidRPr="003E0376">
        <w:rPr>
          <w:b/>
          <w:sz w:val="24"/>
          <w:szCs w:val="24"/>
        </w:rPr>
        <w:t>1. Curriculum and assessment</w:t>
      </w:r>
    </w:p>
    <w:p w:rsidR="00BC66C8" w:rsidRDefault="00BC66C8" w:rsidP="00B93357">
      <w:pPr>
        <w:jc w:val="both"/>
        <w:rPr>
          <w:sz w:val="24"/>
          <w:szCs w:val="24"/>
        </w:rPr>
      </w:pPr>
      <w:r>
        <w:rPr>
          <w:sz w:val="24"/>
          <w:szCs w:val="24"/>
        </w:rPr>
        <w:t xml:space="preserve">1.1 To establish schemes of work and to monitor their use </w:t>
      </w:r>
      <w:r w:rsidR="00B93357">
        <w:rPr>
          <w:sz w:val="24"/>
          <w:szCs w:val="24"/>
        </w:rPr>
        <w:t>by</w:t>
      </w:r>
      <w:r>
        <w:rPr>
          <w:sz w:val="24"/>
          <w:szCs w:val="24"/>
        </w:rPr>
        <w:t xml:space="preserve"> staff.</w:t>
      </w:r>
    </w:p>
    <w:p w:rsidR="00BC66C8" w:rsidRDefault="00BC66C8" w:rsidP="00B93357">
      <w:pPr>
        <w:jc w:val="both"/>
        <w:rPr>
          <w:sz w:val="24"/>
          <w:szCs w:val="24"/>
        </w:rPr>
      </w:pPr>
      <w:r>
        <w:rPr>
          <w:sz w:val="24"/>
          <w:szCs w:val="24"/>
        </w:rPr>
        <w:t>1.2 To establish arrangemen</w:t>
      </w:r>
      <w:r w:rsidR="00D235BE">
        <w:rPr>
          <w:sz w:val="24"/>
          <w:szCs w:val="24"/>
        </w:rPr>
        <w:t>ts for the assessment of learner</w:t>
      </w:r>
      <w:r>
        <w:rPr>
          <w:sz w:val="24"/>
          <w:szCs w:val="24"/>
        </w:rPr>
        <w:t>s’ work and progress, including the setting, marking and grading of internal exams and the setting and assessment of coursework. To ensure data is recorded regularly. To examine differences in results between sets and to look for explanations.</w:t>
      </w:r>
    </w:p>
    <w:p w:rsidR="00BC66C8" w:rsidRDefault="00BC66C8" w:rsidP="00B93357">
      <w:pPr>
        <w:jc w:val="both"/>
        <w:rPr>
          <w:sz w:val="24"/>
          <w:szCs w:val="24"/>
        </w:rPr>
      </w:pPr>
      <w:r>
        <w:rPr>
          <w:sz w:val="24"/>
          <w:szCs w:val="24"/>
        </w:rPr>
        <w:t>1.3 To maintain contact with subject developments outside the school and to bring them to the attention of colleagues.</w:t>
      </w:r>
    </w:p>
    <w:p w:rsidR="00BC66C8" w:rsidRDefault="00BC66C8" w:rsidP="00B93357">
      <w:pPr>
        <w:jc w:val="both"/>
        <w:rPr>
          <w:sz w:val="24"/>
          <w:szCs w:val="24"/>
        </w:rPr>
      </w:pPr>
      <w:r>
        <w:rPr>
          <w:sz w:val="24"/>
          <w:szCs w:val="24"/>
        </w:rPr>
        <w:t>1.4 To foster, by example, a spirit of academic enquiry within the department. To maintain links with a subject associat</w:t>
      </w:r>
      <w:r w:rsidR="00D235BE">
        <w:rPr>
          <w:sz w:val="24"/>
          <w:szCs w:val="24"/>
        </w:rPr>
        <w:t>ion and to join the local/national body if available</w:t>
      </w:r>
      <w:r>
        <w:rPr>
          <w:sz w:val="24"/>
          <w:szCs w:val="24"/>
        </w:rPr>
        <w:t>.</w:t>
      </w:r>
    </w:p>
    <w:p w:rsidR="00BC66C8" w:rsidRDefault="00BC66C8" w:rsidP="00B93357">
      <w:pPr>
        <w:jc w:val="both"/>
        <w:rPr>
          <w:sz w:val="24"/>
          <w:szCs w:val="24"/>
        </w:rPr>
      </w:pPr>
      <w:r>
        <w:rPr>
          <w:sz w:val="24"/>
          <w:szCs w:val="24"/>
        </w:rPr>
        <w:t>1.5 To select the</w:t>
      </w:r>
      <w:r w:rsidR="00D235BE">
        <w:rPr>
          <w:sz w:val="24"/>
          <w:szCs w:val="24"/>
        </w:rPr>
        <w:t xml:space="preserve"> qualification(s) offered in your subject in consultation with SLT.</w:t>
      </w:r>
    </w:p>
    <w:p w:rsidR="00BC66C8" w:rsidRDefault="00BC66C8" w:rsidP="00B93357">
      <w:pPr>
        <w:jc w:val="both"/>
        <w:rPr>
          <w:sz w:val="24"/>
          <w:szCs w:val="24"/>
        </w:rPr>
      </w:pPr>
      <w:r>
        <w:rPr>
          <w:sz w:val="24"/>
          <w:szCs w:val="24"/>
        </w:rPr>
        <w:t xml:space="preserve">1.6 Every year to supply staff with a current copy of the </w:t>
      </w:r>
      <w:r w:rsidR="00D235BE">
        <w:rPr>
          <w:sz w:val="24"/>
          <w:szCs w:val="24"/>
        </w:rPr>
        <w:t>qualification</w:t>
      </w:r>
      <w:r>
        <w:rPr>
          <w:sz w:val="24"/>
          <w:szCs w:val="24"/>
        </w:rPr>
        <w:t xml:space="preserve"> syllabus they are to teach towards.</w:t>
      </w:r>
    </w:p>
    <w:p w:rsidR="00BC66C8" w:rsidRDefault="00BC66C8" w:rsidP="00B93357">
      <w:pPr>
        <w:jc w:val="both"/>
        <w:rPr>
          <w:sz w:val="24"/>
          <w:szCs w:val="24"/>
        </w:rPr>
      </w:pPr>
      <w:r>
        <w:rPr>
          <w:sz w:val="24"/>
          <w:szCs w:val="24"/>
        </w:rPr>
        <w:t xml:space="preserve">1.7 When exam results are published, to arrange for </w:t>
      </w:r>
      <w:r w:rsidR="00D235BE">
        <w:rPr>
          <w:sz w:val="24"/>
          <w:szCs w:val="24"/>
        </w:rPr>
        <w:t>remarks, return of scripts and a full examination report produced.</w:t>
      </w:r>
    </w:p>
    <w:p w:rsidR="00BC66C8" w:rsidRPr="003E0376" w:rsidRDefault="00BC66C8" w:rsidP="00B93357">
      <w:pPr>
        <w:jc w:val="both"/>
        <w:rPr>
          <w:b/>
          <w:sz w:val="24"/>
          <w:szCs w:val="24"/>
        </w:rPr>
      </w:pPr>
      <w:r w:rsidRPr="003E0376">
        <w:rPr>
          <w:b/>
          <w:sz w:val="24"/>
          <w:szCs w:val="24"/>
        </w:rPr>
        <w:t>2. Staff</w:t>
      </w:r>
    </w:p>
    <w:p w:rsidR="00BC66C8" w:rsidRDefault="00BC66C8" w:rsidP="00B93357">
      <w:pPr>
        <w:jc w:val="both"/>
        <w:rPr>
          <w:sz w:val="24"/>
          <w:szCs w:val="24"/>
        </w:rPr>
      </w:pPr>
      <w:r>
        <w:rPr>
          <w:sz w:val="24"/>
          <w:szCs w:val="24"/>
        </w:rPr>
        <w:t xml:space="preserve">2.1 To be involved in the appointment of new staff to the </w:t>
      </w:r>
      <w:r w:rsidR="00B93357">
        <w:rPr>
          <w:sz w:val="24"/>
          <w:szCs w:val="24"/>
        </w:rPr>
        <w:t>d</w:t>
      </w:r>
      <w:r>
        <w:rPr>
          <w:sz w:val="24"/>
          <w:szCs w:val="24"/>
        </w:rPr>
        <w:t>epartment</w:t>
      </w:r>
      <w:r w:rsidR="00D235BE">
        <w:rPr>
          <w:sz w:val="24"/>
          <w:szCs w:val="24"/>
        </w:rPr>
        <w:t>.</w:t>
      </w:r>
    </w:p>
    <w:p w:rsidR="00BC66C8" w:rsidRDefault="00BC66C8" w:rsidP="00B93357">
      <w:pPr>
        <w:jc w:val="both"/>
        <w:rPr>
          <w:sz w:val="24"/>
          <w:szCs w:val="24"/>
        </w:rPr>
      </w:pPr>
      <w:r>
        <w:rPr>
          <w:sz w:val="24"/>
          <w:szCs w:val="24"/>
        </w:rPr>
        <w:t xml:space="preserve">2.2 To provide and oversee an induction programme for new members of the </w:t>
      </w:r>
      <w:r w:rsidR="00B93357">
        <w:rPr>
          <w:sz w:val="24"/>
          <w:szCs w:val="24"/>
        </w:rPr>
        <w:t>d</w:t>
      </w:r>
      <w:r w:rsidR="00D235BE">
        <w:rPr>
          <w:sz w:val="24"/>
          <w:szCs w:val="24"/>
        </w:rPr>
        <w:t>epartment in association with the campus induction programme.</w:t>
      </w:r>
    </w:p>
    <w:p w:rsidR="00BC66C8" w:rsidRDefault="00BC66C8" w:rsidP="00B93357">
      <w:pPr>
        <w:jc w:val="both"/>
        <w:rPr>
          <w:sz w:val="24"/>
          <w:szCs w:val="24"/>
        </w:rPr>
      </w:pPr>
      <w:r>
        <w:rPr>
          <w:sz w:val="24"/>
          <w:szCs w:val="24"/>
        </w:rPr>
        <w:t>2</w:t>
      </w:r>
      <w:r w:rsidR="00D235BE">
        <w:rPr>
          <w:sz w:val="24"/>
          <w:szCs w:val="24"/>
        </w:rPr>
        <w:t>.3 To deploy staff to teach groups</w:t>
      </w:r>
      <w:r>
        <w:rPr>
          <w:sz w:val="24"/>
          <w:szCs w:val="24"/>
        </w:rPr>
        <w:t xml:space="preserve"> within the </w:t>
      </w:r>
      <w:r w:rsidR="00B93357">
        <w:rPr>
          <w:sz w:val="24"/>
          <w:szCs w:val="24"/>
        </w:rPr>
        <w:t>d</w:t>
      </w:r>
      <w:r>
        <w:rPr>
          <w:sz w:val="24"/>
          <w:szCs w:val="24"/>
        </w:rPr>
        <w:t xml:space="preserve">epartment in a way that puts the interests of </w:t>
      </w:r>
      <w:r w:rsidR="00D235BE">
        <w:rPr>
          <w:sz w:val="24"/>
          <w:szCs w:val="24"/>
        </w:rPr>
        <w:t>learner</w:t>
      </w:r>
      <w:r>
        <w:rPr>
          <w:sz w:val="24"/>
          <w:szCs w:val="24"/>
        </w:rPr>
        <w:t>s first.</w:t>
      </w:r>
    </w:p>
    <w:p w:rsidR="003E0376" w:rsidRDefault="003E0376" w:rsidP="00B93357">
      <w:pPr>
        <w:jc w:val="both"/>
        <w:rPr>
          <w:sz w:val="24"/>
          <w:szCs w:val="24"/>
        </w:rPr>
      </w:pPr>
      <w:r>
        <w:rPr>
          <w:sz w:val="24"/>
          <w:szCs w:val="24"/>
        </w:rPr>
        <w:t>2.4 To arrange for the observation of teaching as a part of the processes of induction and appraisal and as a matter of good practice, and to provide constructive feedback to staff concerned.</w:t>
      </w:r>
    </w:p>
    <w:p w:rsidR="003E0376" w:rsidRDefault="003E0376" w:rsidP="00B93357">
      <w:pPr>
        <w:jc w:val="both"/>
        <w:rPr>
          <w:sz w:val="24"/>
          <w:szCs w:val="24"/>
        </w:rPr>
      </w:pPr>
      <w:r>
        <w:rPr>
          <w:sz w:val="24"/>
          <w:szCs w:val="24"/>
        </w:rPr>
        <w:t xml:space="preserve">2.5 To ensure that </w:t>
      </w:r>
      <w:proofErr w:type="spellStart"/>
      <w:r>
        <w:rPr>
          <w:sz w:val="24"/>
          <w:szCs w:val="24"/>
        </w:rPr>
        <w:t>homeworks</w:t>
      </w:r>
      <w:proofErr w:type="spellEnd"/>
      <w:r>
        <w:rPr>
          <w:sz w:val="24"/>
          <w:szCs w:val="24"/>
        </w:rPr>
        <w:t xml:space="preserve"> are set and of the correct length for each year group: </w:t>
      </w:r>
      <w:proofErr w:type="spellStart"/>
      <w:r>
        <w:rPr>
          <w:sz w:val="24"/>
          <w:szCs w:val="24"/>
        </w:rPr>
        <w:t>homeworks</w:t>
      </w:r>
      <w:proofErr w:type="spellEnd"/>
      <w:r>
        <w:rPr>
          <w:sz w:val="24"/>
          <w:szCs w:val="24"/>
        </w:rPr>
        <w:t xml:space="preserve"> to be marked promptly and according to School policy: stand-by </w:t>
      </w:r>
      <w:proofErr w:type="spellStart"/>
      <w:r>
        <w:rPr>
          <w:sz w:val="24"/>
          <w:szCs w:val="24"/>
        </w:rPr>
        <w:t>homeworks</w:t>
      </w:r>
      <w:proofErr w:type="spellEnd"/>
      <w:r>
        <w:rPr>
          <w:sz w:val="24"/>
          <w:szCs w:val="24"/>
        </w:rPr>
        <w:t xml:space="preserve"> to be available in the event of absence or omission.</w:t>
      </w:r>
    </w:p>
    <w:p w:rsidR="003E0376" w:rsidRDefault="003E0376" w:rsidP="00B93357">
      <w:pPr>
        <w:jc w:val="both"/>
        <w:rPr>
          <w:sz w:val="24"/>
          <w:szCs w:val="24"/>
        </w:rPr>
      </w:pPr>
      <w:r>
        <w:rPr>
          <w:sz w:val="24"/>
          <w:szCs w:val="24"/>
        </w:rPr>
        <w:lastRenderedPageBreak/>
        <w:t xml:space="preserve">2.6 To arrange for the appraisal of members of the </w:t>
      </w:r>
      <w:r w:rsidR="00B93357">
        <w:rPr>
          <w:sz w:val="24"/>
          <w:szCs w:val="24"/>
        </w:rPr>
        <w:t>d</w:t>
      </w:r>
      <w:r>
        <w:rPr>
          <w:sz w:val="24"/>
          <w:szCs w:val="24"/>
        </w:rPr>
        <w:t xml:space="preserve">epartment to be carried out as directed by the Executive </w:t>
      </w:r>
      <w:proofErr w:type="spellStart"/>
      <w:r>
        <w:rPr>
          <w:sz w:val="24"/>
          <w:szCs w:val="24"/>
        </w:rPr>
        <w:t>Headteacher</w:t>
      </w:r>
      <w:proofErr w:type="spellEnd"/>
      <w:r w:rsidR="00D235BE">
        <w:rPr>
          <w:sz w:val="24"/>
          <w:szCs w:val="24"/>
        </w:rPr>
        <w:t xml:space="preserve"> or Head of School</w:t>
      </w:r>
      <w:r>
        <w:rPr>
          <w:sz w:val="24"/>
          <w:szCs w:val="24"/>
        </w:rPr>
        <w:t xml:space="preserve"> and to assist staff in following up appraisal recommendations.</w:t>
      </w:r>
    </w:p>
    <w:p w:rsidR="003E0376" w:rsidRDefault="003E0376" w:rsidP="00B93357">
      <w:pPr>
        <w:jc w:val="both"/>
        <w:rPr>
          <w:sz w:val="24"/>
          <w:szCs w:val="24"/>
        </w:rPr>
      </w:pPr>
      <w:r>
        <w:rPr>
          <w:sz w:val="24"/>
          <w:szCs w:val="24"/>
        </w:rPr>
        <w:t xml:space="preserve">2.7 To devise and review annual professional development objectives for the </w:t>
      </w:r>
      <w:r w:rsidR="00B93357">
        <w:rPr>
          <w:sz w:val="24"/>
          <w:szCs w:val="24"/>
        </w:rPr>
        <w:t>d</w:t>
      </w:r>
      <w:r>
        <w:rPr>
          <w:sz w:val="24"/>
          <w:szCs w:val="24"/>
        </w:rPr>
        <w:t>epartment, and to make arrangements for appropriate inset.</w:t>
      </w:r>
    </w:p>
    <w:p w:rsidR="003E0376" w:rsidRDefault="003E0376" w:rsidP="00B93357">
      <w:pPr>
        <w:jc w:val="both"/>
        <w:rPr>
          <w:sz w:val="24"/>
          <w:szCs w:val="24"/>
        </w:rPr>
      </w:pPr>
      <w:r>
        <w:rPr>
          <w:sz w:val="24"/>
          <w:szCs w:val="24"/>
        </w:rPr>
        <w:t>2.8 To e</w:t>
      </w:r>
      <w:r w:rsidR="00D235BE">
        <w:rPr>
          <w:sz w:val="24"/>
          <w:szCs w:val="24"/>
        </w:rPr>
        <w:t xml:space="preserve">ndeavour to have </w:t>
      </w:r>
      <w:r>
        <w:rPr>
          <w:sz w:val="24"/>
          <w:szCs w:val="24"/>
        </w:rPr>
        <w:t>at least one staff member is an external examiner each year.</w:t>
      </w:r>
    </w:p>
    <w:p w:rsidR="00D235BE" w:rsidRDefault="00D235BE" w:rsidP="00B93357">
      <w:pPr>
        <w:jc w:val="both"/>
        <w:rPr>
          <w:sz w:val="24"/>
          <w:szCs w:val="24"/>
        </w:rPr>
      </w:pPr>
      <w:r>
        <w:rPr>
          <w:sz w:val="24"/>
          <w:szCs w:val="24"/>
        </w:rPr>
        <w:t>2.9 To conduct regular quality assurance in line with the school policy.</w:t>
      </w:r>
    </w:p>
    <w:p w:rsidR="003E0376" w:rsidRDefault="003E0376" w:rsidP="00B93357">
      <w:pPr>
        <w:jc w:val="both"/>
        <w:rPr>
          <w:b/>
          <w:sz w:val="24"/>
          <w:szCs w:val="24"/>
        </w:rPr>
      </w:pPr>
      <w:r w:rsidRPr="003E0376">
        <w:rPr>
          <w:b/>
          <w:sz w:val="24"/>
          <w:szCs w:val="24"/>
        </w:rPr>
        <w:t>3</w:t>
      </w:r>
      <w:r w:rsidR="00390823">
        <w:rPr>
          <w:b/>
          <w:sz w:val="24"/>
          <w:szCs w:val="24"/>
        </w:rPr>
        <w:t>.</w:t>
      </w:r>
      <w:r w:rsidR="00D235BE">
        <w:rPr>
          <w:b/>
          <w:sz w:val="24"/>
          <w:szCs w:val="24"/>
        </w:rPr>
        <w:t xml:space="preserve"> Learners</w:t>
      </w:r>
    </w:p>
    <w:p w:rsidR="00390823" w:rsidRDefault="00390823" w:rsidP="00B93357">
      <w:pPr>
        <w:jc w:val="both"/>
        <w:rPr>
          <w:sz w:val="24"/>
          <w:szCs w:val="24"/>
        </w:rPr>
      </w:pPr>
      <w:r w:rsidRPr="00390823">
        <w:rPr>
          <w:sz w:val="24"/>
          <w:szCs w:val="24"/>
        </w:rPr>
        <w:t>3.1 To use performance data to tr</w:t>
      </w:r>
      <w:r w:rsidR="00D235BE">
        <w:rPr>
          <w:sz w:val="24"/>
          <w:szCs w:val="24"/>
        </w:rPr>
        <w:t>ack the progress of all learners</w:t>
      </w:r>
      <w:r w:rsidRPr="00390823">
        <w:rPr>
          <w:sz w:val="24"/>
          <w:szCs w:val="24"/>
        </w:rPr>
        <w:t>.</w:t>
      </w:r>
    </w:p>
    <w:p w:rsidR="00390823" w:rsidRDefault="00390823" w:rsidP="00B93357">
      <w:pPr>
        <w:jc w:val="both"/>
        <w:rPr>
          <w:sz w:val="24"/>
          <w:szCs w:val="24"/>
        </w:rPr>
      </w:pPr>
      <w:r>
        <w:rPr>
          <w:sz w:val="24"/>
          <w:szCs w:val="24"/>
        </w:rPr>
        <w:t>3.2 To ensure that all members of the department teach appropriate sub</w:t>
      </w:r>
      <w:r w:rsidR="00D235BE">
        <w:rPr>
          <w:sz w:val="24"/>
          <w:szCs w:val="24"/>
        </w:rPr>
        <w:t>ject skills and that the learner</w:t>
      </w:r>
      <w:r>
        <w:rPr>
          <w:sz w:val="24"/>
          <w:szCs w:val="24"/>
        </w:rPr>
        <w:t>s are expected to produce work with high standards of accuracy and presentation.</w:t>
      </w:r>
    </w:p>
    <w:p w:rsidR="00390823" w:rsidRDefault="00D235BE" w:rsidP="00B93357">
      <w:pPr>
        <w:jc w:val="both"/>
        <w:rPr>
          <w:sz w:val="24"/>
          <w:szCs w:val="24"/>
        </w:rPr>
      </w:pPr>
      <w:r>
        <w:rPr>
          <w:sz w:val="24"/>
          <w:szCs w:val="24"/>
        </w:rPr>
        <w:t>3.3 To ensure that learner</w:t>
      </w:r>
      <w:r w:rsidR="00390823">
        <w:rPr>
          <w:sz w:val="24"/>
          <w:szCs w:val="24"/>
        </w:rPr>
        <w:t>s are taught in appropriate groups, wherever possible.</w:t>
      </w:r>
    </w:p>
    <w:p w:rsidR="00390823" w:rsidRDefault="00390823" w:rsidP="00B93357">
      <w:pPr>
        <w:jc w:val="both"/>
        <w:rPr>
          <w:sz w:val="24"/>
          <w:szCs w:val="24"/>
        </w:rPr>
      </w:pPr>
      <w:r w:rsidRPr="00BE1BB9">
        <w:rPr>
          <w:sz w:val="24"/>
          <w:szCs w:val="24"/>
        </w:rPr>
        <w:t>3.4 To ensure</w:t>
      </w:r>
      <w:r w:rsidR="00D235BE" w:rsidRPr="00BE1BB9">
        <w:rPr>
          <w:sz w:val="24"/>
          <w:szCs w:val="24"/>
        </w:rPr>
        <w:t xml:space="preserve"> that staff </w:t>
      </w:r>
      <w:r w:rsidR="00BE1BB9" w:rsidRPr="00BE1BB9">
        <w:rPr>
          <w:sz w:val="24"/>
          <w:szCs w:val="24"/>
        </w:rPr>
        <w:t>have acted on information provided regarding</w:t>
      </w:r>
      <w:r w:rsidRPr="00BE1BB9">
        <w:rPr>
          <w:sz w:val="24"/>
          <w:szCs w:val="24"/>
        </w:rPr>
        <w:t xml:space="preserve"> learning, medical, social or other difficulties and that appropriate support is provided.</w:t>
      </w:r>
    </w:p>
    <w:p w:rsidR="00390823" w:rsidRDefault="00390823" w:rsidP="00B93357">
      <w:pPr>
        <w:jc w:val="both"/>
        <w:rPr>
          <w:sz w:val="24"/>
          <w:szCs w:val="24"/>
        </w:rPr>
      </w:pPr>
      <w:r>
        <w:rPr>
          <w:sz w:val="24"/>
          <w:szCs w:val="24"/>
        </w:rPr>
        <w:t>3.5 To monitor</w:t>
      </w:r>
      <w:r w:rsidR="00D235BE">
        <w:rPr>
          <w:sz w:val="24"/>
          <w:szCs w:val="24"/>
        </w:rPr>
        <w:t xml:space="preserve"> closely the progress of learner</w:t>
      </w:r>
      <w:r>
        <w:rPr>
          <w:sz w:val="24"/>
          <w:szCs w:val="24"/>
        </w:rPr>
        <w:t>s that are borderline examination candidates and to provide opportunities for extra support.</w:t>
      </w:r>
    </w:p>
    <w:p w:rsidR="00D235BE" w:rsidRDefault="00D235BE" w:rsidP="00B93357">
      <w:pPr>
        <w:jc w:val="both"/>
        <w:rPr>
          <w:sz w:val="24"/>
          <w:szCs w:val="24"/>
        </w:rPr>
      </w:pPr>
      <w:r>
        <w:rPr>
          <w:sz w:val="24"/>
          <w:szCs w:val="24"/>
        </w:rPr>
        <w:t>3.6 To ensure parental engagement and good relationships are supported and reporting complies with school policy.</w:t>
      </w:r>
    </w:p>
    <w:p w:rsidR="00390823" w:rsidRPr="00B93357" w:rsidRDefault="00390823" w:rsidP="00B93357">
      <w:pPr>
        <w:jc w:val="both"/>
        <w:rPr>
          <w:b/>
          <w:sz w:val="24"/>
          <w:szCs w:val="24"/>
        </w:rPr>
      </w:pPr>
      <w:r w:rsidRPr="00B93357">
        <w:rPr>
          <w:b/>
          <w:sz w:val="24"/>
          <w:szCs w:val="24"/>
        </w:rPr>
        <w:t>4. Organisation of the Department</w:t>
      </w:r>
    </w:p>
    <w:p w:rsidR="00390823" w:rsidRDefault="00390823" w:rsidP="00B93357">
      <w:pPr>
        <w:jc w:val="both"/>
        <w:rPr>
          <w:sz w:val="24"/>
          <w:szCs w:val="24"/>
        </w:rPr>
      </w:pPr>
      <w:r>
        <w:rPr>
          <w:sz w:val="24"/>
          <w:szCs w:val="24"/>
        </w:rPr>
        <w:t>4.1 To hold, and to keep records of, regular meetings in a way that promotes the exchange of ideas, and informs and develops good practice. To send a copy of the minut</w:t>
      </w:r>
      <w:r w:rsidR="00D235BE">
        <w:rPr>
          <w:sz w:val="24"/>
          <w:szCs w:val="24"/>
        </w:rPr>
        <w:t xml:space="preserve">es to the Executive </w:t>
      </w:r>
      <w:proofErr w:type="spellStart"/>
      <w:r w:rsidR="00D235BE">
        <w:rPr>
          <w:sz w:val="24"/>
          <w:szCs w:val="24"/>
        </w:rPr>
        <w:t>Headteacher</w:t>
      </w:r>
      <w:proofErr w:type="spellEnd"/>
      <w:r w:rsidR="00D235BE">
        <w:rPr>
          <w:sz w:val="24"/>
          <w:szCs w:val="24"/>
        </w:rPr>
        <w:t xml:space="preserve"> and SLT link.</w:t>
      </w:r>
    </w:p>
    <w:p w:rsidR="00390823" w:rsidRDefault="00390823" w:rsidP="00B93357">
      <w:pPr>
        <w:jc w:val="both"/>
        <w:rPr>
          <w:sz w:val="24"/>
          <w:szCs w:val="24"/>
        </w:rPr>
      </w:pPr>
      <w:r>
        <w:rPr>
          <w:sz w:val="24"/>
          <w:szCs w:val="24"/>
        </w:rPr>
        <w:t xml:space="preserve">4.2 To delegate tasks so as to create a sense of teamwork within the </w:t>
      </w:r>
      <w:r w:rsidR="00B93357">
        <w:rPr>
          <w:sz w:val="24"/>
          <w:szCs w:val="24"/>
        </w:rPr>
        <w:t>d</w:t>
      </w:r>
      <w:r>
        <w:rPr>
          <w:sz w:val="24"/>
          <w:szCs w:val="24"/>
        </w:rPr>
        <w:t xml:space="preserve">epartment and so as to ensure that experience is acquired for the future development of the </w:t>
      </w:r>
      <w:r w:rsidR="00B93357">
        <w:rPr>
          <w:sz w:val="24"/>
          <w:szCs w:val="24"/>
        </w:rPr>
        <w:t>d</w:t>
      </w:r>
      <w:r w:rsidR="00D235BE">
        <w:rPr>
          <w:sz w:val="24"/>
          <w:szCs w:val="24"/>
        </w:rPr>
        <w:t>epartment and colleagues.</w:t>
      </w:r>
    </w:p>
    <w:p w:rsidR="00390823" w:rsidRDefault="00390823" w:rsidP="00B93357">
      <w:pPr>
        <w:jc w:val="both"/>
        <w:rPr>
          <w:sz w:val="24"/>
          <w:szCs w:val="24"/>
        </w:rPr>
      </w:pPr>
      <w:r>
        <w:rPr>
          <w:sz w:val="24"/>
          <w:szCs w:val="24"/>
        </w:rPr>
        <w:t>4.3 To ensure that work is set when a teacher is absent.</w:t>
      </w:r>
    </w:p>
    <w:p w:rsidR="00390823" w:rsidRDefault="00390823" w:rsidP="00B93357">
      <w:pPr>
        <w:jc w:val="both"/>
        <w:rPr>
          <w:sz w:val="24"/>
          <w:szCs w:val="24"/>
        </w:rPr>
      </w:pPr>
      <w:r>
        <w:rPr>
          <w:sz w:val="24"/>
          <w:szCs w:val="24"/>
        </w:rPr>
        <w:t>4.4 To liaise over the allocation of teaching space to staff.</w:t>
      </w:r>
    </w:p>
    <w:p w:rsidR="005542C9" w:rsidRDefault="005542C9" w:rsidP="00B93357">
      <w:pPr>
        <w:jc w:val="both"/>
        <w:rPr>
          <w:sz w:val="24"/>
          <w:szCs w:val="24"/>
        </w:rPr>
      </w:pPr>
      <w:r>
        <w:rPr>
          <w:sz w:val="24"/>
          <w:szCs w:val="24"/>
        </w:rPr>
        <w:t>4.5 To liaise with the Education Needs Coordinator over appropriate LSA support.</w:t>
      </w:r>
    </w:p>
    <w:p w:rsidR="00390823" w:rsidRDefault="00390823" w:rsidP="00B93357">
      <w:pPr>
        <w:jc w:val="both"/>
        <w:rPr>
          <w:sz w:val="24"/>
          <w:szCs w:val="24"/>
        </w:rPr>
      </w:pPr>
      <w:r>
        <w:rPr>
          <w:sz w:val="24"/>
          <w:szCs w:val="24"/>
        </w:rPr>
        <w:t xml:space="preserve">4.5 To ensure that rooms are properly treated and secured, that the School safety policy is operated throughout the </w:t>
      </w:r>
      <w:r w:rsidR="00B93357">
        <w:rPr>
          <w:sz w:val="24"/>
          <w:szCs w:val="24"/>
        </w:rPr>
        <w:t>d</w:t>
      </w:r>
      <w:r w:rsidR="005542C9">
        <w:rPr>
          <w:sz w:val="24"/>
          <w:szCs w:val="24"/>
        </w:rPr>
        <w:t>epartment and that all required risk assessments and training are in place.</w:t>
      </w:r>
    </w:p>
    <w:p w:rsidR="00390823" w:rsidRDefault="00390823" w:rsidP="00B93357">
      <w:pPr>
        <w:jc w:val="both"/>
        <w:rPr>
          <w:sz w:val="24"/>
          <w:szCs w:val="24"/>
        </w:rPr>
      </w:pPr>
      <w:r>
        <w:rPr>
          <w:sz w:val="24"/>
          <w:szCs w:val="24"/>
        </w:rPr>
        <w:t xml:space="preserve">4.6 To keep accurate inventories of fixed assets in the </w:t>
      </w:r>
      <w:r w:rsidR="00B93357">
        <w:rPr>
          <w:sz w:val="24"/>
          <w:szCs w:val="24"/>
        </w:rPr>
        <w:t>d</w:t>
      </w:r>
      <w:r>
        <w:rPr>
          <w:sz w:val="24"/>
          <w:szCs w:val="24"/>
        </w:rPr>
        <w:t>epartment.</w:t>
      </w:r>
    </w:p>
    <w:p w:rsidR="00390823" w:rsidRDefault="005542C9" w:rsidP="00B93357">
      <w:pPr>
        <w:jc w:val="both"/>
        <w:rPr>
          <w:sz w:val="24"/>
          <w:szCs w:val="24"/>
        </w:rPr>
      </w:pPr>
      <w:r>
        <w:rPr>
          <w:sz w:val="24"/>
          <w:szCs w:val="24"/>
        </w:rPr>
        <w:t>4.7</w:t>
      </w:r>
      <w:r w:rsidR="00390823">
        <w:rPr>
          <w:sz w:val="24"/>
          <w:szCs w:val="24"/>
        </w:rPr>
        <w:t xml:space="preserve"> To manage the agreed departmental budget and to follow accounting procedures as required by the School.</w:t>
      </w:r>
    </w:p>
    <w:p w:rsidR="00390823" w:rsidRDefault="005542C9" w:rsidP="00B93357">
      <w:pPr>
        <w:jc w:val="both"/>
        <w:rPr>
          <w:sz w:val="24"/>
          <w:szCs w:val="24"/>
        </w:rPr>
      </w:pPr>
      <w:r>
        <w:rPr>
          <w:sz w:val="24"/>
          <w:szCs w:val="24"/>
        </w:rPr>
        <w:t>4.8</w:t>
      </w:r>
      <w:r w:rsidR="00390823">
        <w:rPr>
          <w:sz w:val="24"/>
          <w:szCs w:val="24"/>
        </w:rPr>
        <w:t xml:space="preserve"> To liaise with the library over the provision of suitable texts.</w:t>
      </w:r>
    </w:p>
    <w:p w:rsidR="00390823" w:rsidRDefault="005542C9" w:rsidP="00B93357">
      <w:pPr>
        <w:jc w:val="both"/>
        <w:rPr>
          <w:sz w:val="24"/>
          <w:szCs w:val="24"/>
        </w:rPr>
      </w:pPr>
      <w:r>
        <w:rPr>
          <w:sz w:val="24"/>
          <w:szCs w:val="24"/>
        </w:rPr>
        <w:lastRenderedPageBreak/>
        <w:t>4.9</w:t>
      </w:r>
      <w:r w:rsidR="00390823">
        <w:rPr>
          <w:sz w:val="24"/>
          <w:szCs w:val="24"/>
        </w:rPr>
        <w:t xml:space="preserve"> To</w:t>
      </w:r>
      <w:r>
        <w:rPr>
          <w:sz w:val="24"/>
          <w:szCs w:val="24"/>
        </w:rPr>
        <w:t xml:space="preserve"> endeavour to run </w:t>
      </w:r>
      <w:r w:rsidR="00390823">
        <w:rPr>
          <w:sz w:val="24"/>
          <w:szCs w:val="24"/>
        </w:rPr>
        <w:t xml:space="preserve">subject based </w:t>
      </w:r>
      <w:r>
        <w:rPr>
          <w:sz w:val="24"/>
          <w:szCs w:val="24"/>
        </w:rPr>
        <w:t>enrichment opportunities such as societies</w:t>
      </w:r>
      <w:r w:rsidR="00390823">
        <w:rPr>
          <w:sz w:val="24"/>
          <w:szCs w:val="24"/>
        </w:rPr>
        <w:t xml:space="preserve"> w</w:t>
      </w:r>
      <w:r w:rsidR="00B93357">
        <w:rPr>
          <w:sz w:val="24"/>
          <w:szCs w:val="24"/>
        </w:rPr>
        <w:t>i</w:t>
      </w:r>
      <w:r w:rsidR="00390823">
        <w:rPr>
          <w:sz w:val="24"/>
          <w:szCs w:val="24"/>
        </w:rPr>
        <w:t>th visiting speaker</w:t>
      </w:r>
      <w:r w:rsidR="00B93357">
        <w:rPr>
          <w:sz w:val="24"/>
          <w:szCs w:val="24"/>
        </w:rPr>
        <w:t>s and to oversee all subject based extracurricular activities, clubs, visits and exchanges.</w:t>
      </w:r>
      <w:r w:rsidR="00390823">
        <w:rPr>
          <w:sz w:val="24"/>
          <w:szCs w:val="24"/>
        </w:rPr>
        <w:t xml:space="preserve"> </w:t>
      </w: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2D643C" w:rsidRDefault="002D643C" w:rsidP="002D643C">
      <w:pPr>
        <w:jc w:val="center"/>
      </w:pPr>
    </w:p>
    <w:p w:rsidR="00390823" w:rsidRPr="00390823" w:rsidRDefault="002D643C" w:rsidP="002D643C">
      <w:pPr>
        <w:jc w:val="center"/>
      </w:pPr>
      <w:r>
        <w:rPr>
          <w:noProof/>
          <w:lang w:eastAsia="en-GB"/>
        </w:rPr>
        <w:drawing>
          <wp:inline distT="0" distB="0" distL="0" distR="0">
            <wp:extent cx="1013022" cy="117378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tburn Campus Portrait Logo pic AL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065" cy="1206277"/>
                    </a:xfrm>
                    <a:prstGeom prst="rect">
                      <a:avLst/>
                    </a:prstGeom>
                  </pic:spPr>
                </pic:pic>
              </a:graphicData>
            </a:graphic>
          </wp:inline>
        </w:drawing>
      </w:r>
    </w:p>
    <w:sectPr w:rsidR="00390823" w:rsidRPr="00390823" w:rsidSect="00BC66C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C8"/>
    <w:rsid w:val="002D643C"/>
    <w:rsid w:val="00390823"/>
    <w:rsid w:val="003E0376"/>
    <w:rsid w:val="003F0727"/>
    <w:rsid w:val="005542C9"/>
    <w:rsid w:val="006F1BEC"/>
    <w:rsid w:val="007C2377"/>
    <w:rsid w:val="00AA0DC5"/>
    <w:rsid w:val="00B93357"/>
    <w:rsid w:val="00BC66C8"/>
    <w:rsid w:val="00BE1BB9"/>
    <w:rsid w:val="00D235BE"/>
    <w:rsid w:val="00D66207"/>
    <w:rsid w:val="00E54B32"/>
    <w:rsid w:val="00E7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F355B-4165-4531-AB24-DE073B8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Emmerson</dc:creator>
  <cp:keywords/>
  <dc:description/>
  <cp:lastModifiedBy>K Emmerson</cp:lastModifiedBy>
  <cp:revision>2</cp:revision>
  <dcterms:created xsi:type="dcterms:W3CDTF">2018-03-07T12:28:00Z</dcterms:created>
  <dcterms:modified xsi:type="dcterms:W3CDTF">2018-03-07T12:28:00Z</dcterms:modified>
</cp:coreProperties>
</file>