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C3B6E" w:rsidRDefault="004625C5">
      <w:pPr>
        <w:jc w:val="center"/>
        <w:rPr>
          <w:sz w:val="20"/>
          <w:szCs w:val="20"/>
        </w:rPr>
      </w:pPr>
      <w:bookmarkStart w:id="0" w:name="_GoBack"/>
      <w:bookmarkEnd w:id="0"/>
      <w:r>
        <w:rPr>
          <w:sz w:val="20"/>
          <w:szCs w:val="20"/>
        </w:rPr>
        <w:t xml:space="preserve">Northumberland County Council </w:t>
      </w:r>
    </w:p>
    <w:p w:rsidR="001C3B6E" w:rsidRDefault="004625C5">
      <w:pPr>
        <w:jc w:val="center"/>
        <w:rPr>
          <w:sz w:val="20"/>
          <w:szCs w:val="20"/>
        </w:rPr>
      </w:pPr>
      <w:r>
        <w:rPr>
          <w:b/>
          <w:sz w:val="20"/>
          <w:szCs w:val="20"/>
        </w:rPr>
        <w:t>JOB DESCRIPTION</w:t>
      </w:r>
    </w:p>
    <w:p w:rsidR="001C3B6E" w:rsidRDefault="001C3B6E">
      <w:pPr>
        <w:jc w:val="center"/>
        <w:rPr>
          <w:sz w:val="20"/>
          <w:szCs w:val="20"/>
        </w:rPr>
      </w:pPr>
    </w:p>
    <w:tbl>
      <w:tblPr>
        <w:tblStyle w:val="a"/>
        <w:tblW w:w="1595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2"/>
        <w:gridCol w:w="1222"/>
        <w:gridCol w:w="3362"/>
        <w:gridCol w:w="3864"/>
        <w:gridCol w:w="4086"/>
        <w:gridCol w:w="2074"/>
      </w:tblGrid>
      <w:tr w:rsidR="001C3B6E">
        <w:trPr>
          <w:trHeight w:val="260"/>
        </w:trPr>
        <w:tc>
          <w:tcPr>
            <w:tcW w:w="5926" w:type="dxa"/>
            <w:gridSpan w:val="3"/>
            <w:tcBorders>
              <w:top w:val="single" w:sz="4" w:space="0" w:color="000000"/>
              <w:right w:val="single" w:sz="4" w:space="0" w:color="000000"/>
            </w:tcBorders>
          </w:tcPr>
          <w:p w:rsidR="001C3B6E" w:rsidRDefault="004625C5">
            <w:pPr>
              <w:rPr>
                <w:sz w:val="20"/>
                <w:szCs w:val="20"/>
              </w:rPr>
            </w:pPr>
            <w:r>
              <w:rPr>
                <w:b/>
                <w:sz w:val="20"/>
                <w:szCs w:val="20"/>
              </w:rPr>
              <w:t xml:space="preserve">Post Title:          </w:t>
            </w:r>
            <w:r>
              <w:rPr>
                <w:sz w:val="20"/>
                <w:szCs w:val="20"/>
              </w:rPr>
              <w:t xml:space="preserve"> </w:t>
            </w:r>
            <w:proofErr w:type="spellStart"/>
            <w:r>
              <w:rPr>
                <w:sz w:val="20"/>
                <w:szCs w:val="20"/>
              </w:rPr>
              <w:t>BRC</w:t>
            </w:r>
            <w:proofErr w:type="spellEnd"/>
            <w:r>
              <w:rPr>
                <w:sz w:val="20"/>
                <w:szCs w:val="20"/>
              </w:rPr>
              <w:t xml:space="preserve"> Project Officer</w:t>
            </w:r>
          </w:p>
        </w:tc>
        <w:tc>
          <w:tcPr>
            <w:tcW w:w="7950" w:type="dxa"/>
            <w:gridSpan w:val="2"/>
            <w:tcBorders>
              <w:top w:val="single" w:sz="4" w:space="0" w:color="000000"/>
              <w:left w:val="single" w:sz="4" w:space="0" w:color="000000"/>
              <w:right w:val="single" w:sz="4" w:space="0" w:color="000000"/>
            </w:tcBorders>
          </w:tcPr>
          <w:p w:rsidR="001C3B6E" w:rsidRDefault="004625C5">
            <w:pPr>
              <w:rPr>
                <w:sz w:val="20"/>
                <w:szCs w:val="20"/>
              </w:rPr>
            </w:pPr>
            <w:r>
              <w:rPr>
                <w:b/>
                <w:sz w:val="20"/>
                <w:szCs w:val="20"/>
              </w:rPr>
              <w:t xml:space="preserve">Service:   </w:t>
            </w:r>
          </w:p>
        </w:tc>
        <w:tc>
          <w:tcPr>
            <w:tcW w:w="2074" w:type="dxa"/>
            <w:tcBorders>
              <w:top w:val="single" w:sz="4" w:space="0" w:color="000000"/>
              <w:left w:val="single" w:sz="4" w:space="0" w:color="000000"/>
              <w:right w:val="single" w:sz="4" w:space="0" w:color="000000"/>
            </w:tcBorders>
          </w:tcPr>
          <w:p w:rsidR="001C3B6E" w:rsidRDefault="004625C5">
            <w:pPr>
              <w:rPr>
                <w:sz w:val="20"/>
                <w:szCs w:val="20"/>
              </w:rPr>
            </w:pPr>
            <w:r>
              <w:rPr>
                <w:b/>
                <w:sz w:val="20"/>
                <w:szCs w:val="20"/>
              </w:rPr>
              <w:t>Office Use</w:t>
            </w:r>
          </w:p>
        </w:tc>
      </w:tr>
      <w:tr w:rsidR="001C3B6E">
        <w:trPr>
          <w:trHeight w:val="200"/>
        </w:trPr>
        <w:tc>
          <w:tcPr>
            <w:tcW w:w="5926" w:type="dxa"/>
            <w:gridSpan w:val="3"/>
            <w:tcBorders>
              <w:right w:val="single" w:sz="4" w:space="0" w:color="000000"/>
            </w:tcBorders>
          </w:tcPr>
          <w:p w:rsidR="001C3B6E" w:rsidRDefault="004625C5">
            <w:pPr>
              <w:rPr>
                <w:sz w:val="20"/>
                <w:szCs w:val="20"/>
              </w:rPr>
            </w:pPr>
            <w:r>
              <w:rPr>
                <w:b/>
                <w:sz w:val="20"/>
                <w:szCs w:val="20"/>
              </w:rPr>
              <w:t xml:space="preserve">Band:                  </w:t>
            </w:r>
            <w:r>
              <w:rPr>
                <w:sz w:val="20"/>
                <w:szCs w:val="20"/>
              </w:rPr>
              <w:t xml:space="preserve"> 8</w:t>
            </w:r>
          </w:p>
        </w:tc>
        <w:tc>
          <w:tcPr>
            <w:tcW w:w="7950" w:type="dxa"/>
            <w:gridSpan w:val="2"/>
            <w:tcBorders>
              <w:left w:val="single" w:sz="4" w:space="0" w:color="000000"/>
              <w:right w:val="single" w:sz="4" w:space="0" w:color="000000"/>
            </w:tcBorders>
          </w:tcPr>
          <w:p w:rsidR="001C3B6E" w:rsidRDefault="004625C5">
            <w:pPr>
              <w:rPr>
                <w:sz w:val="20"/>
                <w:szCs w:val="20"/>
              </w:rPr>
            </w:pPr>
            <w:r>
              <w:rPr>
                <w:b/>
                <w:sz w:val="20"/>
                <w:szCs w:val="20"/>
              </w:rPr>
              <w:t xml:space="preserve">Workplace:  </w:t>
            </w:r>
            <w:r>
              <w:rPr>
                <w:sz w:val="20"/>
                <w:szCs w:val="20"/>
              </w:rPr>
              <w:t>Berwick Upon</w:t>
            </w:r>
            <w:r>
              <w:rPr>
                <w:sz w:val="20"/>
                <w:szCs w:val="20"/>
              </w:rPr>
              <w:t xml:space="preserve">-Tweed / </w:t>
            </w:r>
            <w:r>
              <w:rPr>
                <w:sz w:val="20"/>
                <w:szCs w:val="20"/>
              </w:rPr>
              <w:t>County Hall, Morpeth</w:t>
            </w:r>
          </w:p>
        </w:tc>
        <w:tc>
          <w:tcPr>
            <w:tcW w:w="2074" w:type="dxa"/>
            <w:vMerge w:val="restart"/>
            <w:tcBorders>
              <w:left w:val="single" w:sz="4" w:space="0" w:color="000000"/>
              <w:right w:val="single" w:sz="4" w:space="0" w:color="000000"/>
            </w:tcBorders>
          </w:tcPr>
          <w:p w:rsidR="001C3B6E" w:rsidRDefault="004625C5">
            <w:pPr>
              <w:rPr>
                <w:sz w:val="20"/>
                <w:szCs w:val="20"/>
              </w:rPr>
            </w:pPr>
            <w:r>
              <w:rPr>
                <w:sz w:val="20"/>
                <w:szCs w:val="20"/>
              </w:rPr>
              <w:t xml:space="preserve">JE ref: </w:t>
            </w:r>
            <w:r>
              <w:rPr>
                <w:sz w:val="20"/>
                <w:szCs w:val="20"/>
              </w:rPr>
              <w:t>3365</w:t>
            </w:r>
          </w:p>
        </w:tc>
      </w:tr>
      <w:tr w:rsidR="001C3B6E">
        <w:trPr>
          <w:trHeight w:val="340"/>
        </w:trPr>
        <w:tc>
          <w:tcPr>
            <w:tcW w:w="5926" w:type="dxa"/>
            <w:gridSpan w:val="3"/>
            <w:tcBorders>
              <w:bottom w:val="single" w:sz="4" w:space="0" w:color="000000"/>
              <w:right w:val="single" w:sz="4" w:space="0" w:color="000000"/>
            </w:tcBorders>
          </w:tcPr>
          <w:p w:rsidR="001C3B6E" w:rsidRDefault="004625C5">
            <w:pPr>
              <w:rPr>
                <w:sz w:val="20"/>
                <w:szCs w:val="20"/>
              </w:rPr>
            </w:pPr>
            <w:r>
              <w:rPr>
                <w:b/>
                <w:sz w:val="20"/>
                <w:szCs w:val="20"/>
              </w:rPr>
              <w:t xml:space="preserve">Responsible to: </w:t>
            </w:r>
            <w:r>
              <w:rPr>
                <w:sz w:val="20"/>
                <w:szCs w:val="20"/>
              </w:rPr>
              <w:t>Senior Manager</w:t>
            </w:r>
          </w:p>
        </w:tc>
        <w:tc>
          <w:tcPr>
            <w:tcW w:w="3864" w:type="dxa"/>
            <w:tcBorders>
              <w:left w:val="single" w:sz="4" w:space="0" w:color="000000"/>
              <w:bottom w:val="single" w:sz="4" w:space="0" w:color="000000"/>
              <w:right w:val="single" w:sz="4" w:space="0" w:color="000000"/>
            </w:tcBorders>
          </w:tcPr>
          <w:p w:rsidR="001C3B6E" w:rsidRDefault="004625C5">
            <w:pPr>
              <w:rPr>
                <w:sz w:val="20"/>
                <w:szCs w:val="20"/>
              </w:rPr>
            </w:pPr>
            <w:r>
              <w:rPr>
                <w:b/>
                <w:sz w:val="20"/>
                <w:szCs w:val="20"/>
              </w:rPr>
              <w:t xml:space="preserve">Date:  </w:t>
            </w:r>
            <w:r>
              <w:rPr>
                <w:sz w:val="20"/>
                <w:szCs w:val="20"/>
              </w:rPr>
              <w:t>March 2017</w:t>
            </w:r>
          </w:p>
        </w:tc>
        <w:tc>
          <w:tcPr>
            <w:tcW w:w="4086" w:type="dxa"/>
            <w:tcBorders>
              <w:left w:val="single" w:sz="4" w:space="0" w:color="000000"/>
              <w:bottom w:val="single" w:sz="4" w:space="0" w:color="000000"/>
              <w:right w:val="single" w:sz="4" w:space="0" w:color="000000"/>
            </w:tcBorders>
          </w:tcPr>
          <w:p w:rsidR="001C3B6E" w:rsidRDefault="004625C5">
            <w:pPr>
              <w:rPr>
                <w:sz w:val="20"/>
                <w:szCs w:val="20"/>
              </w:rPr>
            </w:pPr>
            <w:r>
              <w:rPr>
                <w:b/>
                <w:sz w:val="20"/>
                <w:szCs w:val="20"/>
              </w:rPr>
              <w:t>Manager Level:</w:t>
            </w:r>
          </w:p>
        </w:tc>
        <w:tc>
          <w:tcPr>
            <w:tcW w:w="2074" w:type="dxa"/>
            <w:vMerge/>
            <w:tcBorders>
              <w:left w:val="single" w:sz="4" w:space="0" w:color="000000"/>
              <w:right w:val="single" w:sz="4" w:space="0" w:color="000000"/>
            </w:tcBorders>
          </w:tcPr>
          <w:p w:rsidR="001C3B6E" w:rsidRDefault="001C3B6E">
            <w:pPr>
              <w:rPr>
                <w:sz w:val="20"/>
                <w:szCs w:val="20"/>
              </w:rPr>
            </w:pPr>
          </w:p>
        </w:tc>
      </w:tr>
      <w:tr w:rsidR="001C3B6E">
        <w:tc>
          <w:tcPr>
            <w:tcW w:w="15950" w:type="dxa"/>
            <w:gridSpan w:val="6"/>
            <w:tcBorders>
              <w:bottom w:val="single" w:sz="4" w:space="0" w:color="000000"/>
            </w:tcBorders>
          </w:tcPr>
          <w:p w:rsidR="001C3B6E" w:rsidRDefault="004625C5">
            <w:pPr>
              <w:rPr>
                <w:sz w:val="20"/>
                <w:szCs w:val="20"/>
              </w:rPr>
            </w:pPr>
            <w:r>
              <w:rPr>
                <w:b/>
                <w:sz w:val="20"/>
                <w:szCs w:val="20"/>
              </w:rPr>
              <w:t xml:space="preserve">Job Purpose:  </w:t>
            </w:r>
            <w:r>
              <w:rPr>
                <w:sz w:val="20"/>
                <w:szCs w:val="20"/>
              </w:rPr>
              <w:t xml:space="preserve">Support the </w:t>
            </w:r>
            <w:proofErr w:type="gramStart"/>
            <w:r>
              <w:rPr>
                <w:sz w:val="20"/>
                <w:szCs w:val="20"/>
              </w:rPr>
              <w:t>successful  implementation</w:t>
            </w:r>
            <w:proofErr w:type="gramEnd"/>
            <w:r>
              <w:rPr>
                <w:sz w:val="20"/>
                <w:szCs w:val="20"/>
              </w:rPr>
              <w:t xml:space="preserve"> and delivery of the </w:t>
            </w:r>
            <w:r>
              <w:rPr>
                <w:sz w:val="20"/>
                <w:szCs w:val="20"/>
              </w:rPr>
              <w:t>County Council’s work with the exciting Berwick Regeneration Commission Project.</w:t>
            </w:r>
          </w:p>
        </w:tc>
      </w:tr>
      <w:tr w:rsidR="001C3B6E">
        <w:trPr>
          <w:trHeight w:val="300"/>
        </w:trPr>
        <w:tc>
          <w:tcPr>
            <w:tcW w:w="1342" w:type="dxa"/>
            <w:tcBorders>
              <w:top w:val="single" w:sz="4" w:space="0" w:color="000000"/>
              <w:bottom w:val="single" w:sz="4" w:space="0" w:color="000000"/>
              <w:right w:val="nil"/>
            </w:tcBorders>
          </w:tcPr>
          <w:p w:rsidR="001C3B6E" w:rsidRDefault="004625C5">
            <w:pPr>
              <w:rPr>
                <w:sz w:val="20"/>
                <w:szCs w:val="20"/>
              </w:rPr>
            </w:pPr>
            <w:r>
              <w:rPr>
                <w:b/>
                <w:sz w:val="20"/>
                <w:szCs w:val="20"/>
              </w:rPr>
              <w:t>Resources</w:t>
            </w:r>
          </w:p>
        </w:tc>
        <w:tc>
          <w:tcPr>
            <w:tcW w:w="1222" w:type="dxa"/>
            <w:tcBorders>
              <w:top w:val="single" w:sz="4" w:space="0" w:color="000000"/>
              <w:left w:val="nil"/>
              <w:bottom w:val="single" w:sz="4" w:space="0" w:color="000000"/>
              <w:right w:val="single" w:sz="4" w:space="0" w:color="000000"/>
            </w:tcBorders>
          </w:tcPr>
          <w:p w:rsidR="001C3B6E" w:rsidRDefault="004625C5">
            <w:pPr>
              <w:jc w:val="right"/>
              <w:rPr>
                <w:sz w:val="20"/>
                <w:szCs w:val="20"/>
              </w:rPr>
            </w:pPr>
            <w:r>
              <w:rPr>
                <w:sz w:val="20"/>
                <w:szCs w:val="20"/>
              </w:rPr>
              <w:t>Staff</w:t>
            </w:r>
          </w:p>
        </w:tc>
        <w:tc>
          <w:tcPr>
            <w:tcW w:w="13386" w:type="dxa"/>
            <w:gridSpan w:val="4"/>
            <w:tcBorders>
              <w:top w:val="single" w:sz="4" w:space="0" w:color="000000"/>
              <w:left w:val="single" w:sz="4" w:space="0" w:color="000000"/>
              <w:bottom w:val="single" w:sz="4" w:space="0" w:color="000000"/>
              <w:right w:val="single" w:sz="4" w:space="0" w:color="000000"/>
            </w:tcBorders>
          </w:tcPr>
          <w:p w:rsidR="001C3B6E" w:rsidRDefault="004625C5">
            <w:pPr>
              <w:rPr>
                <w:sz w:val="20"/>
                <w:szCs w:val="20"/>
              </w:rPr>
            </w:pPr>
            <w:r>
              <w:rPr>
                <w:sz w:val="20"/>
                <w:szCs w:val="20"/>
              </w:rPr>
              <w:t>Not applicable</w:t>
            </w:r>
          </w:p>
        </w:tc>
      </w:tr>
      <w:tr w:rsidR="001C3B6E">
        <w:trPr>
          <w:trHeight w:val="300"/>
        </w:trPr>
        <w:tc>
          <w:tcPr>
            <w:tcW w:w="2564" w:type="dxa"/>
            <w:gridSpan w:val="2"/>
            <w:tcBorders>
              <w:top w:val="single" w:sz="4" w:space="0" w:color="000000"/>
            </w:tcBorders>
          </w:tcPr>
          <w:p w:rsidR="001C3B6E" w:rsidRDefault="004625C5">
            <w:pPr>
              <w:jc w:val="right"/>
              <w:rPr>
                <w:sz w:val="20"/>
                <w:szCs w:val="20"/>
              </w:rPr>
            </w:pPr>
            <w:r>
              <w:rPr>
                <w:sz w:val="20"/>
                <w:szCs w:val="20"/>
              </w:rPr>
              <w:t>Finance</w:t>
            </w:r>
          </w:p>
        </w:tc>
        <w:tc>
          <w:tcPr>
            <w:tcW w:w="13386" w:type="dxa"/>
            <w:gridSpan w:val="4"/>
            <w:tcBorders>
              <w:top w:val="single" w:sz="4" w:space="0" w:color="000000"/>
              <w:right w:val="single" w:sz="4" w:space="0" w:color="000000"/>
            </w:tcBorders>
          </w:tcPr>
          <w:p w:rsidR="001C3B6E" w:rsidRDefault="004625C5">
            <w:pPr>
              <w:rPr>
                <w:sz w:val="20"/>
                <w:szCs w:val="20"/>
              </w:rPr>
            </w:pPr>
            <w:r>
              <w:rPr>
                <w:sz w:val="20"/>
                <w:szCs w:val="20"/>
              </w:rPr>
              <w:t>Contributing to the efficient and effective running of the programme and projects team</w:t>
            </w:r>
          </w:p>
        </w:tc>
      </w:tr>
      <w:tr w:rsidR="001C3B6E">
        <w:trPr>
          <w:trHeight w:val="300"/>
        </w:trPr>
        <w:tc>
          <w:tcPr>
            <w:tcW w:w="2564" w:type="dxa"/>
            <w:gridSpan w:val="2"/>
            <w:tcBorders>
              <w:bottom w:val="single" w:sz="4" w:space="0" w:color="000000"/>
            </w:tcBorders>
          </w:tcPr>
          <w:p w:rsidR="001C3B6E" w:rsidRDefault="004625C5">
            <w:pPr>
              <w:jc w:val="right"/>
              <w:rPr>
                <w:sz w:val="20"/>
                <w:szCs w:val="20"/>
              </w:rPr>
            </w:pPr>
            <w:r>
              <w:rPr>
                <w:sz w:val="20"/>
                <w:szCs w:val="20"/>
              </w:rPr>
              <w:t>Physical</w:t>
            </w:r>
          </w:p>
        </w:tc>
        <w:tc>
          <w:tcPr>
            <w:tcW w:w="13386" w:type="dxa"/>
            <w:gridSpan w:val="4"/>
            <w:tcBorders>
              <w:bottom w:val="single" w:sz="4" w:space="0" w:color="000000"/>
            </w:tcBorders>
          </w:tcPr>
          <w:p w:rsidR="001C3B6E" w:rsidRDefault="004625C5">
            <w:pPr>
              <w:rPr>
                <w:sz w:val="20"/>
                <w:szCs w:val="20"/>
              </w:rPr>
            </w:pPr>
            <w:r>
              <w:rPr>
                <w:sz w:val="20"/>
                <w:szCs w:val="20"/>
              </w:rPr>
              <w:t xml:space="preserve">Maintain and operate key programme and project systems </w:t>
            </w:r>
          </w:p>
        </w:tc>
      </w:tr>
      <w:tr w:rsidR="001C3B6E">
        <w:trPr>
          <w:trHeight w:val="300"/>
        </w:trPr>
        <w:tc>
          <w:tcPr>
            <w:tcW w:w="2564" w:type="dxa"/>
            <w:gridSpan w:val="2"/>
            <w:tcBorders>
              <w:bottom w:val="single" w:sz="4" w:space="0" w:color="000000"/>
            </w:tcBorders>
          </w:tcPr>
          <w:p w:rsidR="001C3B6E" w:rsidRDefault="004625C5">
            <w:pPr>
              <w:jc w:val="right"/>
              <w:rPr>
                <w:sz w:val="20"/>
                <w:szCs w:val="20"/>
              </w:rPr>
            </w:pPr>
            <w:r>
              <w:rPr>
                <w:sz w:val="20"/>
                <w:szCs w:val="20"/>
              </w:rPr>
              <w:t>Clients</w:t>
            </w:r>
          </w:p>
        </w:tc>
        <w:tc>
          <w:tcPr>
            <w:tcW w:w="13386" w:type="dxa"/>
            <w:gridSpan w:val="4"/>
            <w:tcBorders>
              <w:bottom w:val="single" w:sz="4" w:space="0" w:color="000000"/>
            </w:tcBorders>
          </w:tcPr>
          <w:p w:rsidR="001C3B6E" w:rsidRDefault="004625C5">
            <w:pPr>
              <w:rPr>
                <w:sz w:val="20"/>
                <w:szCs w:val="20"/>
              </w:rPr>
            </w:pPr>
            <w:r>
              <w:rPr>
                <w:sz w:val="20"/>
                <w:szCs w:val="20"/>
              </w:rPr>
              <w:t>Ensure compliance with relevant legislation, council policies and procedures.</w:t>
            </w:r>
          </w:p>
        </w:tc>
      </w:tr>
      <w:tr w:rsidR="001C3B6E">
        <w:tc>
          <w:tcPr>
            <w:tcW w:w="15950" w:type="dxa"/>
            <w:gridSpan w:val="6"/>
            <w:tcBorders>
              <w:top w:val="single" w:sz="4" w:space="0" w:color="000000"/>
            </w:tcBorders>
          </w:tcPr>
          <w:p w:rsidR="001C3B6E" w:rsidRDefault="004625C5">
            <w:pPr>
              <w:rPr>
                <w:sz w:val="20"/>
                <w:szCs w:val="20"/>
              </w:rPr>
            </w:pPr>
            <w:r>
              <w:rPr>
                <w:b/>
                <w:sz w:val="20"/>
                <w:szCs w:val="20"/>
              </w:rPr>
              <w:t>Duties and key result areas:</w:t>
            </w:r>
          </w:p>
          <w:p w:rsidR="001C3B6E" w:rsidRDefault="004625C5">
            <w:pPr>
              <w:numPr>
                <w:ilvl w:val="0"/>
                <w:numId w:val="1"/>
              </w:numPr>
              <w:spacing w:before="40" w:after="40"/>
              <w:ind w:left="828" w:hanging="357"/>
              <w:rPr>
                <w:sz w:val="20"/>
                <w:szCs w:val="20"/>
              </w:rPr>
            </w:pPr>
            <w:r>
              <w:rPr>
                <w:sz w:val="20"/>
                <w:szCs w:val="20"/>
              </w:rPr>
              <w:t xml:space="preserve">Manage and coordinate, as appropriate, the delivery of a variety of programmes and projects in line with the Council’s </w:t>
            </w:r>
            <w:r>
              <w:rPr>
                <w:sz w:val="20"/>
                <w:szCs w:val="20"/>
              </w:rPr>
              <w:t>Berwick Regeneration Commission Project.</w:t>
            </w:r>
          </w:p>
          <w:p w:rsidR="001C3B6E" w:rsidRDefault="004625C5">
            <w:pPr>
              <w:numPr>
                <w:ilvl w:val="0"/>
                <w:numId w:val="1"/>
              </w:numPr>
              <w:spacing w:before="40" w:after="40"/>
              <w:ind w:left="828" w:hanging="357"/>
              <w:rPr>
                <w:sz w:val="20"/>
                <w:szCs w:val="20"/>
              </w:rPr>
            </w:pPr>
            <w:r>
              <w:rPr>
                <w:sz w:val="20"/>
                <w:szCs w:val="20"/>
              </w:rPr>
              <w:t>Ensure effective project management and communication systems are developed and maintained in line with the requirements of the service as a whole</w:t>
            </w:r>
          </w:p>
          <w:p w:rsidR="001C3B6E" w:rsidRDefault="004625C5">
            <w:pPr>
              <w:numPr>
                <w:ilvl w:val="0"/>
                <w:numId w:val="1"/>
              </w:numPr>
              <w:spacing w:before="40" w:after="40"/>
              <w:ind w:left="828" w:hanging="357"/>
              <w:rPr>
                <w:sz w:val="20"/>
                <w:szCs w:val="20"/>
              </w:rPr>
            </w:pPr>
            <w:r>
              <w:rPr>
                <w:sz w:val="20"/>
                <w:szCs w:val="20"/>
              </w:rPr>
              <w:t>Lead on selected projects and be responsible for writing associated reports or briefing notes and for the pre</w:t>
            </w:r>
            <w:r>
              <w:rPr>
                <w:sz w:val="20"/>
                <w:szCs w:val="20"/>
              </w:rPr>
              <w:t>sentation of results</w:t>
            </w:r>
          </w:p>
          <w:p w:rsidR="001C3B6E" w:rsidRDefault="004625C5">
            <w:pPr>
              <w:numPr>
                <w:ilvl w:val="0"/>
                <w:numId w:val="1"/>
              </w:numPr>
              <w:spacing w:before="40" w:after="40"/>
              <w:ind w:left="828" w:hanging="357"/>
              <w:rPr>
                <w:sz w:val="20"/>
                <w:szCs w:val="20"/>
              </w:rPr>
            </w:pPr>
            <w:r>
              <w:rPr>
                <w:sz w:val="20"/>
                <w:szCs w:val="20"/>
              </w:rPr>
              <w:t>Manage and coordinate, as appropriate, the implementation of Lean Thinking to deliver more efficient and effective business processes and working practices.</w:t>
            </w:r>
          </w:p>
          <w:p w:rsidR="001C3B6E" w:rsidRDefault="004625C5">
            <w:pPr>
              <w:numPr>
                <w:ilvl w:val="0"/>
                <w:numId w:val="1"/>
              </w:numPr>
              <w:spacing w:before="40" w:after="40"/>
              <w:ind w:left="828" w:hanging="357"/>
              <w:rPr>
                <w:sz w:val="20"/>
                <w:szCs w:val="20"/>
              </w:rPr>
            </w:pPr>
            <w:r>
              <w:rPr>
                <w:sz w:val="20"/>
                <w:szCs w:val="20"/>
              </w:rPr>
              <w:t>Identify and support opportunities and facilitate improvements in organisation</w:t>
            </w:r>
            <w:r>
              <w:rPr>
                <w:sz w:val="20"/>
                <w:szCs w:val="20"/>
              </w:rPr>
              <w:t>al efficiency</w:t>
            </w:r>
          </w:p>
          <w:p w:rsidR="001C3B6E" w:rsidRDefault="004625C5">
            <w:pPr>
              <w:numPr>
                <w:ilvl w:val="0"/>
                <w:numId w:val="1"/>
              </w:numPr>
              <w:spacing w:before="40" w:after="40"/>
              <w:ind w:left="828" w:hanging="357"/>
              <w:rPr>
                <w:sz w:val="20"/>
                <w:szCs w:val="20"/>
              </w:rPr>
            </w:pPr>
            <w:r>
              <w:rPr>
                <w:sz w:val="20"/>
                <w:szCs w:val="20"/>
              </w:rPr>
              <w:t xml:space="preserve">Collect, collate and analyse information and data, as appropriate, to inform and support decision making </w:t>
            </w:r>
          </w:p>
          <w:p w:rsidR="001C3B6E" w:rsidRDefault="004625C5">
            <w:pPr>
              <w:numPr>
                <w:ilvl w:val="0"/>
                <w:numId w:val="1"/>
              </w:numPr>
              <w:spacing w:before="40" w:after="40"/>
              <w:ind w:left="828" w:hanging="357"/>
              <w:rPr>
                <w:sz w:val="20"/>
                <w:szCs w:val="20"/>
              </w:rPr>
            </w:pPr>
            <w:r>
              <w:rPr>
                <w:sz w:val="20"/>
                <w:szCs w:val="20"/>
              </w:rPr>
              <w:t xml:space="preserve">Develop and maintain appropriate work records to the required service standards, observing data protection, privacy and confidentiality </w:t>
            </w:r>
            <w:r>
              <w:rPr>
                <w:sz w:val="20"/>
                <w:szCs w:val="20"/>
              </w:rPr>
              <w:t>rules and procedures</w:t>
            </w:r>
          </w:p>
          <w:p w:rsidR="001C3B6E" w:rsidRDefault="004625C5">
            <w:pPr>
              <w:numPr>
                <w:ilvl w:val="0"/>
                <w:numId w:val="1"/>
              </w:numPr>
              <w:spacing w:before="40" w:after="40"/>
              <w:ind w:left="828" w:hanging="357"/>
              <w:rPr>
                <w:sz w:val="20"/>
                <w:szCs w:val="20"/>
              </w:rPr>
            </w:pPr>
            <w:r>
              <w:rPr>
                <w:sz w:val="20"/>
                <w:szCs w:val="20"/>
              </w:rPr>
              <w:t>Provide support and advice to relevant officers across the Council in developing and implementing effective projects and programmes and support managers to embrace an ethos of continuous improvement.</w:t>
            </w:r>
          </w:p>
          <w:p w:rsidR="001C3B6E" w:rsidRDefault="004625C5">
            <w:pPr>
              <w:numPr>
                <w:ilvl w:val="0"/>
                <w:numId w:val="1"/>
              </w:numPr>
              <w:spacing w:before="40" w:after="40"/>
              <w:ind w:left="828" w:hanging="357"/>
              <w:rPr>
                <w:sz w:val="20"/>
                <w:szCs w:val="20"/>
              </w:rPr>
            </w:pPr>
            <w:r>
              <w:rPr>
                <w:sz w:val="20"/>
                <w:szCs w:val="20"/>
              </w:rPr>
              <w:t>Develop and maintain positive colla</w:t>
            </w:r>
            <w:r>
              <w:rPr>
                <w:sz w:val="20"/>
                <w:szCs w:val="20"/>
              </w:rPr>
              <w:t>borative relationships with all relevant internal and external stakeholders to ensure the successful delivery and implementation of projects within deadlines</w:t>
            </w:r>
          </w:p>
          <w:p w:rsidR="001C3B6E" w:rsidRDefault="004625C5">
            <w:pPr>
              <w:numPr>
                <w:ilvl w:val="0"/>
                <w:numId w:val="1"/>
              </w:numPr>
              <w:spacing w:before="40" w:after="40"/>
              <w:ind w:left="828" w:hanging="357"/>
              <w:rPr>
                <w:sz w:val="20"/>
                <w:szCs w:val="20"/>
              </w:rPr>
            </w:pPr>
            <w:r>
              <w:rPr>
                <w:sz w:val="20"/>
                <w:szCs w:val="20"/>
              </w:rPr>
              <w:t>Ensure effective spend against allocated budgets and compliance with financial procedures and regu</w:t>
            </w:r>
            <w:r>
              <w:rPr>
                <w:sz w:val="20"/>
                <w:szCs w:val="20"/>
              </w:rPr>
              <w:t>lations.</w:t>
            </w:r>
          </w:p>
          <w:p w:rsidR="001C3B6E" w:rsidRDefault="004625C5">
            <w:pPr>
              <w:numPr>
                <w:ilvl w:val="0"/>
                <w:numId w:val="1"/>
              </w:numPr>
              <w:spacing w:before="40" w:after="40"/>
              <w:ind w:left="828" w:hanging="357"/>
              <w:rPr>
                <w:sz w:val="20"/>
                <w:szCs w:val="20"/>
              </w:rPr>
            </w:pPr>
            <w:r>
              <w:rPr>
                <w:sz w:val="20"/>
                <w:szCs w:val="20"/>
              </w:rPr>
              <w:t>Where necessary, manage allocated staff, ensuring that all aspects of supervision, workload allocation, monitoring of work standards, motivation and personal development of staff are properly addressed.</w:t>
            </w:r>
          </w:p>
          <w:p w:rsidR="001C3B6E" w:rsidRDefault="004625C5">
            <w:pPr>
              <w:numPr>
                <w:ilvl w:val="0"/>
                <w:numId w:val="1"/>
              </w:numPr>
              <w:spacing w:before="40" w:after="40"/>
              <w:ind w:left="828" w:hanging="357"/>
              <w:rPr>
                <w:sz w:val="20"/>
                <w:szCs w:val="20"/>
              </w:rPr>
            </w:pPr>
            <w:r>
              <w:rPr>
                <w:sz w:val="20"/>
                <w:szCs w:val="20"/>
              </w:rPr>
              <w:t xml:space="preserve">Support the work of the </w:t>
            </w:r>
            <w:r>
              <w:rPr>
                <w:sz w:val="20"/>
                <w:szCs w:val="20"/>
              </w:rPr>
              <w:t>Berwick Regeneration Commission Project</w:t>
            </w:r>
            <w:r>
              <w:rPr>
                <w:sz w:val="20"/>
                <w:szCs w:val="20"/>
              </w:rPr>
              <w:t xml:space="preserve"> to ensure that change processes, programme and project management methodologies and business support arrangements are effectively and consistently embedded</w:t>
            </w:r>
            <w:r>
              <w:rPr>
                <w:sz w:val="20"/>
                <w:szCs w:val="20"/>
              </w:rPr>
              <w:t>.</w:t>
            </w:r>
          </w:p>
          <w:p w:rsidR="001C3B6E" w:rsidRDefault="004625C5">
            <w:pPr>
              <w:numPr>
                <w:ilvl w:val="0"/>
                <w:numId w:val="1"/>
              </w:numPr>
              <w:spacing w:before="40" w:after="40"/>
              <w:ind w:left="828" w:hanging="357"/>
              <w:rPr>
                <w:sz w:val="20"/>
                <w:szCs w:val="20"/>
              </w:rPr>
            </w:pPr>
            <w:r>
              <w:rPr>
                <w:sz w:val="20"/>
                <w:szCs w:val="20"/>
              </w:rPr>
              <w:t xml:space="preserve">Actively promote and represent the interests of the County </w:t>
            </w:r>
            <w:r>
              <w:rPr>
                <w:sz w:val="20"/>
                <w:szCs w:val="20"/>
              </w:rPr>
              <w:t>Council in relation to service activities and policies at local, regional and national level, as appropriate.</w:t>
            </w:r>
          </w:p>
          <w:p w:rsidR="001C3B6E" w:rsidRDefault="004625C5">
            <w:pPr>
              <w:numPr>
                <w:ilvl w:val="0"/>
                <w:numId w:val="1"/>
              </w:numPr>
              <w:spacing w:before="40" w:after="40"/>
              <w:ind w:left="828" w:hanging="357"/>
              <w:rPr>
                <w:sz w:val="20"/>
                <w:szCs w:val="20"/>
              </w:rPr>
            </w:pPr>
            <w:r>
              <w:rPr>
                <w:sz w:val="20"/>
                <w:szCs w:val="20"/>
              </w:rPr>
              <w:t>Attend and contribute to relevant committees, meetings, seminars and participate in task groups as required.</w:t>
            </w:r>
          </w:p>
          <w:p w:rsidR="001C3B6E" w:rsidRDefault="001C3B6E">
            <w:pPr>
              <w:spacing w:before="40" w:after="40"/>
              <w:ind w:left="111"/>
              <w:rPr>
                <w:sz w:val="20"/>
                <w:szCs w:val="20"/>
              </w:rPr>
            </w:pPr>
          </w:p>
          <w:p w:rsidR="001C3B6E" w:rsidRDefault="004625C5">
            <w:pPr>
              <w:rPr>
                <w:sz w:val="20"/>
                <w:szCs w:val="20"/>
              </w:rPr>
            </w:pPr>
            <w:r>
              <w:rPr>
                <w:sz w:val="20"/>
                <w:szCs w:val="20"/>
              </w:rPr>
              <w:t>The duties and responsibilities high</w:t>
            </w:r>
            <w:r>
              <w:rPr>
                <w:sz w:val="20"/>
                <w:szCs w:val="20"/>
              </w:rPr>
              <w:t>lighted in this job description are indicative and may vary over time.  Post holders are expected to undertake other duties and responsibilities relevant to the nature, level and extent of the post and the grade has been established on this basis.</w:t>
            </w:r>
          </w:p>
          <w:p w:rsidR="001C3B6E" w:rsidRDefault="001C3B6E"/>
        </w:tc>
      </w:tr>
      <w:tr w:rsidR="001C3B6E">
        <w:tc>
          <w:tcPr>
            <w:tcW w:w="15950" w:type="dxa"/>
            <w:gridSpan w:val="6"/>
            <w:tcBorders>
              <w:top w:val="single" w:sz="4" w:space="0" w:color="000000"/>
            </w:tcBorders>
          </w:tcPr>
          <w:p w:rsidR="001C3B6E" w:rsidRDefault="004625C5">
            <w:pPr>
              <w:rPr>
                <w:sz w:val="20"/>
                <w:szCs w:val="20"/>
              </w:rPr>
            </w:pPr>
            <w:r>
              <w:rPr>
                <w:b/>
                <w:sz w:val="20"/>
                <w:szCs w:val="20"/>
              </w:rPr>
              <w:t>Work Arrangements</w:t>
            </w:r>
          </w:p>
        </w:tc>
      </w:tr>
      <w:tr w:rsidR="001C3B6E">
        <w:trPr>
          <w:trHeight w:val="340"/>
        </w:trPr>
        <w:tc>
          <w:tcPr>
            <w:tcW w:w="2564" w:type="dxa"/>
            <w:gridSpan w:val="2"/>
            <w:tcBorders>
              <w:top w:val="single" w:sz="4" w:space="0" w:color="000000"/>
              <w:bottom w:val="single" w:sz="4" w:space="0" w:color="000000"/>
            </w:tcBorders>
          </w:tcPr>
          <w:p w:rsidR="001C3B6E" w:rsidRDefault="004625C5">
            <w:pPr>
              <w:rPr>
                <w:sz w:val="20"/>
                <w:szCs w:val="20"/>
              </w:rPr>
            </w:pPr>
            <w:r>
              <w:rPr>
                <w:sz w:val="20"/>
                <w:szCs w:val="20"/>
              </w:rPr>
              <w:t>Physical requirements:</w:t>
            </w:r>
          </w:p>
          <w:p w:rsidR="001C3B6E" w:rsidRDefault="004625C5">
            <w:pPr>
              <w:rPr>
                <w:sz w:val="20"/>
                <w:szCs w:val="20"/>
              </w:rPr>
            </w:pPr>
            <w:r>
              <w:rPr>
                <w:sz w:val="20"/>
                <w:szCs w:val="20"/>
              </w:rPr>
              <w:t>Transport requirements:</w:t>
            </w:r>
          </w:p>
          <w:p w:rsidR="001C3B6E" w:rsidRDefault="004625C5">
            <w:pPr>
              <w:rPr>
                <w:sz w:val="20"/>
                <w:szCs w:val="20"/>
              </w:rPr>
            </w:pPr>
            <w:r>
              <w:rPr>
                <w:sz w:val="20"/>
                <w:szCs w:val="20"/>
              </w:rPr>
              <w:t>Working patterns:</w:t>
            </w:r>
          </w:p>
          <w:p w:rsidR="001C3B6E" w:rsidRDefault="004625C5">
            <w:pPr>
              <w:rPr>
                <w:sz w:val="20"/>
                <w:szCs w:val="20"/>
              </w:rPr>
            </w:pPr>
            <w:r>
              <w:rPr>
                <w:sz w:val="20"/>
                <w:szCs w:val="20"/>
              </w:rPr>
              <w:t>Working conditions:</w:t>
            </w:r>
          </w:p>
        </w:tc>
        <w:tc>
          <w:tcPr>
            <w:tcW w:w="13386" w:type="dxa"/>
            <w:gridSpan w:val="4"/>
            <w:tcBorders>
              <w:top w:val="single" w:sz="4" w:space="0" w:color="000000"/>
              <w:bottom w:val="single" w:sz="4" w:space="0" w:color="000000"/>
            </w:tcBorders>
          </w:tcPr>
          <w:p w:rsidR="001C3B6E" w:rsidRDefault="004625C5">
            <w:pPr>
              <w:rPr>
                <w:sz w:val="20"/>
                <w:szCs w:val="20"/>
              </w:rPr>
            </w:pPr>
            <w:r>
              <w:rPr>
                <w:sz w:val="20"/>
                <w:szCs w:val="20"/>
              </w:rPr>
              <w:t xml:space="preserve">Sedentary office work with occasional need to stand, walk and lift.  </w:t>
            </w:r>
          </w:p>
          <w:p w:rsidR="001C3B6E" w:rsidRDefault="004625C5">
            <w:pPr>
              <w:rPr>
                <w:sz w:val="20"/>
                <w:szCs w:val="20"/>
              </w:rPr>
            </w:pPr>
            <w:r>
              <w:rPr>
                <w:sz w:val="20"/>
                <w:szCs w:val="20"/>
              </w:rPr>
              <w:t xml:space="preserve">Will involve travel to meeting venues, area offices or training venues throughout </w:t>
            </w:r>
            <w:r>
              <w:rPr>
                <w:sz w:val="20"/>
                <w:szCs w:val="20"/>
              </w:rPr>
              <w:t xml:space="preserve">the County and further </w:t>
            </w:r>
            <w:proofErr w:type="spellStart"/>
            <w:r>
              <w:rPr>
                <w:sz w:val="20"/>
                <w:szCs w:val="20"/>
              </w:rPr>
              <w:t>a field</w:t>
            </w:r>
            <w:proofErr w:type="spellEnd"/>
            <w:r>
              <w:rPr>
                <w:sz w:val="20"/>
                <w:szCs w:val="20"/>
              </w:rPr>
              <w:t xml:space="preserve"> on occasion.</w:t>
            </w:r>
          </w:p>
          <w:p w:rsidR="001C3B6E" w:rsidRDefault="004625C5">
            <w:pPr>
              <w:rPr>
                <w:sz w:val="20"/>
                <w:szCs w:val="20"/>
              </w:rPr>
            </w:pPr>
            <w:r>
              <w:rPr>
                <w:sz w:val="20"/>
                <w:szCs w:val="20"/>
              </w:rPr>
              <w:t>Normal office hours but flexi-hours may apply if colleagues provide cover.  Possible attendance at evening meetings.</w:t>
            </w:r>
          </w:p>
          <w:p w:rsidR="001C3B6E" w:rsidRDefault="004625C5">
            <w:pPr>
              <w:rPr>
                <w:sz w:val="20"/>
                <w:szCs w:val="20"/>
              </w:rPr>
            </w:pPr>
            <w:r>
              <w:rPr>
                <w:sz w:val="20"/>
                <w:szCs w:val="20"/>
              </w:rPr>
              <w:t>Mainly indoors</w:t>
            </w:r>
          </w:p>
        </w:tc>
      </w:tr>
    </w:tbl>
    <w:p w:rsidR="001C3B6E" w:rsidRDefault="004625C5">
      <w:pPr>
        <w:tabs>
          <w:tab w:val="left" w:pos="-110"/>
          <w:tab w:val="center" w:pos="8030"/>
        </w:tabs>
        <w:jc w:val="center"/>
        <w:rPr>
          <w:sz w:val="20"/>
          <w:szCs w:val="20"/>
        </w:rPr>
      </w:pPr>
      <w:r>
        <w:rPr>
          <w:sz w:val="20"/>
          <w:szCs w:val="20"/>
        </w:rPr>
        <w:t xml:space="preserve">Northumberland County Council </w:t>
      </w:r>
    </w:p>
    <w:p w:rsidR="001C3B6E" w:rsidRDefault="004625C5">
      <w:pPr>
        <w:tabs>
          <w:tab w:val="left" w:pos="-110"/>
          <w:tab w:val="center" w:pos="8030"/>
        </w:tabs>
        <w:jc w:val="center"/>
        <w:rPr>
          <w:sz w:val="20"/>
          <w:szCs w:val="20"/>
        </w:rPr>
      </w:pPr>
      <w:r>
        <w:rPr>
          <w:b/>
          <w:sz w:val="20"/>
          <w:szCs w:val="20"/>
        </w:rPr>
        <w:t>PERSON SPECIFICATION</w:t>
      </w:r>
    </w:p>
    <w:p w:rsidR="001C3B6E" w:rsidRDefault="001C3B6E">
      <w:pPr>
        <w:tabs>
          <w:tab w:val="left" w:pos="-110"/>
          <w:tab w:val="center" w:pos="8030"/>
        </w:tabs>
        <w:jc w:val="center"/>
        <w:rPr>
          <w:sz w:val="20"/>
          <w:szCs w:val="20"/>
        </w:rPr>
      </w:pPr>
    </w:p>
    <w:tbl>
      <w:tblPr>
        <w:tblStyle w:val="a0"/>
        <w:tblW w:w="1595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39"/>
        <w:gridCol w:w="1211"/>
        <w:gridCol w:w="4928"/>
        <w:gridCol w:w="755"/>
        <w:gridCol w:w="917"/>
      </w:tblGrid>
      <w:tr w:rsidR="001C3B6E">
        <w:tc>
          <w:tcPr>
            <w:tcW w:w="8139" w:type="dxa"/>
            <w:tcBorders>
              <w:top w:val="single" w:sz="4" w:space="0" w:color="000000"/>
              <w:left w:val="single" w:sz="4" w:space="0" w:color="000000"/>
              <w:bottom w:val="single" w:sz="4" w:space="0" w:color="000000"/>
              <w:right w:val="single" w:sz="4" w:space="0" w:color="000000"/>
            </w:tcBorders>
          </w:tcPr>
          <w:p w:rsidR="001C3B6E" w:rsidRDefault="004625C5">
            <w:pPr>
              <w:rPr>
                <w:sz w:val="20"/>
                <w:szCs w:val="20"/>
              </w:rPr>
            </w:pPr>
            <w:r>
              <w:rPr>
                <w:b/>
                <w:sz w:val="20"/>
                <w:szCs w:val="20"/>
              </w:rPr>
              <w:t xml:space="preserve">Post Title: </w:t>
            </w:r>
            <w:r>
              <w:rPr>
                <w:sz w:val="20"/>
                <w:szCs w:val="20"/>
              </w:rPr>
              <w:t xml:space="preserve">   </w:t>
            </w:r>
            <w:proofErr w:type="spellStart"/>
            <w:r>
              <w:rPr>
                <w:sz w:val="20"/>
                <w:szCs w:val="20"/>
              </w:rPr>
              <w:t>BRC</w:t>
            </w:r>
            <w:proofErr w:type="spellEnd"/>
            <w:r>
              <w:rPr>
                <w:sz w:val="20"/>
                <w:szCs w:val="20"/>
              </w:rPr>
              <w:t xml:space="preserve"> Project Officer</w:t>
            </w:r>
          </w:p>
        </w:tc>
        <w:tc>
          <w:tcPr>
            <w:tcW w:w="6139" w:type="dxa"/>
            <w:gridSpan w:val="2"/>
            <w:tcBorders>
              <w:top w:val="single" w:sz="4" w:space="0" w:color="000000"/>
              <w:left w:val="single" w:sz="4" w:space="0" w:color="000000"/>
              <w:bottom w:val="single" w:sz="4" w:space="0" w:color="000000"/>
              <w:right w:val="single" w:sz="4" w:space="0" w:color="000000"/>
            </w:tcBorders>
          </w:tcPr>
          <w:p w:rsidR="001C3B6E" w:rsidRDefault="004625C5">
            <w:pPr>
              <w:rPr>
                <w:sz w:val="20"/>
                <w:szCs w:val="20"/>
              </w:rPr>
            </w:pPr>
            <w:r>
              <w:rPr>
                <w:b/>
                <w:sz w:val="20"/>
                <w:szCs w:val="20"/>
              </w:rPr>
              <w:t xml:space="preserve">Service:   </w:t>
            </w:r>
          </w:p>
        </w:tc>
        <w:tc>
          <w:tcPr>
            <w:tcW w:w="1672" w:type="dxa"/>
            <w:gridSpan w:val="2"/>
            <w:tcBorders>
              <w:top w:val="single" w:sz="4" w:space="0" w:color="000000"/>
              <w:left w:val="single" w:sz="4" w:space="0" w:color="000000"/>
              <w:bottom w:val="single" w:sz="4" w:space="0" w:color="000000"/>
              <w:right w:val="single" w:sz="4" w:space="0" w:color="000000"/>
            </w:tcBorders>
          </w:tcPr>
          <w:p w:rsidR="001C3B6E" w:rsidRDefault="004625C5">
            <w:pPr>
              <w:rPr>
                <w:sz w:val="20"/>
                <w:szCs w:val="20"/>
              </w:rPr>
            </w:pPr>
            <w:r>
              <w:rPr>
                <w:sz w:val="20"/>
                <w:szCs w:val="20"/>
              </w:rPr>
              <w:t xml:space="preserve">Ref: </w:t>
            </w:r>
            <w:r>
              <w:rPr>
                <w:sz w:val="20"/>
                <w:szCs w:val="20"/>
              </w:rPr>
              <w:t>3365</w:t>
            </w:r>
          </w:p>
        </w:tc>
      </w:tr>
      <w:tr w:rsidR="001C3B6E">
        <w:tc>
          <w:tcPr>
            <w:tcW w:w="8139" w:type="dxa"/>
            <w:tcBorders>
              <w:top w:val="single" w:sz="4" w:space="0" w:color="000000"/>
              <w:left w:val="single" w:sz="4" w:space="0" w:color="000000"/>
              <w:bottom w:val="single" w:sz="4" w:space="0" w:color="000000"/>
              <w:right w:val="single" w:sz="4" w:space="0" w:color="000000"/>
            </w:tcBorders>
          </w:tcPr>
          <w:p w:rsidR="001C3B6E" w:rsidRDefault="004625C5">
            <w:pPr>
              <w:rPr>
                <w:sz w:val="20"/>
                <w:szCs w:val="20"/>
              </w:rPr>
            </w:pPr>
            <w:r>
              <w:rPr>
                <w:b/>
                <w:sz w:val="20"/>
                <w:szCs w:val="20"/>
              </w:rPr>
              <w:t>Essential</w:t>
            </w:r>
          </w:p>
        </w:tc>
        <w:tc>
          <w:tcPr>
            <w:tcW w:w="6139" w:type="dxa"/>
            <w:gridSpan w:val="2"/>
            <w:tcBorders>
              <w:top w:val="single" w:sz="4" w:space="0" w:color="000000"/>
              <w:left w:val="single" w:sz="4" w:space="0" w:color="000000"/>
              <w:bottom w:val="single" w:sz="4" w:space="0" w:color="000000"/>
              <w:right w:val="single" w:sz="4" w:space="0" w:color="000000"/>
            </w:tcBorders>
          </w:tcPr>
          <w:p w:rsidR="001C3B6E" w:rsidRDefault="004625C5">
            <w:pPr>
              <w:rPr>
                <w:sz w:val="20"/>
                <w:szCs w:val="20"/>
              </w:rPr>
            </w:pPr>
            <w:r>
              <w:rPr>
                <w:b/>
                <w:sz w:val="20"/>
                <w:szCs w:val="20"/>
              </w:rPr>
              <w:t>Desirable</w:t>
            </w:r>
          </w:p>
        </w:tc>
        <w:tc>
          <w:tcPr>
            <w:tcW w:w="1672" w:type="dxa"/>
            <w:gridSpan w:val="2"/>
            <w:tcBorders>
              <w:top w:val="single" w:sz="4" w:space="0" w:color="000000"/>
              <w:left w:val="single" w:sz="4" w:space="0" w:color="000000"/>
              <w:bottom w:val="single" w:sz="4" w:space="0" w:color="000000"/>
              <w:right w:val="single" w:sz="4" w:space="0" w:color="000000"/>
            </w:tcBorders>
          </w:tcPr>
          <w:p w:rsidR="001C3B6E" w:rsidRDefault="004625C5">
            <w:pPr>
              <w:rPr>
                <w:sz w:val="20"/>
                <w:szCs w:val="20"/>
              </w:rPr>
            </w:pPr>
            <w:r>
              <w:rPr>
                <w:b/>
                <w:sz w:val="20"/>
                <w:szCs w:val="20"/>
              </w:rPr>
              <w:t>Assess by</w:t>
            </w:r>
          </w:p>
        </w:tc>
      </w:tr>
      <w:tr w:rsidR="001C3B6E">
        <w:tc>
          <w:tcPr>
            <w:tcW w:w="15950" w:type="dxa"/>
            <w:gridSpan w:val="5"/>
            <w:tcBorders>
              <w:top w:val="single" w:sz="4" w:space="0" w:color="000000"/>
              <w:left w:val="single" w:sz="4" w:space="0" w:color="000000"/>
              <w:bottom w:val="single" w:sz="4" w:space="0" w:color="000000"/>
              <w:right w:val="single" w:sz="4" w:space="0" w:color="000000"/>
            </w:tcBorders>
          </w:tcPr>
          <w:p w:rsidR="001C3B6E" w:rsidRDefault="004625C5">
            <w:pPr>
              <w:rPr>
                <w:sz w:val="20"/>
                <w:szCs w:val="20"/>
              </w:rPr>
            </w:pPr>
            <w:r>
              <w:rPr>
                <w:b/>
                <w:sz w:val="20"/>
                <w:szCs w:val="20"/>
              </w:rPr>
              <w:t>Qualifications and Knowledge</w:t>
            </w:r>
          </w:p>
        </w:tc>
      </w:tr>
      <w:tr w:rsidR="001C3B6E">
        <w:tc>
          <w:tcPr>
            <w:tcW w:w="9350" w:type="dxa"/>
            <w:gridSpan w:val="2"/>
            <w:tcBorders>
              <w:top w:val="single" w:sz="4" w:space="0" w:color="000000"/>
              <w:left w:val="single" w:sz="4" w:space="0" w:color="000000"/>
              <w:bottom w:val="single" w:sz="4" w:space="0" w:color="000000"/>
              <w:right w:val="single" w:sz="4" w:space="0" w:color="000000"/>
            </w:tcBorders>
          </w:tcPr>
          <w:p w:rsidR="001C3B6E" w:rsidRDefault="004625C5">
            <w:pPr>
              <w:rPr>
                <w:sz w:val="20"/>
                <w:szCs w:val="20"/>
              </w:rPr>
            </w:pPr>
            <w:r>
              <w:rPr>
                <w:sz w:val="20"/>
                <w:szCs w:val="20"/>
              </w:rPr>
              <w:t>Degree level or equivalent standard of general education.</w:t>
            </w:r>
          </w:p>
          <w:p w:rsidR="001C3B6E" w:rsidRDefault="004625C5">
            <w:pPr>
              <w:rPr>
                <w:sz w:val="20"/>
                <w:szCs w:val="20"/>
              </w:rPr>
            </w:pPr>
            <w:r>
              <w:rPr>
                <w:sz w:val="20"/>
                <w:szCs w:val="20"/>
              </w:rPr>
              <w:t>Relevant professional qualification.</w:t>
            </w:r>
          </w:p>
          <w:p w:rsidR="001C3B6E" w:rsidRDefault="004625C5">
            <w:pPr>
              <w:rPr>
                <w:sz w:val="20"/>
                <w:szCs w:val="20"/>
              </w:rPr>
            </w:pPr>
            <w:r>
              <w:rPr>
                <w:sz w:val="20"/>
                <w:szCs w:val="20"/>
              </w:rPr>
              <w:t xml:space="preserve">In-depth knowledge of the main theory, procedural and practical issues relating to the service e.g. Project Management, LEAN Methodology, Continuous Improvement </w:t>
            </w:r>
          </w:p>
          <w:p w:rsidR="001C3B6E" w:rsidRDefault="004625C5">
            <w:pPr>
              <w:rPr>
                <w:sz w:val="20"/>
                <w:szCs w:val="20"/>
              </w:rPr>
            </w:pPr>
            <w:r>
              <w:rPr>
                <w:sz w:val="20"/>
                <w:szCs w:val="20"/>
              </w:rPr>
              <w:t>Knowledge of relevant policies, procedures, trends, developments and best practice</w:t>
            </w:r>
          </w:p>
          <w:p w:rsidR="001C3B6E" w:rsidRDefault="004625C5">
            <w:pPr>
              <w:rPr>
                <w:sz w:val="20"/>
                <w:szCs w:val="20"/>
              </w:rPr>
            </w:pPr>
            <w:r>
              <w:rPr>
                <w:sz w:val="20"/>
                <w:szCs w:val="20"/>
              </w:rPr>
              <w:t xml:space="preserve">Commercial </w:t>
            </w:r>
            <w:r>
              <w:rPr>
                <w:sz w:val="20"/>
                <w:szCs w:val="20"/>
              </w:rPr>
              <w:t>awareness and understanding of the relationship between costs, quality, customer care and performance.</w:t>
            </w:r>
          </w:p>
          <w:p w:rsidR="001C3B6E" w:rsidRDefault="004625C5">
            <w:pPr>
              <w:rPr>
                <w:sz w:val="20"/>
                <w:szCs w:val="20"/>
              </w:rPr>
            </w:pPr>
            <w:r>
              <w:rPr>
                <w:sz w:val="20"/>
                <w:szCs w:val="20"/>
              </w:rPr>
              <w:t>Evidence of continued professional development.</w:t>
            </w:r>
          </w:p>
        </w:tc>
        <w:tc>
          <w:tcPr>
            <w:tcW w:w="5683" w:type="dxa"/>
            <w:gridSpan w:val="2"/>
            <w:tcBorders>
              <w:top w:val="single" w:sz="4" w:space="0" w:color="000000"/>
              <w:left w:val="single" w:sz="4" w:space="0" w:color="000000"/>
              <w:bottom w:val="single" w:sz="4" w:space="0" w:color="000000"/>
              <w:right w:val="single" w:sz="4" w:space="0" w:color="000000"/>
            </w:tcBorders>
          </w:tcPr>
          <w:p w:rsidR="001C3B6E" w:rsidRDefault="004625C5">
            <w:pPr>
              <w:rPr>
                <w:sz w:val="20"/>
                <w:szCs w:val="20"/>
              </w:rPr>
            </w:pPr>
            <w:r>
              <w:rPr>
                <w:sz w:val="20"/>
                <w:szCs w:val="20"/>
              </w:rPr>
              <w:t>Evidence of recent and relevant management training.</w:t>
            </w:r>
          </w:p>
          <w:p w:rsidR="001C3B6E" w:rsidRDefault="004625C5">
            <w:pPr>
              <w:rPr>
                <w:sz w:val="20"/>
                <w:szCs w:val="20"/>
              </w:rPr>
            </w:pPr>
            <w:r>
              <w:rPr>
                <w:sz w:val="20"/>
                <w:szCs w:val="20"/>
              </w:rPr>
              <w:t xml:space="preserve">Relevant management degree or post-graduate diploma </w:t>
            </w:r>
            <w:r>
              <w:rPr>
                <w:sz w:val="20"/>
                <w:szCs w:val="20"/>
              </w:rPr>
              <w:t xml:space="preserve">e.g. </w:t>
            </w:r>
            <w:proofErr w:type="spellStart"/>
            <w:r>
              <w:rPr>
                <w:sz w:val="20"/>
                <w:szCs w:val="20"/>
              </w:rPr>
              <w:t>MBA</w:t>
            </w:r>
            <w:proofErr w:type="spellEnd"/>
            <w:r>
              <w:rPr>
                <w:sz w:val="20"/>
                <w:szCs w:val="20"/>
              </w:rPr>
              <w:t xml:space="preserve">, </w:t>
            </w:r>
            <w:proofErr w:type="spellStart"/>
            <w:r>
              <w:rPr>
                <w:sz w:val="20"/>
                <w:szCs w:val="20"/>
              </w:rPr>
              <w:t>DMS</w:t>
            </w:r>
            <w:proofErr w:type="spellEnd"/>
            <w:r>
              <w:rPr>
                <w:sz w:val="20"/>
                <w:szCs w:val="20"/>
              </w:rPr>
              <w:t>.</w:t>
            </w:r>
          </w:p>
          <w:p w:rsidR="001C3B6E" w:rsidRDefault="004625C5">
            <w:pPr>
              <w:rPr>
                <w:sz w:val="20"/>
                <w:szCs w:val="20"/>
              </w:rPr>
            </w:pPr>
            <w:r>
              <w:rPr>
                <w:sz w:val="20"/>
                <w:szCs w:val="20"/>
              </w:rPr>
              <w:t>Understands the diverse functions of a large complex public sector organisation and the relevant professional issues.</w:t>
            </w:r>
          </w:p>
        </w:tc>
        <w:tc>
          <w:tcPr>
            <w:tcW w:w="917" w:type="dxa"/>
            <w:tcBorders>
              <w:top w:val="single" w:sz="4" w:space="0" w:color="000000"/>
              <w:left w:val="single" w:sz="4" w:space="0" w:color="000000"/>
              <w:bottom w:val="single" w:sz="4" w:space="0" w:color="000000"/>
              <w:right w:val="single" w:sz="4" w:space="0" w:color="000000"/>
            </w:tcBorders>
          </w:tcPr>
          <w:p w:rsidR="001C3B6E" w:rsidRDefault="001C3B6E">
            <w:pPr>
              <w:rPr>
                <w:sz w:val="20"/>
                <w:szCs w:val="20"/>
              </w:rPr>
            </w:pPr>
          </w:p>
        </w:tc>
      </w:tr>
      <w:tr w:rsidR="001C3B6E">
        <w:tc>
          <w:tcPr>
            <w:tcW w:w="15950" w:type="dxa"/>
            <w:gridSpan w:val="5"/>
            <w:tcBorders>
              <w:top w:val="single" w:sz="4" w:space="0" w:color="000000"/>
              <w:left w:val="single" w:sz="4" w:space="0" w:color="000000"/>
              <w:bottom w:val="single" w:sz="4" w:space="0" w:color="000000"/>
              <w:right w:val="single" w:sz="4" w:space="0" w:color="000000"/>
            </w:tcBorders>
          </w:tcPr>
          <w:p w:rsidR="001C3B6E" w:rsidRDefault="004625C5">
            <w:pPr>
              <w:rPr>
                <w:sz w:val="20"/>
                <w:szCs w:val="20"/>
              </w:rPr>
            </w:pPr>
            <w:r>
              <w:rPr>
                <w:b/>
                <w:sz w:val="20"/>
                <w:szCs w:val="20"/>
              </w:rPr>
              <w:t>Experience</w:t>
            </w:r>
          </w:p>
        </w:tc>
      </w:tr>
      <w:tr w:rsidR="001C3B6E">
        <w:tc>
          <w:tcPr>
            <w:tcW w:w="9350" w:type="dxa"/>
            <w:gridSpan w:val="2"/>
            <w:tcBorders>
              <w:top w:val="single" w:sz="4" w:space="0" w:color="000000"/>
              <w:left w:val="single" w:sz="4" w:space="0" w:color="000000"/>
              <w:bottom w:val="single" w:sz="4" w:space="0" w:color="000000"/>
              <w:right w:val="single" w:sz="4" w:space="0" w:color="000000"/>
            </w:tcBorders>
          </w:tcPr>
          <w:p w:rsidR="001C3B6E" w:rsidRDefault="004625C5">
            <w:pPr>
              <w:rPr>
                <w:sz w:val="20"/>
                <w:szCs w:val="20"/>
              </w:rPr>
            </w:pPr>
            <w:r>
              <w:rPr>
                <w:sz w:val="20"/>
                <w:szCs w:val="20"/>
              </w:rPr>
              <w:t>Recent and relevant post qualification experience in a relevant context.</w:t>
            </w:r>
          </w:p>
          <w:p w:rsidR="001C3B6E" w:rsidRDefault="004625C5">
            <w:pPr>
              <w:rPr>
                <w:sz w:val="20"/>
                <w:szCs w:val="20"/>
              </w:rPr>
            </w:pPr>
            <w:r>
              <w:rPr>
                <w:sz w:val="20"/>
                <w:szCs w:val="20"/>
              </w:rPr>
              <w:t>A breadth of work experience in selecting and applying the full range of professional methods, tools and techniques in a wide range of work situations.</w:t>
            </w:r>
          </w:p>
          <w:p w:rsidR="001C3B6E" w:rsidRDefault="004625C5">
            <w:pPr>
              <w:rPr>
                <w:sz w:val="20"/>
                <w:szCs w:val="20"/>
              </w:rPr>
            </w:pPr>
            <w:r>
              <w:rPr>
                <w:sz w:val="20"/>
                <w:szCs w:val="20"/>
              </w:rPr>
              <w:t>An evidenced track record as a successful consultant/advisor.</w:t>
            </w:r>
          </w:p>
          <w:p w:rsidR="001C3B6E" w:rsidRDefault="004625C5">
            <w:pPr>
              <w:rPr>
                <w:sz w:val="20"/>
                <w:szCs w:val="20"/>
              </w:rPr>
            </w:pPr>
            <w:r>
              <w:rPr>
                <w:sz w:val="20"/>
                <w:szCs w:val="20"/>
              </w:rPr>
              <w:t>Experience in developing and maintaining e</w:t>
            </w:r>
            <w:r>
              <w:rPr>
                <w:sz w:val="20"/>
                <w:szCs w:val="20"/>
              </w:rPr>
              <w:t>xcellent collaborative relationships with all relevant internal and external stakeholders Relevant experience in designing and drafting policies, procedures and other technical documents.</w:t>
            </w:r>
          </w:p>
          <w:p w:rsidR="001C3B6E" w:rsidRDefault="004625C5">
            <w:pPr>
              <w:rPr>
                <w:sz w:val="20"/>
                <w:szCs w:val="20"/>
              </w:rPr>
            </w:pPr>
            <w:r>
              <w:rPr>
                <w:sz w:val="20"/>
                <w:szCs w:val="20"/>
              </w:rPr>
              <w:t>Experience in managing projects to successfully achieve set objectives.</w:t>
            </w:r>
          </w:p>
        </w:tc>
        <w:tc>
          <w:tcPr>
            <w:tcW w:w="5683" w:type="dxa"/>
            <w:gridSpan w:val="2"/>
            <w:tcBorders>
              <w:top w:val="single" w:sz="4" w:space="0" w:color="000000"/>
              <w:left w:val="single" w:sz="4" w:space="0" w:color="000000"/>
              <w:bottom w:val="single" w:sz="4" w:space="0" w:color="000000"/>
              <w:right w:val="single" w:sz="4" w:space="0" w:color="000000"/>
            </w:tcBorders>
          </w:tcPr>
          <w:p w:rsidR="001C3B6E" w:rsidRDefault="004625C5">
            <w:pPr>
              <w:rPr>
                <w:sz w:val="20"/>
                <w:szCs w:val="20"/>
              </w:rPr>
            </w:pPr>
            <w:r>
              <w:rPr>
                <w:sz w:val="20"/>
                <w:szCs w:val="20"/>
              </w:rPr>
              <w:t>Experience in a particular relevant specialist area.</w:t>
            </w:r>
          </w:p>
          <w:p w:rsidR="001C3B6E" w:rsidRDefault="004625C5">
            <w:pPr>
              <w:rPr>
                <w:sz w:val="20"/>
                <w:szCs w:val="20"/>
              </w:rPr>
            </w:pPr>
            <w:r>
              <w:rPr>
                <w:sz w:val="20"/>
                <w:szCs w:val="20"/>
              </w:rPr>
              <w:t>Supervising staff and their productivity.</w:t>
            </w:r>
          </w:p>
        </w:tc>
        <w:tc>
          <w:tcPr>
            <w:tcW w:w="917" w:type="dxa"/>
            <w:tcBorders>
              <w:top w:val="single" w:sz="4" w:space="0" w:color="000000"/>
              <w:left w:val="single" w:sz="4" w:space="0" w:color="000000"/>
              <w:bottom w:val="single" w:sz="4" w:space="0" w:color="000000"/>
              <w:right w:val="single" w:sz="4" w:space="0" w:color="000000"/>
            </w:tcBorders>
          </w:tcPr>
          <w:p w:rsidR="001C3B6E" w:rsidRDefault="001C3B6E">
            <w:pPr>
              <w:rPr>
                <w:sz w:val="20"/>
                <w:szCs w:val="20"/>
              </w:rPr>
            </w:pPr>
          </w:p>
        </w:tc>
      </w:tr>
      <w:tr w:rsidR="001C3B6E">
        <w:tc>
          <w:tcPr>
            <w:tcW w:w="15950" w:type="dxa"/>
            <w:gridSpan w:val="5"/>
            <w:tcBorders>
              <w:top w:val="single" w:sz="4" w:space="0" w:color="000000"/>
              <w:left w:val="single" w:sz="4" w:space="0" w:color="000000"/>
              <w:bottom w:val="single" w:sz="4" w:space="0" w:color="000000"/>
              <w:right w:val="single" w:sz="4" w:space="0" w:color="000000"/>
            </w:tcBorders>
          </w:tcPr>
          <w:p w:rsidR="001C3B6E" w:rsidRDefault="004625C5">
            <w:pPr>
              <w:rPr>
                <w:sz w:val="20"/>
                <w:szCs w:val="20"/>
              </w:rPr>
            </w:pPr>
            <w:r>
              <w:rPr>
                <w:b/>
                <w:sz w:val="20"/>
                <w:szCs w:val="20"/>
              </w:rPr>
              <w:t>Skills and competencies</w:t>
            </w:r>
          </w:p>
        </w:tc>
      </w:tr>
      <w:tr w:rsidR="001C3B6E">
        <w:tc>
          <w:tcPr>
            <w:tcW w:w="9350" w:type="dxa"/>
            <w:gridSpan w:val="2"/>
            <w:tcBorders>
              <w:top w:val="single" w:sz="4" w:space="0" w:color="000000"/>
              <w:left w:val="single" w:sz="4" w:space="0" w:color="000000"/>
              <w:bottom w:val="single" w:sz="4" w:space="0" w:color="000000"/>
              <w:right w:val="single" w:sz="4" w:space="0" w:color="000000"/>
            </w:tcBorders>
          </w:tcPr>
          <w:p w:rsidR="001C3B6E" w:rsidRDefault="004625C5">
            <w:pPr>
              <w:rPr>
                <w:sz w:val="20"/>
                <w:szCs w:val="20"/>
              </w:rPr>
            </w:pPr>
            <w:r>
              <w:rPr>
                <w:sz w:val="20"/>
                <w:szCs w:val="20"/>
              </w:rPr>
              <w:t xml:space="preserve">Advanced IT skills and able to effectively use ITC to achieve </w:t>
            </w:r>
            <w:r>
              <w:rPr>
                <w:sz w:val="20"/>
                <w:szCs w:val="20"/>
              </w:rPr>
              <w:t>work objectives.</w:t>
            </w:r>
          </w:p>
          <w:p w:rsidR="001C3B6E" w:rsidRDefault="004625C5">
            <w:pPr>
              <w:rPr>
                <w:sz w:val="20"/>
                <w:szCs w:val="20"/>
              </w:rPr>
            </w:pPr>
            <w:r>
              <w:rPr>
                <w:sz w:val="20"/>
                <w:szCs w:val="20"/>
              </w:rPr>
              <w:t>Excellent analytical /reasoning and planning skills</w:t>
            </w:r>
          </w:p>
          <w:p w:rsidR="001C3B6E" w:rsidRDefault="004625C5">
            <w:pPr>
              <w:rPr>
                <w:sz w:val="20"/>
                <w:szCs w:val="20"/>
              </w:rPr>
            </w:pPr>
            <w:r>
              <w:rPr>
                <w:sz w:val="20"/>
                <w:szCs w:val="20"/>
              </w:rPr>
              <w:t>Prepares written, verbal and other media to best professional standards.</w:t>
            </w:r>
          </w:p>
          <w:p w:rsidR="001C3B6E" w:rsidRDefault="004625C5">
            <w:pPr>
              <w:rPr>
                <w:sz w:val="20"/>
                <w:szCs w:val="20"/>
              </w:rPr>
            </w:pPr>
            <w:r>
              <w:rPr>
                <w:sz w:val="20"/>
                <w:szCs w:val="20"/>
              </w:rPr>
              <w:t>Effectively expresses views using appropriate means depending upon the audience.</w:t>
            </w:r>
          </w:p>
          <w:p w:rsidR="001C3B6E" w:rsidRDefault="004625C5">
            <w:pPr>
              <w:rPr>
                <w:sz w:val="20"/>
                <w:szCs w:val="20"/>
              </w:rPr>
            </w:pPr>
            <w:r>
              <w:rPr>
                <w:sz w:val="20"/>
                <w:szCs w:val="20"/>
              </w:rPr>
              <w:t>Persistence in applying a methodical approach to problem solving and root cause analysis</w:t>
            </w:r>
          </w:p>
          <w:p w:rsidR="001C3B6E" w:rsidRDefault="004625C5">
            <w:pPr>
              <w:rPr>
                <w:sz w:val="20"/>
                <w:szCs w:val="20"/>
              </w:rPr>
            </w:pPr>
            <w:r>
              <w:rPr>
                <w:sz w:val="20"/>
                <w:szCs w:val="20"/>
              </w:rPr>
              <w:t>Proven record of excellent people skills, including good communication and interpersonal skills</w:t>
            </w:r>
          </w:p>
          <w:p w:rsidR="001C3B6E" w:rsidRDefault="004625C5">
            <w:pPr>
              <w:rPr>
                <w:sz w:val="20"/>
                <w:szCs w:val="20"/>
              </w:rPr>
            </w:pPr>
            <w:r>
              <w:rPr>
                <w:sz w:val="20"/>
                <w:szCs w:val="20"/>
              </w:rPr>
              <w:t xml:space="preserve">Is an effective advocate for the service both internally and </w:t>
            </w:r>
            <w:proofErr w:type="gramStart"/>
            <w:r>
              <w:rPr>
                <w:sz w:val="20"/>
                <w:szCs w:val="20"/>
              </w:rPr>
              <w:t>externally</w:t>
            </w:r>
            <w:r>
              <w:rPr>
                <w:sz w:val="20"/>
                <w:szCs w:val="20"/>
              </w:rPr>
              <w:t>.</w:t>
            </w:r>
            <w:proofErr w:type="gramEnd"/>
          </w:p>
          <w:p w:rsidR="001C3B6E" w:rsidRDefault="004625C5">
            <w:pPr>
              <w:rPr>
                <w:sz w:val="20"/>
                <w:szCs w:val="20"/>
              </w:rPr>
            </w:pPr>
            <w:r>
              <w:rPr>
                <w:sz w:val="20"/>
                <w:szCs w:val="20"/>
              </w:rPr>
              <w:t xml:space="preserve">Maintains a professional demeanour in stressful and difficult situations. </w:t>
            </w:r>
          </w:p>
          <w:p w:rsidR="001C3B6E" w:rsidRDefault="004625C5">
            <w:pPr>
              <w:rPr>
                <w:sz w:val="20"/>
                <w:szCs w:val="20"/>
              </w:rPr>
            </w:pPr>
            <w:r>
              <w:rPr>
                <w:sz w:val="20"/>
                <w:szCs w:val="20"/>
              </w:rPr>
              <w:t>Good negotiation and communication skills and able to persuade others to adopt an alternative point of view.</w:t>
            </w:r>
          </w:p>
          <w:p w:rsidR="001C3B6E" w:rsidRDefault="004625C5">
            <w:pPr>
              <w:rPr>
                <w:sz w:val="20"/>
                <w:szCs w:val="20"/>
              </w:rPr>
            </w:pPr>
            <w:r>
              <w:rPr>
                <w:sz w:val="20"/>
                <w:szCs w:val="20"/>
              </w:rPr>
              <w:t>Able to work independently and to take initiative</w:t>
            </w:r>
          </w:p>
        </w:tc>
        <w:tc>
          <w:tcPr>
            <w:tcW w:w="5683" w:type="dxa"/>
            <w:gridSpan w:val="2"/>
            <w:tcBorders>
              <w:top w:val="single" w:sz="4" w:space="0" w:color="000000"/>
              <w:left w:val="single" w:sz="4" w:space="0" w:color="000000"/>
              <w:bottom w:val="single" w:sz="4" w:space="0" w:color="000000"/>
              <w:right w:val="single" w:sz="4" w:space="0" w:color="000000"/>
            </w:tcBorders>
          </w:tcPr>
          <w:p w:rsidR="001C3B6E" w:rsidRDefault="004625C5">
            <w:pPr>
              <w:rPr>
                <w:sz w:val="20"/>
                <w:szCs w:val="20"/>
              </w:rPr>
            </w:pPr>
            <w:r>
              <w:rPr>
                <w:sz w:val="20"/>
                <w:szCs w:val="20"/>
              </w:rPr>
              <w:t>Advanced skills in M</w:t>
            </w:r>
            <w:r>
              <w:rPr>
                <w:sz w:val="20"/>
                <w:szCs w:val="20"/>
              </w:rPr>
              <w:t>icrosoft Office.</w:t>
            </w:r>
          </w:p>
        </w:tc>
        <w:tc>
          <w:tcPr>
            <w:tcW w:w="917" w:type="dxa"/>
            <w:tcBorders>
              <w:top w:val="single" w:sz="4" w:space="0" w:color="000000"/>
              <w:left w:val="single" w:sz="4" w:space="0" w:color="000000"/>
              <w:bottom w:val="single" w:sz="4" w:space="0" w:color="000000"/>
              <w:right w:val="single" w:sz="4" w:space="0" w:color="000000"/>
            </w:tcBorders>
          </w:tcPr>
          <w:p w:rsidR="001C3B6E" w:rsidRDefault="001C3B6E">
            <w:pPr>
              <w:rPr>
                <w:sz w:val="20"/>
                <w:szCs w:val="20"/>
              </w:rPr>
            </w:pPr>
          </w:p>
        </w:tc>
      </w:tr>
      <w:tr w:rsidR="001C3B6E">
        <w:tc>
          <w:tcPr>
            <w:tcW w:w="15950" w:type="dxa"/>
            <w:gridSpan w:val="5"/>
            <w:tcBorders>
              <w:top w:val="single" w:sz="4" w:space="0" w:color="000000"/>
              <w:left w:val="single" w:sz="4" w:space="0" w:color="000000"/>
              <w:bottom w:val="single" w:sz="4" w:space="0" w:color="000000"/>
              <w:right w:val="single" w:sz="4" w:space="0" w:color="000000"/>
            </w:tcBorders>
          </w:tcPr>
          <w:p w:rsidR="001C3B6E" w:rsidRDefault="004625C5">
            <w:pPr>
              <w:rPr>
                <w:sz w:val="20"/>
                <w:szCs w:val="20"/>
              </w:rPr>
            </w:pPr>
            <w:r>
              <w:rPr>
                <w:b/>
                <w:sz w:val="20"/>
                <w:szCs w:val="20"/>
              </w:rPr>
              <w:t>Physical, mental, emotional and environmental demands</w:t>
            </w:r>
          </w:p>
        </w:tc>
      </w:tr>
      <w:tr w:rsidR="001C3B6E">
        <w:tc>
          <w:tcPr>
            <w:tcW w:w="9350" w:type="dxa"/>
            <w:gridSpan w:val="2"/>
            <w:tcBorders>
              <w:top w:val="single" w:sz="4" w:space="0" w:color="000000"/>
              <w:left w:val="single" w:sz="4" w:space="0" w:color="000000"/>
              <w:bottom w:val="single" w:sz="4" w:space="0" w:color="000000"/>
              <w:right w:val="single" w:sz="4" w:space="0" w:color="000000"/>
            </w:tcBorders>
          </w:tcPr>
          <w:p w:rsidR="001C3B6E" w:rsidRDefault="004625C5">
            <w:pPr>
              <w:rPr>
                <w:sz w:val="20"/>
                <w:szCs w:val="20"/>
              </w:rPr>
            </w:pPr>
            <w:r>
              <w:rPr>
                <w:sz w:val="20"/>
                <w:szCs w:val="20"/>
              </w:rPr>
              <w:t>Normally works from a seated position with some need to walk, bend or carry items.</w:t>
            </w:r>
          </w:p>
          <w:p w:rsidR="001C3B6E" w:rsidRDefault="004625C5">
            <w:pPr>
              <w:rPr>
                <w:sz w:val="20"/>
                <w:szCs w:val="20"/>
              </w:rPr>
            </w:pPr>
            <w:r>
              <w:rPr>
                <w:sz w:val="20"/>
                <w:szCs w:val="20"/>
              </w:rPr>
              <w:t>Need to maintain general awareness with lengthy periods of enhanced concentration.</w:t>
            </w:r>
          </w:p>
          <w:p w:rsidR="001C3B6E" w:rsidRDefault="004625C5">
            <w:pPr>
              <w:rPr>
                <w:sz w:val="20"/>
                <w:szCs w:val="20"/>
              </w:rPr>
            </w:pPr>
            <w:r>
              <w:rPr>
                <w:sz w:val="20"/>
                <w:szCs w:val="20"/>
              </w:rPr>
              <w:t>Some contact with public/clients in dispute with the County Council.</w:t>
            </w:r>
          </w:p>
          <w:p w:rsidR="001C3B6E" w:rsidRDefault="004625C5">
            <w:pPr>
              <w:rPr>
                <w:sz w:val="20"/>
                <w:szCs w:val="20"/>
              </w:rPr>
            </w:pPr>
            <w:r>
              <w:rPr>
                <w:sz w:val="20"/>
                <w:szCs w:val="20"/>
              </w:rPr>
              <w:t>Some exposure to working outdoors.</w:t>
            </w:r>
          </w:p>
        </w:tc>
        <w:tc>
          <w:tcPr>
            <w:tcW w:w="5683" w:type="dxa"/>
            <w:gridSpan w:val="2"/>
            <w:tcBorders>
              <w:top w:val="single" w:sz="4" w:space="0" w:color="000000"/>
              <w:left w:val="single" w:sz="4" w:space="0" w:color="000000"/>
              <w:bottom w:val="single" w:sz="4" w:space="0" w:color="000000"/>
              <w:right w:val="single" w:sz="4" w:space="0" w:color="000000"/>
            </w:tcBorders>
          </w:tcPr>
          <w:p w:rsidR="001C3B6E" w:rsidRDefault="001C3B6E">
            <w:pPr>
              <w:rPr>
                <w:sz w:val="20"/>
                <w:szCs w:val="20"/>
              </w:rPr>
            </w:pPr>
          </w:p>
        </w:tc>
        <w:tc>
          <w:tcPr>
            <w:tcW w:w="917" w:type="dxa"/>
            <w:tcBorders>
              <w:top w:val="single" w:sz="4" w:space="0" w:color="000000"/>
              <w:left w:val="single" w:sz="4" w:space="0" w:color="000000"/>
              <w:bottom w:val="single" w:sz="4" w:space="0" w:color="000000"/>
              <w:right w:val="single" w:sz="4" w:space="0" w:color="000000"/>
            </w:tcBorders>
          </w:tcPr>
          <w:p w:rsidR="001C3B6E" w:rsidRDefault="001C3B6E">
            <w:pPr>
              <w:rPr>
                <w:sz w:val="20"/>
                <w:szCs w:val="20"/>
              </w:rPr>
            </w:pPr>
          </w:p>
        </w:tc>
      </w:tr>
      <w:tr w:rsidR="001C3B6E">
        <w:tc>
          <w:tcPr>
            <w:tcW w:w="15950" w:type="dxa"/>
            <w:gridSpan w:val="5"/>
            <w:tcBorders>
              <w:top w:val="single" w:sz="4" w:space="0" w:color="000000"/>
              <w:left w:val="single" w:sz="4" w:space="0" w:color="000000"/>
              <w:bottom w:val="single" w:sz="4" w:space="0" w:color="000000"/>
              <w:right w:val="single" w:sz="4" w:space="0" w:color="000000"/>
            </w:tcBorders>
          </w:tcPr>
          <w:p w:rsidR="001C3B6E" w:rsidRDefault="004625C5">
            <w:pPr>
              <w:rPr>
                <w:sz w:val="20"/>
                <w:szCs w:val="20"/>
              </w:rPr>
            </w:pPr>
            <w:r>
              <w:rPr>
                <w:b/>
                <w:sz w:val="20"/>
                <w:szCs w:val="20"/>
              </w:rPr>
              <w:t>Motivation</w:t>
            </w:r>
          </w:p>
        </w:tc>
      </w:tr>
      <w:tr w:rsidR="001C3B6E">
        <w:tc>
          <w:tcPr>
            <w:tcW w:w="9350" w:type="dxa"/>
            <w:gridSpan w:val="2"/>
            <w:tcBorders>
              <w:top w:val="single" w:sz="4" w:space="0" w:color="000000"/>
              <w:left w:val="single" w:sz="4" w:space="0" w:color="000000"/>
              <w:bottom w:val="single" w:sz="4" w:space="0" w:color="000000"/>
              <w:right w:val="single" w:sz="4" w:space="0" w:color="000000"/>
            </w:tcBorders>
          </w:tcPr>
          <w:p w:rsidR="001C3B6E" w:rsidRDefault="004625C5">
            <w:pPr>
              <w:rPr>
                <w:sz w:val="20"/>
                <w:szCs w:val="20"/>
              </w:rPr>
            </w:pPr>
            <w:r>
              <w:rPr>
                <w:sz w:val="20"/>
                <w:szCs w:val="20"/>
              </w:rPr>
              <w:t>A strong corporate orientation and a commitment to tackling issues in a non-departmental manner.</w:t>
            </w:r>
          </w:p>
          <w:p w:rsidR="001C3B6E" w:rsidRDefault="004625C5">
            <w:pPr>
              <w:rPr>
                <w:sz w:val="20"/>
                <w:szCs w:val="20"/>
              </w:rPr>
            </w:pPr>
            <w:r>
              <w:rPr>
                <w:sz w:val="20"/>
                <w:szCs w:val="20"/>
              </w:rPr>
              <w:t>Dependable, reliable and keeps good time</w:t>
            </w:r>
            <w:r>
              <w:rPr>
                <w:sz w:val="20"/>
                <w:szCs w:val="20"/>
              </w:rPr>
              <w:t>.</w:t>
            </w:r>
          </w:p>
          <w:p w:rsidR="001C3B6E" w:rsidRDefault="004625C5">
            <w:pPr>
              <w:rPr>
                <w:sz w:val="20"/>
                <w:szCs w:val="20"/>
              </w:rPr>
            </w:pPr>
            <w:r>
              <w:rPr>
                <w:sz w:val="20"/>
                <w:szCs w:val="20"/>
              </w:rPr>
              <w:t xml:space="preserve">Models and encourages high standards of honesty, integrity, openness, and respect for others. </w:t>
            </w:r>
          </w:p>
          <w:p w:rsidR="001C3B6E" w:rsidRDefault="004625C5">
            <w:pPr>
              <w:rPr>
                <w:sz w:val="20"/>
                <w:szCs w:val="20"/>
              </w:rPr>
            </w:pPr>
            <w:r>
              <w:rPr>
                <w:sz w:val="20"/>
                <w:szCs w:val="20"/>
              </w:rPr>
              <w:t>Helps managers create a positive work culture in which diverse, individual contributions and perspectives are valued.</w:t>
            </w:r>
          </w:p>
          <w:p w:rsidR="001C3B6E" w:rsidRDefault="004625C5">
            <w:pPr>
              <w:rPr>
                <w:sz w:val="20"/>
                <w:szCs w:val="20"/>
              </w:rPr>
            </w:pPr>
            <w:r>
              <w:rPr>
                <w:sz w:val="20"/>
                <w:szCs w:val="20"/>
              </w:rPr>
              <w:t>Proactive and achievement orientated</w:t>
            </w:r>
          </w:p>
          <w:p w:rsidR="001C3B6E" w:rsidRDefault="004625C5">
            <w:pPr>
              <w:rPr>
                <w:sz w:val="20"/>
                <w:szCs w:val="20"/>
              </w:rPr>
            </w:pPr>
            <w:r>
              <w:rPr>
                <w:sz w:val="20"/>
                <w:szCs w:val="20"/>
              </w:rPr>
              <w:t>Works with little direct supervision.</w:t>
            </w:r>
          </w:p>
        </w:tc>
        <w:tc>
          <w:tcPr>
            <w:tcW w:w="5683" w:type="dxa"/>
            <w:gridSpan w:val="2"/>
            <w:tcBorders>
              <w:top w:val="single" w:sz="4" w:space="0" w:color="000000"/>
              <w:left w:val="single" w:sz="4" w:space="0" w:color="000000"/>
              <w:bottom w:val="single" w:sz="4" w:space="0" w:color="000000"/>
              <w:right w:val="single" w:sz="4" w:space="0" w:color="000000"/>
            </w:tcBorders>
          </w:tcPr>
          <w:p w:rsidR="001C3B6E" w:rsidRDefault="001C3B6E">
            <w:pPr>
              <w:rPr>
                <w:sz w:val="20"/>
                <w:szCs w:val="20"/>
              </w:rPr>
            </w:pPr>
          </w:p>
        </w:tc>
        <w:tc>
          <w:tcPr>
            <w:tcW w:w="917" w:type="dxa"/>
            <w:tcBorders>
              <w:top w:val="single" w:sz="4" w:space="0" w:color="000000"/>
              <w:left w:val="single" w:sz="4" w:space="0" w:color="000000"/>
              <w:bottom w:val="single" w:sz="4" w:space="0" w:color="000000"/>
              <w:right w:val="single" w:sz="4" w:space="0" w:color="000000"/>
            </w:tcBorders>
          </w:tcPr>
          <w:p w:rsidR="001C3B6E" w:rsidRDefault="001C3B6E">
            <w:pPr>
              <w:rPr>
                <w:sz w:val="20"/>
                <w:szCs w:val="20"/>
              </w:rPr>
            </w:pPr>
          </w:p>
        </w:tc>
      </w:tr>
      <w:tr w:rsidR="001C3B6E">
        <w:tc>
          <w:tcPr>
            <w:tcW w:w="15950" w:type="dxa"/>
            <w:gridSpan w:val="5"/>
            <w:tcBorders>
              <w:top w:val="single" w:sz="4" w:space="0" w:color="000000"/>
              <w:left w:val="single" w:sz="4" w:space="0" w:color="000000"/>
              <w:bottom w:val="single" w:sz="4" w:space="0" w:color="000000"/>
              <w:right w:val="single" w:sz="4" w:space="0" w:color="000000"/>
            </w:tcBorders>
          </w:tcPr>
          <w:p w:rsidR="001C3B6E" w:rsidRDefault="004625C5">
            <w:pPr>
              <w:rPr>
                <w:sz w:val="20"/>
                <w:szCs w:val="20"/>
              </w:rPr>
            </w:pPr>
            <w:r>
              <w:rPr>
                <w:b/>
                <w:sz w:val="20"/>
                <w:szCs w:val="20"/>
              </w:rPr>
              <w:lastRenderedPageBreak/>
              <w:t>Other</w:t>
            </w:r>
          </w:p>
        </w:tc>
      </w:tr>
      <w:tr w:rsidR="001C3B6E">
        <w:tc>
          <w:tcPr>
            <w:tcW w:w="8139" w:type="dxa"/>
            <w:tcBorders>
              <w:top w:val="single" w:sz="4" w:space="0" w:color="000000"/>
              <w:left w:val="single" w:sz="4" w:space="0" w:color="000000"/>
              <w:bottom w:val="single" w:sz="4" w:space="0" w:color="000000"/>
              <w:right w:val="single" w:sz="4" w:space="0" w:color="000000"/>
            </w:tcBorders>
          </w:tcPr>
          <w:p w:rsidR="001C3B6E" w:rsidRDefault="004625C5">
            <w:pPr>
              <w:rPr>
                <w:sz w:val="20"/>
                <w:szCs w:val="20"/>
              </w:rPr>
            </w:pPr>
            <w:r>
              <w:rPr>
                <w:sz w:val="20"/>
                <w:szCs w:val="20"/>
              </w:rPr>
              <w:t xml:space="preserve"> Able to meet the transport requirements of the post</w:t>
            </w:r>
          </w:p>
        </w:tc>
        <w:tc>
          <w:tcPr>
            <w:tcW w:w="6894" w:type="dxa"/>
            <w:gridSpan w:val="3"/>
            <w:tcBorders>
              <w:top w:val="single" w:sz="4" w:space="0" w:color="000000"/>
              <w:left w:val="single" w:sz="4" w:space="0" w:color="000000"/>
              <w:bottom w:val="single" w:sz="4" w:space="0" w:color="000000"/>
              <w:right w:val="single" w:sz="4" w:space="0" w:color="000000"/>
            </w:tcBorders>
          </w:tcPr>
          <w:p w:rsidR="001C3B6E" w:rsidRDefault="001C3B6E">
            <w:pPr>
              <w:rPr>
                <w:sz w:val="20"/>
                <w:szCs w:val="20"/>
              </w:rPr>
            </w:pPr>
          </w:p>
        </w:tc>
        <w:tc>
          <w:tcPr>
            <w:tcW w:w="917" w:type="dxa"/>
            <w:tcBorders>
              <w:top w:val="single" w:sz="4" w:space="0" w:color="000000"/>
              <w:left w:val="single" w:sz="4" w:space="0" w:color="000000"/>
              <w:bottom w:val="single" w:sz="4" w:space="0" w:color="000000"/>
              <w:right w:val="single" w:sz="4" w:space="0" w:color="000000"/>
            </w:tcBorders>
          </w:tcPr>
          <w:p w:rsidR="001C3B6E" w:rsidRDefault="001C3B6E">
            <w:pPr>
              <w:rPr>
                <w:sz w:val="20"/>
                <w:szCs w:val="20"/>
              </w:rPr>
            </w:pPr>
          </w:p>
        </w:tc>
      </w:tr>
    </w:tbl>
    <w:p w:rsidR="001C3B6E" w:rsidRDefault="004625C5">
      <w:r>
        <w:rPr>
          <w:sz w:val="20"/>
          <w:szCs w:val="20"/>
        </w:rPr>
        <w:t>Key to assessment methods; (a) application form, (</w:t>
      </w:r>
      <w:proofErr w:type="spellStart"/>
      <w:r>
        <w:rPr>
          <w:sz w:val="20"/>
          <w:szCs w:val="20"/>
        </w:rPr>
        <w:t>i</w:t>
      </w:r>
      <w:proofErr w:type="spellEnd"/>
      <w:r>
        <w:rPr>
          <w:sz w:val="20"/>
          <w:szCs w:val="20"/>
        </w:rPr>
        <w:t>) interview, (r) references, (t) ability tests (q) personality questionnaire (g) assessed group work, (p) presentation, (o) others e.g. case studies/visits</w:t>
      </w:r>
    </w:p>
    <w:sectPr w:rsidR="001C3B6E">
      <w:pgSz w:w="16838" w:h="11906"/>
      <w:pgMar w:top="561" w:right="561" w:bottom="561" w:left="56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4F1AB9"/>
    <w:multiLevelType w:val="multilevel"/>
    <w:tmpl w:val="D53601BA"/>
    <w:lvl w:ilvl="0">
      <w:start w:val="1"/>
      <w:numFmt w:val="decimal"/>
      <w:lvlText w:val="%1."/>
      <w:lvlJc w:val="left"/>
      <w:pPr>
        <w:ind w:left="832" w:hanging="360"/>
      </w:pPr>
      <w:rPr>
        <w:vertAlign w:val="baseline"/>
      </w:rPr>
    </w:lvl>
    <w:lvl w:ilvl="1">
      <w:start w:val="1"/>
      <w:numFmt w:val="lowerLetter"/>
      <w:lvlText w:val="%2."/>
      <w:lvlJc w:val="left"/>
      <w:pPr>
        <w:ind w:left="1552" w:hanging="360"/>
      </w:pPr>
      <w:rPr>
        <w:vertAlign w:val="baseline"/>
      </w:rPr>
    </w:lvl>
    <w:lvl w:ilvl="2">
      <w:start w:val="1"/>
      <w:numFmt w:val="lowerRoman"/>
      <w:lvlText w:val="%3."/>
      <w:lvlJc w:val="right"/>
      <w:pPr>
        <w:ind w:left="2272" w:hanging="180"/>
      </w:pPr>
      <w:rPr>
        <w:vertAlign w:val="baseline"/>
      </w:rPr>
    </w:lvl>
    <w:lvl w:ilvl="3">
      <w:start w:val="1"/>
      <w:numFmt w:val="decimal"/>
      <w:lvlText w:val="%4."/>
      <w:lvlJc w:val="left"/>
      <w:pPr>
        <w:ind w:left="2992" w:hanging="360"/>
      </w:pPr>
      <w:rPr>
        <w:vertAlign w:val="baseline"/>
      </w:rPr>
    </w:lvl>
    <w:lvl w:ilvl="4">
      <w:start w:val="1"/>
      <w:numFmt w:val="lowerLetter"/>
      <w:lvlText w:val="%5."/>
      <w:lvlJc w:val="left"/>
      <w:pPr>
        <w:ind w:left="3712" w:hanging="360"/>
      </w:pPr>
      <w:rPr>
        <w:vertAlign w:val="baseline"/>
      </w:rPr>
    </w:lvl>
    <w:lvl w:ilvl="5">
      <w:start w:val="1"/>
      <w:numFmt w:val="lowerRoman"/>
      <w:lvlText w:val="%6."/>
      <w:lvlJc w:val="right"/>
      <w:pPr>
        <w:ind w:left="4432" w:hanging="180"/>
      </w:pPr>
      <w:rPr>
        <w:vertAlign w:val="baseline"/>
      </w:rPr>
    </w:lvl>
    <w:lvl w:ilvl="6">
      <w:start w:val="1"/>
      <w:numFmt w:val="decimal"/>
      <w:lvlText w:val="%7."/>
      <w:lvlJc w:val="left"/>
      <w:pPr>
        <w:ind w:left="5152" w:hanging="360"/>
      </w:pPr>
      <w:rPr>
        <w:vertAlign w:val="baseline"/>
      </w:rPr>
    </w:lvl>
    <w:lvl w:ilvl="7">
      <w:start w:val="1"/>
      <w:numFmt w:val="lowerLetter"/>
      <w:lvlText w:val="%8."/>
      <w:lvlJc w:val="left"/>
      <w:pPr>
        <w:ind w:left="5872" w:hanging="360"/>
      </w:pPr>
      <w:rPr>
        <w:vertAlign w:val="baseline"/>
      </w:rPr>
    </w:lvl>
    <w:lvl w:ilvl="8">
      <w:start w:val="1"/>
      <w:numFmt w:val="lowerRoman"/>
      <w:lvlText w:val="%9."/>
      <w:lvlJc w:val="right"/>
      <w:pPr>
        <w:ind w:left="6592"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1C3B6E"/>
    <w:rsid w:val="001C3B6E"/>
    <w:rsid w:val="00462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Kim</dc:creator>
  <cp:lastModifiedBy>Young, Kim</cp:lastModifiedBy>
  <cp:revision>2</cp:revision>
  <dcterms:created xsi:type="dcterms:W3CDTF">2018-03-19T12:03:00Z</dcterms:created>
  <dcterms:modified xsi:type="dcterms:W3CDTF">2018-03-19T12:03:00Z</dcterms:modified>
</cp:coreProperties>
</file>