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DBBCA" w14:textId="4F8A2E6A" w:rsidR="00E63C52" w:rsidRPr="00F141A8" w:rsidRDefault="00E63C52" w:rsidP="003B433B">
      <w:pPr>
        <w:widowControl w:val="0"/>
        <w:autoSpaceDE w:val="0"/>
        <w:autoSpaceDN w:val="0"/>
        <w:adjustRightInd w:val="0"/>
        <w:spacing w:after="0"/>
        <w:jc w:val="both"/>
        <w:rPr>
          <w:rFonts w:ascii="Tahoma" w:hAnsi="Tahoma" w:cs="Tahoma"/>
          <w:b/>
          <w:bCs/>
          <w:color w:val="000000" w:themeColor="text1"/>
          <w:lang w:val="en-US"/>
        </w:rPr>
      </w:pPr>
      <w:bookmarkStart w:id="0" w:name="_GoBack"/>
      <w:bookmarkEnd w:id="0"/>
    </w:p>
    <w:tbl>
      <w:tblPr>
        <w:tblStyle w:val="TableGrid"/>
        <w:tblW w:w="10915" w:type="dxa"/>
        <w:tblInd w:w="-1168" w:type="dxa"/>
        <w:tblLook w:val="04A0" w:firstRow="1" w:lastRow="0" w:firstColumn="1" w:lastColumn="0" w:noHBand="0" w:noVBand="1"/>
      </w:tblPr>
      <w:tblGrid>
        <w:gridCol w:w="3261"/>
        <w:gridCol w:w="7654"/>
      </w:tblGrid>
      <w:tr w:rsidR="00060894" w14:paraId="38D5685D" w14:textId="77777777" w:rsidTr="00230839">
        <w:tc>
          <w:tcPr>
            <w:tcW w:w="10915" w:type="dxa"/>
            <w:gridSpan w:val="2"/>
          </w:tcPr>
          <w:p w14:paraId="225C9618" w14:textId="77777777" w:rsidR="00060894" w:rsidRDefault="00060894" w:rsidP="00230839"/>
          <w:p w14:paraId="54F6CACB" w14:textId="77777777" w:rsidR="00060894" w:rsidRDefault="00060894" w:rsidP="00230839">
            <w:r>
              <w:rPr>
                <w:noProof/>
                <w:lang w:eastAsia="en-GB"/>
              </w:rPr>
              <w:drawing>
                <wp:anchor distT="0" distB="0" distL="114300" distR="114300" simplePos="0" relativeHeight="251662336" behindDoc="0" locked="0" layoutInCell="1" allowOverlap="1" wp14:anchorId="32A8C925" wp14:editId="10395B39">
                  <wp:simplePos x="0" y="0"/>
                  <wp:positionH relativeFrom="column">
                    <wp:align>center</wp:align>
                  </wp:positionH>
                  <wp:positionV relativeFrom="paragraph">
                    <wp:posOffset>5715</wp:posOffset>
                  </wp:positionV>
                  <wp:extent cx="6223000" cy="1008380"/>
                  <wp:effectExtent l="0" t="0" r="0" b="7620"/>
                  <wp:wrapTight wrapText="bothSides">
                    <wp:wrapPolygon edited="0">
                      <wp:start x="0" y="0"/>
                      <wp:lineTo x="0" y="21219"/>
                      <wp:lineTo x="21512" y="21219"/>
                      <wp:lineTo x="215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0" cy="10083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ACEB0CE" w14:textId="77777777" w:rsidR="00060894" w:rsidRDefault="00060894" w:rsidP="00230839"/>
          <w:p w14:paraId="06618743" w14:textId="77777777" w:rsidR="00060894" w:rsidRDefault="00060894" w:rsidP="00230839"/>
          <w:p w14:paraId="668EC032" w14:textId="77777777" w:rsidR="00060894" w:rsidRDefault="00060894" w:rsidP="00230839"/>
          <w:p w14:paraId="0D703A79" w14:textId="77777777" w:rsidR="00060894" w:rsidRDefault="00060894" w:rsidP="00230839"/>
          <w:p w14:paraId="257FF48C" w14:textId="77777777" w:rsidR="00060894" w:rsidRPr="002775E7" w:rsidRDefault="00060894" w:rsidP="00230839">
            <w:pPr>
              <w:jc w:val="center"/>
              <w:rPr>
                <w:rFonts w:ascii="Tahoma" w:hAnsi="Tahoma" w:cs="Tahoma"/>
                <w:b/>
                <w:sz w:val="28"/>
                <w:szCs w:val="28"/>
              </w:rPr>
            </w:pPr>
            <w:r w:rsidRPr="002775E7">
              <w:rPr>
                <w:rFonts w:ascii="Tahoma" w:hAnsi="Tahoma" w:cs="Tahoma"/>
                <w:b/>
                <w:sz w:val="28"/>
                <w:szCs w:val="28"/>
              </w:rPr>
              <w:t>Job Description</w:t>
            </w:r>
          </w:p>
        </w:tc>
      </w:tr>
      <w:tr w:rsidR="00060894" w14:paraId="493122F8" w14:textId="77777777" w:rsidTr="006E0018">
        <w:tc>
          <w:tcPr>
            <w:tcW w:w="3261" w:type="dxa"/>
          </w:tcPr>
          <w:p w14:paraId="6E1198E4" w14:textId="77777777" w:rsidR="00060894" w:rsidRPr="002775E7" w:rsidRDefault="00060894" w:rsidP="00230839">
            <w:pPr>
              <w:rPr>
                <w:rFonts w:ascii="Tahoma" w:hAnsi="Tahoma" w:cs="Tahoma"/>
              </w:rPr>
            </w:pPr>
            <w:r w:rsidRPr="002775E7">
              <w:rPr>
                <w:rFonts w:ascii="Tahoma" w:hAnsi="Tahoma" w:cs="Tahoma"/>
              </w:rPr>
              <w:t>Post Title:</w:t>
            </w:r>
          </w:p>
        </w:tc>
        <w:tc>
          <w:tcPr>
            <w:tcW w:w="7654" w:type="dxa"/>
          </w:tcPr>
          <w:p w14:paraId="00E39FF4" w14:textId="2D0FBBDA" w:rsidR="00060894" w:rsidRDefault="00631E09" w:rsidP="00230839">
            <w:pPr>
              <w:rPr>
                <w:rFonts w:ascii="Tahoma" w:hAnsi="Tahoma" w:cs="Tahoma"/>
              </w:rPr>
            </w:pPr>
            <w:r>
              <w:rPr>
                <w:rFonts w:ascii="Tahoma" w:hAnsi="Tahoma" w:cs="Tahoma"/>
              </w:rPr>
              <w:t xml:space="preserve">Lead Practitioner: </w:t>
            </w:r>
            <w:r w:rsidR="00AA7881">
              <w:rPr>
                <w:rFonts w:ascii="Tahoma" w:hAnsi="Tahoma" w:cs="Tahoma"/>
              </w:rPr>
              <w:t>English</w:t>
            </w:r>
          </w:p>
          <w:p w14:paraId="34234C41" w14:textId="5B835AA4" w:rsidR="00F7776A" w:rsidRPr="002775E7" w:rsidRDefault="00F7776A" w:rsidP="00230839">
            <w:pPr>
              <w:rPr>
                <w:rFonts w:ascii="Tahoma" w:hAnsi="Tahoma" w:cs="Tahoma"/>
              </w:rPr>
            </w:pPr>
          </w:p>
        </w:tc>
      </w:tr>
      <w:tr w:rsidR="00060894" w14:paraId="375CF055" w14:textId="77777777" w:rsidTr="006E0018">
        <w:tc>
          <w:tcPr>
            <w:tcW w:w="3261" w:type="dxa"/>
          </w:tcPr>
          <w:p w14:paraId="7D175743" w14:textId="77777777" w:rsidR="00060894" w:rsidRPr="002775E7" w:rsidRDefault="00060894" w:rsidP="00230839">
            <w:pPr>
              <w:rPr>
                <w:rFonts w:ascii="Tahoma" w:hAnsi="Tahoma" w:cs="Tahoma"/>
              </w:rPr>
            </w:pPr>
            <w:r w:rsidRPr="002775E7">
              <w:rPr>
                <w:rFonts w:ascii="Tahoma" w:hAnsi="Tahoma" w:cs="Tahoma"/>
              </w:rPr>
              <w:t>Responsible to:</w:t>
            </w:r>
          </w:p>
        </w:tc>
        <w:tc>
          <w:tcPr>
            <w:tcW w:w="7654" w:type="dxa"/>
          </w:tcPr>
          <w:p w14:paraId="4867E888" w14:textId="3CCA50F4" w:rsidR="001B175C" w:rsidRDefault="001B175C" w:rsidP="00CA47BC">
            <w:pPr>
              <w:widowControl w:val="0"/>
              <w:autoSpaceDE w:val="0"/>
              <w:autoSpaceDN w:val="0"/>
              <w:adjustRightInd w:val="0"/>
              <w:rPr>
                <w:rFonts w:ascii="Times New Roman" w:hAnsi="Times New Roman" w:cs="Times New Roman"/>
                <w:sz w:val="20"/>
                <w:szCs w:val="20"/>
                <w:lang w:val="en-US"/>
              </w:rPr>
            </w:pPr>
            <w:r w:rsidRPr="00CA47BC">
              <w:rPr>
                <w:rFonts w:ascii="Tahoma" w:hAnsi="Tahoma" w:cs="Times New Roman"/>
                <w:lang w:val="en-US"/>
              </w:rPr>
              <w:t xml:space="preserve">The post holder is directly accountable to the </w:t>
            </w:r>
            <w:r w:rsidR="00AA7881">
              <w:rPr>
                <w:rFonts w:ascii="Tahoma" w:hAnsi="Tahoma" w:cs="Times New Roman"/>
                <w:lang w:val="en-US"/>
              </w:rPr>
              <w:t xml:space="preserve">Assistant </w:t>
            </w:r>
            <w:proofErr w:type="spellStart"/>
            <w:r w:rsidR="00AA7881">
              <w:rPr>
                <w:rFonts w:ascii="Tahoma" w:hAnsi="Tahoma" w:cs="Times New Roman"/>
                <w:lang w:val="en-US"/>
              </w:rPr>
              <w:t>Headteacher</w:t>
            </w:r>
            <w:proofErr w:type="spellEnd"/>
          </w:p>
          <w:p w14:paraId="037B9703" w14:textId="572BDA70" w:rsidR="00CA47BC" w:rsidRPr="00CA47BC" w:rsidRDefault="00CA47BC" w:rsidP="00CA47BC">
            <w:pPr>
              <w:widowControl w:val="0"/>
              <w:autoSpaceDE w:val="0"/>
              <w:autoSpaceDN w:val="0"/>
              <w:adjustRightInd w:val="0"/>
              <w:rPr>
                <w:rFonts w:ascii="Times New Roman" w:hAnsi="Times New Roman" w:cs="Times New Roman"/>
                <w:sz w:val="20"/>
                <w:szCs w:val="20"/>
                <w:lang w:val="en-US"/>
              </w:rPr>
            </w:pPr>
          </w:p>
        </w:tc>
      </w:tr>
      <w:tr w:rsidR="00060894" w14:paraId="342A7CCC" w14:textId="77777777" w:rsidTr="006E0018">
        <w:tc>
          <w:tcPr>
            <w:tcW w:w="3261" w:type="dxa"/>
          </w:tcPr>
          <w:p w14:paraId="037CC719" w14:textId="77777777" w:rsidR="00060894" w:rsidRPr="002775E7" w:rsidRDefault="00060894" w:rsidP="00230839">
            <w:pPr>
              <w:rPr>
                <w:rFonts w:ascii="Tahoma" w:hAnsi="Tahoma" w:cs="Tahoma"/>
              </w:rPr>
            </w:pPr>
            <w:r w:rsidRPr="002775E7">
              <w:rPr>
                <w:rFonts w:ascii="Tahoma" w:hAnsi="Tahoma" w:cs="Tahoma"/>
              </w:rPr>
              <w:t>Grade and Terms and Conditions</w:t>
            </w:r>
          </w:p>
        </w:tc>
        <w:tc>
          <w:tcPr>
            <w:tcW w:w="7654" w:type="dxa"/>
          </w:tcPr>
          <w:p w14:paraId="64EEB1DE" w14:textId="1B192273" w:rsidR="00060894" w:rsidRPr="002775E7" w:rsidRDefault="00AA7881" w:rsidP="00230839">
            <w:pPr>
              <w:rPr>
                <w:rFonts w:ascii="Tahoma" w:hAnsi="Tahoma" w:cs="Tahoma"/>
              </w:rPr>
            </w:pPr>
            <w:r>
              <w:rPr>
                <w:rFonts w:ascii="Tahoma" w:hAnsi="Tahoma" w:cs="Tahoma"/>
              </w:rPr>
              <w:t>LP 1-5</w:t>
            </w:r>
          </w:p>
        </w:tc>
      </w:tr>
      <w:tr w:rsidR="001B175C" w14:paraId="6CDE5BE1" w14:textId="77777777" w:rsidTr="00A03130">
        <w:tc>
          <w:tcPr>
            <w:tcW w:w="10915" w:type="dxa"/>
            <w:gridSpan w:val="2"/>
            <w:tcBorders>
              <w:bottom w:val="single" w:sz="4" w:space="0" w:color="auto"/>
            </w:tcBorders>
          </w:tcPr>
          <w:p w14:paraId="3A194EE6" w14:textId="77777777" w:rsidR="006A0A53" w:rsidRDefault="006A0A53" w:rsidP="001B175C">
            <w:pPr>
              <w:widowControl w:val="0"/>
              <w:autoSpaceDE w:val="0"/>
              <w:autoSpaceDN w:val="0"/>
              <w:adjustRightInd w:val="0"/>
              <w:rPr>
                <w:rFonts w:ascii="Tahoma" w:hAnsi="Tahoma" w:cs="Times New Roman"/>
                <w:b/>
                <w:sz w:val="28"/>
                <w:szCs w:val="28"/>
                <w:lang w:val="en-US"/>
              </w:rPr>
            </w:pPr>
          </w:p>
          <w:p w14:paraId="0E30D573" w14:textId="7C259E66" w:rsidR="001B175C" w:rsidRPr="007D314C" w:rsidRDefault="007D314C" w:rsidP="001B175C">
            <w:pPr>
              <w:widowControl w:val="0"/>
              <w:autoSpaceDE w:val="0"/>
              <w:autoSpaceDN w:val="0"/>
              <w:adjustRightInd w:val="0"/>
              <w:rPr>
                <w:rFonts w:ascii="Tahoma" w:hAnsi="Tahoma" w:cs="Times New Roman"/>
                <w:b/>
                <w:sz w:val="28"/>
                <w:szCs w:val="28"/>
                <w:lang w:val="en-US"/>
              </w:rPr>
            </w:pPr>
            <w:r w:rsidRPr="007D314C">
              <w:rPr>
                <w:rFonts w:ascii="Tahoma" w:hAnsi="Tahoma" w:cs="Times New Roman"/>
                <w:b/>
                <w:sz w:val="28"/>
                <w:szCs w:val="28"/>
                <w:lang w:val="en-US"/>
              </w:rPr>
              <w:t>Job Purpose</w:t>
            </w:r>
          </w:p>
          <w:p w14:paraId="24E44093" w14:textId="1AA14C9B" w:rsidR="00A03130" w:rsidRDefault="00A03130" w:rsidP="00932619">
            <w:pPr>
              <w:pStyle w:val="ListParagraph"/>
              <w:widowControl w:val="0"/>
              <w:numPr>
                <w:ilvl w:val="0"/>
                <w:numId w:val="13"/>
              </w:numPr>
              <w:autoSpaceDE w:val="0"/>
              <w:autoSpaceDN w:val="0"/>
              <w:adjustRightInd w:val="0"/>
              <w:spacing w:after="240"/>
              <w:contextualSpacing w:val="0"/>
              <w:rPr>
                <w:rFonts w:ascii="Tahoma" w:hAnsi="Tahoma" w:cs="Tahoma"/>
              </w:rPr>
            </w:pPr>
            <w:r>
              <w:rPr>
                <w:rFonts w:ascii="Tahoma" w:hAnsi="Tahoma" w:cs="Tahoma"/>
              </w:rPr>
              <w:t xml:space="preserve">To develop and implement </w:t>
            </w:r>
            <w:r w:rsidR="00DB3581">
              <w:rPr>
                <w:rFonts w:ascii="Tahoma" w:hAnsi="Tahoma" w:cs="Tahoma"/>
              </w:rPr>
              <w:t>teaching and l</w:t>
            </w:r>
            <w:r w:rsidRPr="00932619">
              <w:rPr>
                <w:rFonts w:ascii="Tahoma" w:hAnsi="Tahoma" w:cs="Tahoma"/>
              </w:rPr>
              <w:t xml:space="preserve">earning initiatives and strategies </w:t>
            </w:r>
            <w:r w:rsidR="00AB0DE7">
              <w:rPr>
                <w:rFonts w:ascii="Tahoma" w:hAnsi="Tahoma" w:cs="Tahoma"/>
              </w:rPr>
              <w:t>within the department</w:t>
            </w:r>
            <w:r w:rsidR="00D41928">
              <w:rPr>
                <w:rFonts w:ascii="Tahoma" w:hAnsi="Tahoma" w:cs="Tahoma"/>
              </w:rPr>
              <w:t xml:space="preserve"> and with the wider Academy</w:t>
            </w:r>
            <w:r w:rsidR="00AB0DE7">
              <w:rPr>
                <w:rFonts w:ascii="Tahoma" w:hAnsi="Tahoma" w:cs="Tahoma"/>
              </w:rPr>
              <w:t xml:space="preserve"> to </w:t>
            </w:r>
            <w:r w:rsidRPr="00932619">
              <w:rPr>
                <w:rFonts w:ascii="Tahoma" w:hAnsi="Tahoma" w:cs="Tahoma"/>
              </w:rPr>
              <w:t>raise the quality of teaching and therefore raise pupil standards and progress.</w:t>
            </w:r>
          </w:p>
          <w:p w14:paraId="12759BA1" w14:textId="3EEB79AD" w:rsidR="006052B2" w:rsidRDefault="006052B2" w:rsidP="006052B2">
            <w:pPr>
              <w:pStyle w:val="NormalWeb"/>
              <w:numPr>
                <w:ilvl w:val="0"/>
                <w:numId w:val="13"/>
              </w:numPr>
              <w:spacing w:before="0" w:beforeAutospacing="0" w:after="0" w:afterAutospacing="0"/>
              <w:rPr>
                <w:rFonts w:ascii="Tahoma" w:hAnsi="Tahoma" w:cs="Tahoma"/>
                <w:sz w:val="24"/>
                <w:szCs w:val="24"/>
              </w:rPr>
            </w:pPr>
            <w:r w:rsidRPr="00C00AA5">
              <w:rPr>
                <w:rFonts w:ascii="Tahoma" w:hAnsi="Tahoma" w:cs="Tahoma"/>
                <w:sz w:val="24"/>
                <w:szCs w:val="24"/>
              </w:rPr>
              <w:t xml:space="preserve">Providing inspirational, innovative and motivational leadership to enable all students and staff to achieve their highest potential </w:t>
            </w:r>
          </w:p>
          <w:p w14:paraId="6AA7A4E8" w14:textId="77777777" w:rsidR="006052B2" w:rsidRPr="006052B2" w:rsidRDefault="006052B2" w:rsidP="006052B2">
            <w:pPr>
              <w:pStyle w:val="NormalWeb"/>
              <w:spacing w:before="0" w:beforeAutospacing="0" w:after="0" w:afterAutospacing="0"/>
              <w:ind w:left="360"/>
              <w:rPr>
                <w:rFonts w:ascii="Tahoma" w:hAnsi="Tahoma" w:cs="Tahoma"/>
                <w:sz w:val="24"/>
                <w:szCs w:val="24"/>
              </w:rPr>
            </w:pPr>
          </w:p>
          <w:p w14:paraId="21EB2362" w14:textId="7C6D2AEB" w:rsidR="00A03130" w:rsidRPr="00932619" w:rsidRDefault="00932619" w:rsidP="00A412CA">
            <w:pPr>
              <w:pStyle w:val="Default"/>
              <w:numPr>
                <w:ilvl w:val="0"/>
                <w:numId w:val="13"/>
              </w:numPr>
              <w:spacing w:after="240"/>
              <w:ind w:left="357" w:hanging="357"/>
              <w:rPr>
                <w:rFonts w:ascii="Tahoma" w:hAnsi="Tahoma"/>
                <w:color w:val="auto"/>
              </w:rPr>
            </w:pPr>
            <w:r w:rsidRPr="00932619">
              <w:rPr>
                <w:rFonts w:ascii="Tahoma" w:hAnsi="Tahoma"/>
                <w:color w:val="auto"/>
              </w:rPr>
              <w:t xml:space="preserve">Support, develop, highlight, share and model strategies and resources of good practice. </w:t>
            </w:r>
          </w:p>
          <w:p w14:paraId="317AEF3B" w14:textId="50BFC1D2" w:rsidR="00A049B8" w:rsidRDefault="00A049B8" w:rsidP="00932619">
            <w:pPr>
              <w:pStyle w:val="ListParagraph"/>
              <w:widowControl w:val="0"/>
              <w:numPr>
                <w:ilvl w:val="0"/>
                <w:numId w:val="13"/>
              </w:numPr>
              <w:autoSpaceDE w:val="0"/>
              <w:autoSpaceDN w:val="0"/>
              <w:adjustRightInd w:val="0"/>
              <w:spacing w:after="240"/>
              <w:contextualSpacing w:val="0"/>
              <w:rPr>
                <w:rFonts w:ascii="Tahoma" w:hAnsi="Tahoma" w:cs="Tahoma"/>
              </w:rPr>
            </w:pPr>
            <w:r>
              <w:rPr>
                <w:rFonts w:ascii="Tahoma" w:hAnsi="Tahoma" w:cs="Tahoma"/>
              </w:rPr>
              <w:t>To research and evaluate innovative teaching and learning practices and draw on research outcomes and other sources of external evidence</w:t>
            </w:r>
            <w:r w:rsidR="006B55D4">
              <w:rPr>
                <w:rFonts w:ascii="Tahoma" w:hAnsi="Tahoma" w:cs="Tahoma"/>
              </w:rPr>
              <w:t>,</w:t>
            </w:r>
            <w:r>
              <w:rPr>
                <w:rFonts w:ascii="Tahoma" w:hAnsi="Tahoma" w:cs="Tahoma"/>
              </w:rPr>
              <w:t xml:space="preserve"> to inform own practice and that of colleagues</w:t>
            </w:r>
            <w:r w:rsidR="006B55D4">
              <w:rPr>
                <w:rFonts w:ascii="Tahoma" w:hAnsi="Tahoma" w:cs="Tahoma"/>
              </w:rPr>
              <w:t>.</w:t>
            </w:r>
          </w:p>
          <w:p w14:paraId="3D73DB84" w14:textId="377C016C" w:rsidR="00E262C7" w:rsidRDefault="00A049B8" w:rsidP="00932619">
            <w:pPr>
              <w:pStyle w:val="ListParagraph"/>
              <w:widowControl w:val="0"/>
              <w:numPr>
                <w:ilvl w:val="0"/>
                <w:numId w:val="13"/>
              </w:numPr>
              <w:autoSpaceDE w:val="0"/>
              <w:autoSpaceDN w:val="0"/>
              <w:adjustRightInd w:val="0"/>
              <w:spacing w:after="240"/>
              <w:contextualSpacing w:val="0"/>
              <w:rPr>
                <w:rFonts w:ascii="Tahoma" w:hAnsi="Tahoma" w:cs="Tahoma"/>
              </w:rPr>
            </w:pPr>
            <w:r>
              <w:rPr>
                <w:rFonts w:ascii="Tahoma" w:hAnsi="Tahoma" w:cs="Tahoma"/>
              </w:rPr>
              <w:t>To undertake monitoring and evaluation on the quality of teaching</w:t>
            </w:r>
            <w:r w:rsidR="00F7776A">
              <w:rPr>
                <w:rFonts w:ascii="Tahoma" w:hAnsi="Tahoma" w:cs="Tahoma"/>
              </w:rPr>
              <w:t>.</w:t>
            </w:r>
          </w:p>
          <w:p w14:paraId="04459ADA" w14:textId="1328D2CF" w:rsidR="00A049B8" w:rsidRPr="00E262C7" w:rsidRDefault="00A049B8" w:rsidP="00932619">
            <w:pPr>
              <w:pStyle w:val="ListParagraph"/>
              <w:widowControl w:val="0"/>
              <w:numPr>
                <w:ilvl w:val="0"/>
                <w:numId w:val="13"/>
              </w:numPr>
              <w:autoSpaceDE w:val="0"/>
              <w:autoSpaceDN w:val="0"/>
              <w:adjustRightInd w:val="0"/>
              <w:spacing w:after="240"/>
              <w:contextualSpacing w:val="0"/>
              <w:rPr>
                <w:rFonts w:ascii="Tahoma" w:hAnsi="Tahoma" w:cs="Tahoma"/>
              </w:rPr>
            </w:pPr>
            <w:r>
              <w:rPr>
                <w:rFonts w:ascii="Tahoma" w:hAnsi="Tahoma" w:cs="Tahoma"/>
              </w:rPr>
              <w:t xml:space="preserve">To support teachers at all </w:t>
            </w:r>
            <w:r w:rsidR="002C3924">
              <w:rPr>
                <w:rFonts w:ascii="Tahoma" w:hAnsi="Tahoma" w:cs="Tahoma"/>
              </w:rPr>
              <w:t>levels, providing individual support and appropriate professional development to raise the quality of teaching</w:t>
            </w:r>
            <w:r w:rsidR="004362DA">
              <w:rPr>
                <w:rFonts w:ascii="Tahoma" w:hAnsi="Tahoma" w:cs="Tahoma"/>
              </w:rPr>
              <w:t xml:space="preserve"> for improvements in achievement</w:t>
            </w:r>
            <w:r w:rsidR="00883F0C">
              <w:rPr>
                <w:rFonts w:ascii="Tahoma" w:hAnsi="Tahoma" w:cs="Tahoma"/>
              </w:rPr>
              <w:t>.</w:t>
            </w:r>
          </w:p>
          <w:p w14:paraId="1A74E7DB" w14:textId="4E1457CC" w:rsidR="001A2131" w:rsidRDefault="001A2131" w:rsidP="00932619">
            <w:pPr>
              <w:pStyle w:val="ListParagraph"/>
              <w:widowControl w:val="0"/>
              <w:numPr>
                <w:ilvl w:val="0"/>
                <w:numId w:val="13"/>
              </w:numPr>
              <w:autoSpaceDE w:val="0"/>
              <w:autoSpaceDN w:val="0"/>
              <w:adjustRightInd w:val="0"/>
              <w:spacing w:after="240"/>
              <w:contextualSpacing w:val="0"/>
              <w:rPr>
                <w:rFonts w:ascii="Tahoma" w:hAnsi="Tahoma" w:cs="Tahoma"/>
              </w:rPr>
            </w:pPr>
            <w:r>
              <w:rPr>
                <w:rFonts w:ascii="Tahoma" w:hAnsi="Tahoma" w:cs="Tahoma"/>
              </w:rPr>
              <w:t xml:space="preserve">To </w:t>
            </w:r>
            <w:r w:rsidR="009727C4">
              <w:rPr>
                <w:rFonts w:ascii="Tahoma" w:hAnsi="Tahoma" w:cs="Tahoma"/>
              </w:rPr>
              <w:t>develop and evaluate the work of the curriculum area and</w:t>
            </w:r>
            <w:r w:rsidR="00DB3581">
              <w:rPr>
                <w:rFonts w:ascii="Tahoma" w:hAnsi="Tahoma" w:cs="Tahoma"/>
              </w:rPr>
              <w:t xml:space="preserve"> subsequent</w:t>
            </w:r>
            <w:r w:rsidR="009727C4">
              <w:rPr>
                <w:rFonts w:ascii="Tahoma" w:hAnsi="Tahoma" w:cs="Tahoma"/>
              </w:rPr>
              <w:t xml:space="preserve"> improvement planning.</w:t>
            </w:r>
          </w:p>
          <w:p w14:paraId="2C88000A" w14:textId="27B6C6AC" w:rsidR="00A412CA" w:rsidRPr="00A412CA" w:rsidRDefault="009727C4" w:rsidP="00A412CA">
            <w:pPr>
              <w:pStyle w:val="ListParagraph"/>
              <w:widowControl w:val="0"/>
              <w:numPr>
                <w:ilvl w:val="0"/>
                <w:numId w:val="13"/>
              </w:numPr>
              <w:autoSpaceDE w:val="0"/>
              <w:autoSpaceDN w:val="0"/>
              <w:adjustRightInd w:val="0"/>
              <w:spacing w:after="240"/>
              <w:ind w:left="357" w:hanging="357"/>
              <w:contextualSpacing w:val="0"/>
              <w:rPr>
                <w:rFonts w:ascii="Tahoma" w:hAnsi="Tahoma" w:cs="Tahoma"/>
              </w:rPr>
            </w:pPr>
            <w:r>
              <w:rPr>
                <w:rFonts w:ascii="Tahoma" w:hAnsi="Tahoma" w:cs="Tahoma"/>
              </w:rPr>
              <w:t xml:space="preserve">To take a lead role within the department </w:t>
            </w:r>
            <w:r w:rsidR="00A412CA" w:rsidRPr="00932619">
              <w:rPr>
                <w:rFonts w:ascii="Tahoma" w:hAnsi="Tahoma" w:cs="Tahoma"/>
              </w:rPr>
              <w:t xml:space="preserve">in </w:t>
            </w:r>
            <w:r w:rsidR="00BA15B1">
              <w:rPr>
                <w:rFonts w:ascii="Tahoma" w:hAnsi="Tahoma" w:cs="Tahoma"/>
              </w:rPr>
              <w:t>ensuring that progressive, engaging and high standards of work is drawn up and implemented.</w:t>
            </w:r>
          </w:p>
          <w:p w14:paraId="2F824C87" w14:textId="6ADCB269" w:rsidR="008A34BB" w:rsidRPr="00932619" w:rsidRDefault="00BA15B1" w:rsidP="00932619">
            <w:pPr>
              <w:pStyle w:val="ListParagraph"/>
              <w:widowControl w:val="0"/>
              <w:numPr>
                <w:ilvl w:val="0"/>
                <w:numId w:val="13"/>
              </w:numPr>
              <w:autoSpaceDE w:val="0"/>
              <w:autoSpaceDN w:val="0"/>
              <w:adjustRightInd w:val="0"/>
              <w:spacing w:after="240"/>
              <w:contextualSpacing w:val="0"/>
              <w:rPr>
                <w:rFonts w:ascii="Tahoma" w:hAnsi="Tahoma" w:cs="Tahoma"/>
              </w:rPr>
            </w:pPr>
            <w:r>
              <w:rPr>
                <w:rFonts w:ascii="Tahoma" w:hAnsi="Tahoma" w:cs="Tahoma"/>
              </w:rPr>
              <w:t>To improve the confidence and attitude of pupils and parents towards languages</w:t>
            </w:r>
            <w:r w:rsidR="0022097F">
              <w:rPr>
                <w:rFonts w:ascii="Tahoma" w:hAnsi="Tahoma" w:cs="Tahoma"/>
              </w:rPr>
              <w:t>, with an increase in uptake of languages at Key Stage 4</w:t>
            </w:r>
            <w:r>
              <w:rPr>
                <w:rFonts w:ascii="Tahoma" w:hAnsi="Tahoma" w:cs="Tahoma"/>
              </w:rPr>
              <w:t>.</w:t>
            </w:r>
          </w:p>
          <w:p w14:paraId="45887721" w14:textId="261814F2" w:rsidR="00932619" w:rsidRPr="00932619" w:rsidRDefault="00932619" w:rsidP="00932619">
            <w:pPr>
              <w:pStyle w:val="Default"/>
              <w:numPr>
                <w:ilvl w:val="0"/>
                <w:numId w:val="13"/>
              </w:numPr>
              <w:spacing w:after="64"/>
              <w:rPr>
                <w:rFonts w:ascii="Tahoma" w:hAnsi="Tahoma"/>
                <w:color w:val="auto"/>
              </w:rPr>
            </w:pPr>
            <w:r w:rsidRPr="00932619">
              <w:rPr>
                <w:rFonts w:ascii="Tahoma" w:hAnsi="Tahoma"/>
                <w:color w:val="auto"/>
              </w:rPr>
              <w:t>Any other duties that supports the devel</w:t>
            </w:r>
            <w:r w:rsidR="00DB3581">
              <w:rPr>
                <w:rFonts w:ascii="Tahoma" w:hAnsi="Tahoma"/>
                <w:color w:val="auto"/>
              </w:rPr>
              <w:t>opment of teaching and learning.</w:t>
            </w:r>
          </w:p>
          <w:p w14:paraId="3BEF4576" w14:textId="77777777" w:rsidR="00A049B8" w:rsidRDefault="00A049B8" w:rsidP="007D314C">
            <w:pPr>
              <w:pStyle w:val="ListParagraph"/>
              <w:widowControl w:val="0"/>
              <w:autoSpaceDE w:val="0"/>
              <w:autoSpaceDN w:val="0"/>
              <w:adjustRightInd w:val="0"/>
              <w:ind w:left="360"/>
              <w:rPr>
                <w:rFonts w:ascii="Tahoma" w:hAnsi="Tahoma" w:cs="Tahoma"/>
              </w:rPr>
            </w:pPr>
          </w:p>
          <w:p w14:paraId="3822B431" w14:textId="77777777" w:rsidR="00CE7159" w:rsidRDefault="00C77C8B" w:rsidP="00FF29C9">
            <w:pPr>
              <w:spacing w:line="276" w:lineRule="auto"/>
              <w:jc w:val="both"/>
              <w:rPr>
                <w:rFonts w:ascii="Tahoma" w:hAnsi="Tahoma" w:cs="Calibri"/>
              </w:rPr>
            </w:pPr>
            <w:r w:rsidRPr="00FF29C9">
              <w:rPr>
                <w:rFonts w:ascii="Tahoma" w:hAnsi="Tahoma" w:cs="Calibri"/>
              </w:rPr>
              <w:lastRenderedPageBreak/>
              <w:t xml:space="preserve">Teachers who are on the pay range for lead practitioners must “be an exemplar of teaching skills, lead the improvement of teaching skills in their school and carry out the professional responsibilities of a teacher other than a </w:t>
            </w:r>
            <w:proofErr w:type="spellStart"/>
            <w:r w:rsidRPr="00FF29C9">
              <w:rPr>
                <w:rFonts w:ascii="Tahoma" w:hAnsi="Tahoma" w:cs="Calibri"/>
              </w:rPr>
              <w:t>headteacher</w:t>
            </w:r>
            <w:proofErr w:type="spellEnd"/>
            <w:r w:rsidRPr="00FF29C9">
              <w:rPr>
                <w:rFonts w:ascii="Tahoma" w:hAnsi="Tahoma" w:cs="Calibri"/>
              </w:rPr>
              <w:t xml:space="preserve">, including those responsibilities delegated by the </w:t>
            </w:r>
            <w:proofErr w:type="spellStart"/>
            <w:r w:rsidRPr="00FF29C9">
              <w:rPr>
                <w:rFonts w:ascii="Tahoma" w:hAnsi="Tahoma" w:cs="Calibri"/>
              </w:rPr>
              <w:t>headteacher</w:t>
            </w:r>
            <w:proofErr w:type="spellEnd"/>
            <w:r w:rsidRPr="00FF29C9">
              <w:rPr>
                <w:rFonts w:ascii="Tahoma" w:hAnsi="Tahoma" w:cs="Calibri"/>
              </w:rPr>
              <w:t>”.</w:t>
            </w:r>
          </w:p>
          <w:p w14:paraId="26678322" w14:textId="77777777" w:rsidR="00AB0DE7" w:rsidRDefault="00AB0DE7" w:rsidP="00FF29C9">
            <w:pPr>
              <w:spacing w:line="276" w:lineRule="auto"/>
              <w:jc w:val="both"/>
              <w:rPr>
                <w:rFonts w:ascii="Tahoma" w:hAnsi="Tahoma" w:cs="Calibri"/>
              </w:rPr>
            </w:pPr>
          </w:p>
          <w:p w14:paraId="2FB54681" w14:textId="77777777" w:rsidR="00AB0DE7" w:rsidRDefault="00AB0DE7" w:rsidP="00FF29C9">
            <w:pPr>
              <w:spacing w:line="276" w:lineRule="auto"/>
              <w:jc w:val="both"/>
              <w:rPr>
                <w:rFonts w:ascii="Tahoma" w:hAnsi="Tahoma" w:cs="Calibri"/>
              </w:rPr>
            </w:pPr>
          </w:p>
          <w:p w14:paraId="733ECE13" w14:textId="77777777" w:rsidR="0022097F" w:rsidRDefault="0022097F" w:rsidP="00FF29C9">
            <w:pPr>
              <w:spacing w:line="276" w:lineRule="auto"/>
              <w:jc w:val="both"/>
              <w:rPr>
                <w:rFonts w:ascii="Tahoma" w:hAnsi="Tahoma" w:cs="Calibri"/>
              </w:rPr>
            </w:pPr>
          </w:p>
          <w:p w14:paraId="414AC7C3" w14:textId="3F47988B" w:rsidR="00182666" w:rsidRPr="00FF29C9" w:rsidRDefault="00182666" w:rsidP="00FF29C9">
            <w:pPr>
              <w:spacing w:line="276" w:lineRule="auto"/>
              <w:jc w:val="both"/>
              <w:rPr>
                <w:rFonts w:ascii="Tahoma" w:hAnsi="Tahoma" w:cs="Calibri"/>
              </w:rPr>
            </w:pPr>
          </w:p>
        </w:tc>
      </w:tr>
      <w:tr w:rsidR="00060894" w14:paraId="13C86ED5" w14:textId="77777777" w:rsidTr="006E0018">
        <w:tc>
          <w:tcPr>
            <w:tcW w:w="3261" w:type="dxa"/>
            <w:shd w:val="clear" w:color="auto" w:fill="3D76AA"/>
          </w:tcPr>
          <w:p w14:paraId="2977B0FD" w14:textId="77777777" w:rsidR="00060894" w:rsidRPr="001B36B5" w:rsidRDefault="00060894" w:rsidP="00230839">
            <w:pPr>
              <w:rPr>
                <w:rFonts w:ascii="Tahoma" w:hAnsi="Tahoma" w:cs="Tahoma"/>
                <w:b/>
              </w:rPr>
            </w:pPr>
          </w:p>
          <w:p w14:paraId="6FCDA343" w14:textId="52BB9971" w:rsidR="00060894" w:rsidRPr="001B36B5" w:rsidRDefault="006E0018" w:rsidP="00230839">
            <w:pPr>
              <w:rPr>
                <w:rFonts w:ascii="Tahoma" w:hAnsi="Tahoma" w:cs="Tahoma"/>
                <w:b/>
              </w:rPr>
            </w:pPr>
            <w:r w:rsidRPr="001B36B5">
              <w:rPr>
                <w:rFonts w:ascii="Tahoma" w:hAnsi="Tahoma" w:cs="Tahoma"/>
                <w:b/>
              </w:rPr>
              <w:t>Shaping the Future</w:t>
            </w:r>
          </w:p>
        </w:tc>
        <w:tc>
          <w:tcPr>
            <w:tcW w:w="7654" w:type="dxa"/>
          </w:tcPr>
          <w:p w14:paraId="45CDD281" w14:textId="7067CFCE" w:rsidR="009406CB" w:rsidRPr="009406CB" w:rsidRDefault="006E0018" w:rsidP="009406CB">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Take a lead in planning and developing capacity in leading teaching and learning</w:t>
            </w:r>
            <w:r w:rsidR="006A0A53">
              <w:rPr>
                <w:rFonts w:ascii="Tahoma" w:hAnsi="Tahoma" w:cs="Times New Roman"/>
                <w:sz w:val="20"/>
                <w:szCs w:val="20"/>
                <w:lang w:val="en-US"/>
              </w:rPr>
              <w:t xml:space="preserve"> </w:t>
            </w:r>
            <w:r w:rsidR="00BC3AD8">
              <w:rPr>
                <w:rFonts w:ascii="Tahoma" w:hAnsi="Tahoma" w:cs="Times New Roman"/>
                <w:sz w:val="20"/>
                <w:szCs w:val="20"/>
                <w:lang w:val="en-US"/>
              </w:rPr>
              <w:t>within the department and through the Acad</w:t>
            </w:r>
            <w:r w:rsidR="00A72EEA">
              <w:rPr>
                <w:rFonts w:ascii="Tahoma" w:hAnsi="Tahoma" w:cs="Times New Roman"/>
                <w:sz w:val="20"/>
                <w:szCs w:val="20"/>
                <w:lang w:val="en-US"/>
              </w:rPr>
              <w:t>emy</w:t>
            </w:r>
            <w:r w:rsidRPr="00A03130">
              <w:rPr>
                <w:rFonts w:ascii="Tahoma" w:hAnsi="Tahoma" w:cs="Times New Roman"/>
                <w:sz w:val="20"/>
                <w:szCs w:val="20"/>
                <w:lang w:val="en-US"/>
              </w:rPr>
              <w:t>.</w:t>
            </w:r>
          </w:p>
          <w:p w14:paraId="696926AB" w14:textId="77777777" w:rsidR="00060894" w:rsidRDefault="006E0018" w:rsidP="00A72EEA">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Identify and promote innovative and effective teaching strategies to meet the needs of all pupils.</w:t>
            </w:r>
          </w:p>
          <w:p w14:paraId="3EFD3AE0" w14:textId="27CC0ADA" w:rsidR="00A72EEA" w:rsidRPr="00A72EEA" w:rsidRDefault="00A72EEA" w:rsidP="00A72EEA">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Pr>
                <w:rFonts w:ascii="Tahoma" w:hAnsi="Tahoma" w:cs="Times New Roman"/>
                <w:sz w:val="20"/>
                <w:szCs w:val="20"/>
                <w:lang w:val="en-US"/>
              </w:rPr>
              <w:t>To develop detailed schemes of work with the department, which are linked to assessment criteria.</w:t>
            </w:r>
          </w:p>
        </w:tc>
      </w:tr>
      <w:tr w:rsidR="00060894" w14:paraId="2F9C16E3" w14:textId="77777777" w:rsidTr="006E0018">
        <w:tc>
          <w:tcPr>
            <w:tcW w:w="3261" w:type="dxa"/>
            <w:shd w:val="clear" w:color="auto" w:fill="3D76AA"/>
          </w:tcPr>
          <w:p w14:paraId="0B50917D" w14:textId="01FA5C65" w:rsidR="00060894" w:rsidRPr="001B36B5" w:rsidRDefault="006E0018" w:rsidP="00230839">
            <w:pPr>
              <w:rPr>
                <w:rFonts w:ascii="Tahoma" w:hAnsi="Tahoma" w:cs="Tahoma"/>
                <w:b/>
              </w:rPr>
            </w:pPr>
            <w:r w:rsidRPr="001B36B5">
              <w:rPr>
                <w:rFonts w:ascii="Tahoma" w:hAnsi="Tahoma" w:cs="Tahoma"/>
                <w:b/>
              </w:rPr>
              <w:t>Leading Teaching and Learning</w:t>
            </w:r>
          </w:p>
          <w:p w14:paraId="2CEA0D0D" w14:textId="77777777" w:rsidR="00060894" w:rsidRPr="001B36B5" w:rsidRDefault="00060894" w:rsidP="00230839">
            <w:pPr>
              <w:rPr>
                <w:rFonts w:ascii="Tahoma" w:hAnsi="Tahoma" w:cs="Tahoma"/>
                <w:b/>
              </w:rPr>
            </w:pPr>
          </w:p>
          <w:p w14:paraId="2A037EBF" w14:textId="77777777" w:rsidR="00060894" w:rsidRPr="001B36B5" w:rsidRDefault="00060894" w:rsidP="00230839">
            <w:pPr>
              <w:rPr>
                <w:rFonts w:ascii="Tahoma" w:hAnsi="Tahoma" w:cs="Tahoma"/>
                <w:b/>
              </w:rPr>
            </w:pPr>
          </w:p>
        </w:tc>
        <w:tc>
          <w:tcPr>
            <w:tcW w:w="7654" w:type="dxa"/>
          </w:tcPr>
          <w:p w14:paraId="42706B85" w14:textId="527CE385" w:rsidR="001A7F2B" w:rsidRDefault="001A7F2B" w:rsidP="001A7F2B">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Model innovative and effective learning and teaching strategies in own classroom practice.</w:t>
            </w:r>
          </w:p>
          <w:p w14:paraId="5E877FA6" w14:textId="0F38F9D8" w:rsidR="00A72EEA" w:rsidRPr="001A7F2B" w:rsidRDefault="00A72EEA" w:rsidP="001A7F2B">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Pr>
                <w:rFonts w:ascii="Tahoma" w:hAnsi="Tahoma" w:cs="Times New Roman"/>
                <w:sz w:val="20"/>
                <w:szCs w:val="20"/>
                <w:lang w:val="en-US"/>
              </w:rPr>
              <w:t>To develop strategies to improve interest, motivation and engagement in lessons.</w:t>
            </w:r>
          </w:p>
          <w:p w14:paraId="228C7FBB" w14:textId="250BAB01" w:rsidR="006E0018" w:rsidRPr="00A03130" w:rsidRDefault="006E0018" w:rsidP="00A03130">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 xml:space="preserve">To lead staff, by personal example, in achieving </w:t>
            </w:r>
            <w:r w:rsidR="001A7F2B">
              <w:rPr>
                <w:rFonts w:ascii="Tahoma" w:hAnsi="Tahoma" w:cs="Times New Roman"/>
                <w:sz w:val="20"/>
                <w:szCs w:val="20"/>
                <w:lang w:val="en-US"/>
              </w:rPr>
              <w:t xml:space="preserve">‘good’ and </w:t>
            </w:r>
            <w:r w:rsidR="009406CB">
              <w:rPr>
                <w:rFonts w:ascii="Tahoma" w:hAnsi="Tahoma" w:cs="Times New Roman"/>
                <w:sz w:val="20"/>
                <w:szCs w:val="20"/>
                <w:lang w:val="en-US"/>
              </w:rPr>
              <w:t xml:space="preserve">better </w:t>
            </w:r>
            <w:r w:rsidRPr="00A03130">
              <w:rPr>
                <w:rFonts w:ascii="Tahoma" w:hAnsi="Tahoma" w:cs="Times New Roman"/>
                <w:sz w:val="20"/>
                <w:szCs w:val="20"/>
                <w:lang w:val="en-US"/>
              </w:rPr>
              <w:t>teaching and learning.</w:t>
            </w:r>
          </w:p>
          <w:p w14:paraId="0F4F3445" w14:textId="79AEFCA2" w:rsidR="006E0018" w:rsidRDefault="006E0018" w:rsidP="00A03130">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 xml:space="preserve">To use a wide range of strategies to support the development of </w:t>
            </w:r>
            <w:r w:rsidR="001A7F2B">
              <w:rPr>
                <w:rFonts w:ascii="Tahoma" w:hAnsi="Tahoma" w:cs="Times New Roman"/>
                <w:sz w:val="20"/>
                <w:szCs w:val="20"/>
                <w:lang w:val="en-US"/>
              </w:rPr>
              <w:t xml:space="preserve">‘good’ </w:t>
            </w:r>
            <w:r w:rsidR="009406CB">
              <w:rPr>
                <w:rFonts w:ascii="Tahoma" w:hAnsi="Tahoma" w:cs="Times New Roman"/>
                <w:sz w:val="20"/>
                <w:szCs w:val="20"/>
                <w:lang w:val="en-US"/>
              </w:rPr>
              <w:t xml:space="preserve">and better </w:t>
            </w:r>
            <w:r w:rsidRPr="00A03130">
              <w:rPr>
                <w:rFonts w:ascii="Tahoma" w:hAnsi="Tahoma" w:cs="Times New Roman"/>
                <w:sz w:val="20"/>
                <w:szCs w:val="20"/>
                <w:lang w:val="en-US"/>
              </w:rPr>
              <w:t>teaching</w:t>
            </w:r>
            <w:r w:rsidR="009406CB">
              <w:rPr>
                <w:rFonts w:ascii="Tahoma" w:hAnsi="Tahoma" w:cs="Times New Roman"/>
                <w:sz w:val="20"/>
                <w:szCs w:val="20"/>
                <w:lang w:val="en-US"/>
              </w:rPr>
              <w:t xml:space="preserve"> and learning</w:t>
            </w:r>
            <w:r w:rsidR="00AB0DE7">
              <w:rPr>
                <w:rFonts w:ascii="Tahoma" w:hAnsi="Tahoma" w:cs="Times New Roman"/>
                <w:sz w:val="20"/>
                <w:szCs w:val="20"/>
                <w:lang w:val="en-US"/>
              </w:rPr>
              <w:t xml:space="preserve"> within the department and</w:t>
            </w:r>
            <w:r w:rsidRPr="00A03130">
              <w:rPr>
                <w:rFonts w:ascii="Tahoma" w:hAnsi="Tahoma" w:cs="Times New Roman"/>
                <w:sz w:val="20"/>
                <w:szCs w:val="20"/>
                <w:lang w:val="en-US"/>
              </w:rPr>
              <w:t xml:space="preserve"> throughout the school.</w:t>
            </w:r>
          </w:p>
          <w:p w14:paraId="632222C0" w14:textId="03604F4C" w:rsidR="00060894" w:rsidRPr="001A7F2B" w:rsidRDefault="007C13AA" w:rsidP="001A7F2B">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Pr>
                <w:rFonts w:ascii="Tahoma" w:hAnsi="Tahoma" w:cs="Times New Roman"/>
                <w:sz w:val="20"/>
                <w:szCs w:val="20"/>
                <w:lang w:val="en-US"/>
              </w:rPr>
              <w:t>Disseminate resources and advise on practice, research and professional development provision.</w:t>
            </w:r>
          </w:p>
        </w:tc>
      </w:tr>
      <w:tr w:rsidR="00060894" w14:paraId="0BE1FA2A" w14:textId="77777777" w:rsidTr="006E0018">
        <w:tc>
          <w:tcPr>
            <w:tcW w:w="3261" w:type="dxa"/>
            <w:shd w:val="clear" w:color="auto" w:fill="3D76AA"/>
          </w:tcPr>
          <w:p w14:paraId="1226D4F7" w14:textId="7CB74815" w:rsidR="00060894" w:rsidRPr="001B36B5" w:rsidRDefault="006E0018" w:rsidP="00230839">
            <w:pPr>
              <w:rPr>
                <w:rFonts w:ascii="Tahoma" w:hAnsi="Tahoma" w:cs="Tahoma"/>
                <w:b/>
              </w:rPr>
            </w:pPr>
            <w:r w:rsidRPr="001B36B5">
              <w:rPr>
                <w:rFonts w:ascii="Tahoma" w:hAnsi="Tahoma" w:cs="Tahoma"/>
                <w:b/>
              </w:rPr>
              <w:t>Developing Self and working with others</w:t>
            </w:r>
          </w:p>
          <w:p w14:paraId="76C4BAAE" w14:textId="77777777" w:rsidR="00060894" w:rsidRPr="001B36B5" w:rsidRDefault="00060894" w:rsidP="00230839">
            <w:pPr>
              <w:rPr>
                <w:rFonts w:ascii="Tahoma" w:hAnsi="Tahoma" w:cs="Tahoma"/>
                <w:b/>
              </w:rPr>
            </w:pPr>
          </w:p>
          <w:p w14:paraId="743A92D4" w14:textId="77777777" w:rsidR="00060894" w:rsidRPr="001B36B5" w:rsidRDefault="00060894" w:rsidP="00230839">
            <w:pPr>
              <w:rPr>
                <w:rFonts w:ascii="Tahoma" w:hAnsi="Tahoma" w:cs="Tahoma"/>
                <w:b/>
              </w:rPr>
            </w:pPr>
          </w:p>
        </w:tc>
        <w:tc>
          <w:tcPr>
            <w:tcW w:w="7654" w:type="dxa"/>
          </w:tcPr>
          <w:p w14:paraId="36C789EC" w14:textId="7FF316C3" w:rsidR="006E0018" w:rsidRPr="00A03130" w:rsidRDefault="006E0018" w:rsidP="00C77C8B">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sidRPr="00A03130">
              <w:rPr>
                <w:rFonts w:ascii="Tahoma" w:hAnsi="Tahoma" w:cs="Times New Roman"/>
                <w:sz w:val="20"/>
                <w:szCs w:val="20"/>
                <w:lang w:val="en-US"/>
              </w:rPr>
              <w:t>Identify key pr</w:t>
            </w:r>
            <w:r w:rsidR="00EB2701">
              <w:rPr>
                <w:rFonts w:ascii="Tahoma" w:hAnsi="Tahoma" w:cs="Times New Roman"/>
                <w:sz w:val="20"/>
                <w:szCs w:val="20"/>
                <w:lang w:val="en-US"/>
              </w:rPr>
              <w:t xml:space="preserve">ofessional development needs within teaching and learning </w:t>
            </w:r>
            <w:r w:rsidRPr="00A03130">
              <w:rPr>
                <w:rFonts w:ascii="Tahoma" w:hAnsi="Tahoma" w:cs="Times New Roman"/>
                <w:sz w:val="20"/>
                <w:szCs w:val="20"/>
                <w:lang w:val="en-US"/>
              </w:rPr>
              <w:t>and ensure that</w:t>
            </w:r>
            <w:r w:rsidR="007C13AA">
              <w:rPr>
                <w:rFonts w:ascii="Tahoma" w:hAnsi="Tahoma" w:cs="Times New Roman"/>
                <w:sz w:val="20"/>
                <w:szCs w:val="20"/>
                <w:lang w:val="en-US"/>
              </w:rPr>
              <w:t xml:space="preserve"> these are addressed through professional development</w:t>
            </w:r>
            <w:r w:rsidR="00EB2701">
              <w:rPr>
                <w:rFonts w:ascii="Tahoma" w:hAnsi="Tahoma" w:cs="Times New Roman"/>
                <w:sz w:val="20"/>
                <w:szCs w:val="20"/>
                <w:lang w:val="en-US"/>
              </w:rPr>
              <w:t xml:space="preserve"> provision.</w:t>
            </w:r>
          </w:p>
          <w:p w14:paraId="296007C3" w14:textId="1E3AC4DC" w:rsidR="00C77C8B" w:rsidRPr="00C77C8B" w:rsidRDefault="007C13AA" w:rsidP="00C77C8B">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Pr>
                <w:rFonts w:ascii="Tahoma" w:hAnsi="Tahoma" w:cs="Times New Roman"/>
                <w:sz w:val="20"/>
                <w:szCs w:val="20"/>
                <w:lang w:val="en-US"/>
              </w:rPr>
              <w:t>Contribute to the professional development (and performance management</w:t>
            </w:r>
            <w:r w:rsidR="009E100A">
              <w:rPr>
                <w:rFonts w:ascii="Tahoma" w:hAnsi="Tahoma" w:cs="Times New Roman"/>
                <w:sz w:val="20"/>
                <w:szCs w:val="20"/>
                <w:lang w:val="en-US"/>
              </w:rPr>
              <w:t>,</w:t>
            </w:r>
            <w:r>
              <w:rPr>
                <w:rFonts w:ascii="Tahoma" w:hAnsi="Tahoma" w:cs="Times New Roman"/>
                <w:sz w:val="20"/>
                <w:szCs w:val="20"/>
                <w:lang w:val="en-US"/>
              </w:rPr>
              <w:t xml:space="preserve"> where appropriate) of colleagues using a broad range of skills appropriate to their </w:t>
            </w:r>
            <w:r w:rsidR="009E100A">
              <w:rPr>
                <w:rFonts w:ascii="Tahoma" w:hAnsi="Tahoma" w:cs="Times New Roman"/>
                <w:sz w:val="20"/>
                <w:szCs w:val="20"/>
                <w:lang w:val="en-US"/>
              </w:rPr>
              <w:t>needs,</w:t>
            </w:r>
            <w:r w:rsidR="00C77C8B">
              <w:rPr>
                <w:rFonts w:ascii="Tahoma" w:hAnsi="Tahoma" w:cs="Times New Roman"/>
                <w:sz w:val="20"/>
                <w:szCs w:val="20"/>
                <w:lang w:val="en-US"/>
              </w:rPr>
              <w:t xml:space="preserve"> to support effectiveness relating to aspects of teaching and learning.</w:t>
            </w:r>
            <w:r>
              <w:rPr>
                <w:rFonts w:ascii="Tahoma" w:hAnsi="Tahoma" w:cs="Times New Roman"/>
                <w:sz w:val="20"/>
                <w:szCs w:val="20"/>
                <w:lang w:val="en-US"/>
              </w:rPr>
              <w:t xml:space="preserve"> (</w:t>
            </w:r>
            <w:proofErr w:type="gramStart"/>
            <w:r>
              <w:rPr>
                <w:rFonts w:ascii="Tahoma" w:hAnsi="Tahoma" w:cs="Times New Roman"/>
                <w:sz w:val="20"/>
                <w:szCs w:val="20"/>
                <w:lang w:val="en-US"/>
              </w:rPr>
              <w:t>e.g</w:t>
            </w:r>
            <w:proofErr w:type="gramEnd"/>
            <w:r>
              <w:rPr>
                <w:rFonts w:ascii="Tahoma" w:hAnsi="Tahoma" w:cs="Times New Roman"/>
                <w:sz w:val="20"/>
                <w:szCs w:val="20"/>
                <w:lang w:val="en-US"/>
              </w:rPr>
              <w:t>. coaching, mentoring, induction).</w:t>
            </w:r>
          </w:p>
          <w:p w14:paraId="04ABB274" w14:textId="04E8400A" w:rsidR="00E82A46" w:rsidRDefault="00E82A46" w:rsidP="00C77C8B">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Pr>
                <w:rFonts w:ascii="Tahoma" w:hAnsi="Tahoma" w:cs="Times New Roman"/>
                <w:sz w:val="20"/>
                <w:szCs w:val="20"/>
                <w:lang w:val="en-US"/>
              </w:rPr>
              <w:t xml:space="preserve">Work with </w:t>
            </w:r>
            <w:r w:rsidR="00AB0DE7">
              <w:rPr>
                <w:rFonts w:ascii="Tahoma" w:hAnsi="Tahoma" w:cs="Times New Roman"/>
                <w:sz w:val="20"/>
                <w:szCs w:val="20"/>
                <w:lang w:val="en-US"/>
              </w:rPr>
              <w:t>teachers and support staff</w:t>
            </w:r>
            <w:r>
              <w:rPr>
                <w:rFonts w:ascii="Tahoma" w:hAnsi="Tahoma" w:cs="Times New Roman"/>
                <w:sz w:val="20"/>
                <w:szCs w:val="20"/>
                <w:lang w:val="en-US"/>
              </w:rPr>
              <w:t xml:space="preserve"> to develop their ability to effectively improve the quality of teaching</w:t>
            </w:r>
            <w:r w:rsidR="00570834">
              <w:rPr>
                <w:rFonts w:ascii="Tahoma" w:hAnsi="Tahoma" w:cs="Times New Roman"/>
                <w:sz w:val="20"/>
                <w:szCs w:val="20"/>
                <w:lang w:val="en-US"/>
              </w:rPr>
              <w:t>.</w:t>
            </w:r>
          </w:p>
          <w:p w14:paraId="061FC555" w14:textId="5CED74FB" w:rsidR="00060894" w:rsidRPr="00EB2701" w:rsidRDefault="006E0018" w:rsidP="00DB3581">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sidRPr="00A03130">
              <w:rPr>
                <w:rFonts w:ascii="Tahoma" w:hAnsi="Tahoma" w:cs="Times New Roman"/>
                <w:sz w:val="20"/>
                <w:szCs w:val="20"/>
                <w:lang w:val="en-US"/>
              </w:rPr>
              <w:t>Further own professional knowledge and management skills by attending courses, reading and participating fully in the development of other staff.</w:t>
            </w:r>
          </w:p>
        </w:tc>
      </w:tr>
      <w:tr w:rsidR="00060894" w14:paraId="25603CFF" w14:textId="77777777" w:rsidTr="006E0018">
        <w:tc>
          <w:tcPr>
            <w:tcW w:w="3261" w:type="dxa"/>
            <w:shd w:val="clear" w:color="auto" w:fill="3D76AA"/>
          </w:tcPr>
          <w:p w14:paraId="7746DE25" w14:textId="1E555315" w:rsidR="00060894" w:rsidRPr="001B36B5" w:rsidRDefault="006E0018" w:rsidP="00230839">
            <w:pPr>
              <w:rPr>
                <w:rFonts w:ascii="Tahoma" w:hAnsi="Tahoma" w:cs="Tahoma"/>
                <w:b/>
              </w:rPr>
            </w:pPr>
            <w:r w:rsidRPr="001B36B5">
              <w:rPr>
                <w:rFonts w:ascii="Tahoma" w:hAnsi="Tahoma" w:cs="Tahoma"/>
                <w:b/>
              </w:rPr>
              <w:t>Managing the Quality of Teaching and Learning</w:t>
            </w:r>
          </w:p>
          <w:p w14:paraId="74C516D1" w14:textId="77777777" w:rsidR="00060894" w:rsidRPr="001B36B5" w:rsidRDefault="00060894" w:rsidP="00230839">
            <w:pPr>
              <w:rPr>
                <w:rFonts w:ascii="Tahoma" w:hAnsi="Tahoma" w:cs="Tahoma"/>
                <w:b/>
              </w:rPr>
            </w:pPr>
          </w:p>
          <w:p w14:paraId="480946FD" w14:textId="77777777" w:rsidR="00060894" w:rsidRPr="001B36B5" w:rsidRDefault="00060894" w:rsidP="00230839">
            <w:pPr>
              <w:rPr>
                <w:rFonts w:ascii="Tahoma" w:hAnsi="Tahoma" w:cs="Tahoma"/>
                <w:b/>
              </w:rPr>
            </w:pPr>
          </w:p>
        </w:tc>
        <w:tc>
          <w:tcPr>
            <w:tcW w:w="7654" w:type="dxa"/>
          </w:tcPr>
          <w:p w14:paraId="51FCD988" w14:textId="77777777" w:rsidR="006E0018" w:rsidRPr="00E82A46" w:rsidRDefault="006E0018" w:rsidP="00E82A46">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sidRPr="00A03130">
              <w:rPr>
                <w:rFonts w:ascii="Tahoma" w:hAnsi="Tahoma" w:cs="Times New Roman"/>
                <w:sz w:val="20"/>
                <w:szCs w:val="20"/>
                <w:lang w:val="en-US"/>
              </w:rPr>
              <w:t xml:space="preserve">Monitor and evaluate the work of other teachers, providing constructive and developmental feedback on a frequent and regular basis and help them </w:t>
            </w:r>
            <w:r w:rsidRPr="00E82A46">
              <w:rPr>
                <w:rFonts w:ascii="Tahoma" w:hAnsi="Tahoma" w:cs="Times New Roman"/>
                <w:sz w:val="20"/>
                <w:szCs w:val="20"/>
                <w:lang w:val="en-US"/>
              </w:rPr>
              <w:t>implement strategies to bring about improvement.</w:t>
            </w:r>
          </w:p>
          <w:p w14:paraId="3F573BE8" w14:textId="027348C1" w:rsidR="00401B88" w:rsidRPr="00B15C76" w:rsidRDefault="00E82A46" w:rsidP="00401B88">
            <w:pPr>
              <w:pStyle w:val="ListParagraph"/>
              <w:numPr>
                <w:ilvl w:val="0"/>
                <w:numId w:val="10"/>
              </w:numPr>
              <w:spacing w:before="120"/>
              <w:contextualSpacing w:val="0"/>
              <w:jc w:val="both"/>
              <w:rPr>
                <w:rFonts w:ascii="Tahoma" w:hAnsi="Tahoma" w:cs="Tahoma"/>
                <w:b/>
                <w:sz w:val="20"/>
                <w:szCs w:val="20"/>
              </w:rPr>
            </w:pPr>
            <w:r w:rsidRPr="00E82A46">
              <w:rPr>
                <w:rFonts w:ascii="Tahoma" w:hAnsi="Tahoma" w:cs="Tahoma"/>
                <w:sz w:val="20"/>
                <w:szCs w:val="20"/>
              </w:rPr>
              <w:t>Undertake self-evaluation and development processes, including lesson observations, in order to identify good practice and priorities for development</w:t>
            </w:r>
            <w:r w:rsidR="00B15C76">
              <w:rPr>
                <w:rFonts w:ascii="Tahoma" w:hAnsi="Tahoma" w:cs="Tahoma"/>
                <w:sz w:val="20"/>
                <w:szCs w:val="20"/>
              </w:rPr>
              <w:t>.</w:t>
            </w:r>
          </w:p>
          <w:p w14:paraId="091602E3" w14:textId="77777777" w:rsidR="00B15C76" w:rsidRPr="00B15C76" w:rsidRDefault="00B15C76" w:rsidP="00B15C76">
            <w:pPr>
              <w:pStyle w:val="ListParagraph"/>
              <w:spacing w:before="120"/>
              <w:ind w:left="360"/>
              <w:contextualSpacing w:val="0"/>
              <w:jc w:val="both"/>
              <w:rPr>
                <w:rFonts w:ascii="Tahoma" w:hAnsi="Tahoma" w:cs="Tahoma"/>
                <w:b/>
                <w:sz w:val="20"/>
                <w:szCs w:val="20"/>
              </w:rPr>
            </w:pPr>
          </w:p>
          <w:p w14:paraId="660C5BB0" w14:textId="44EC1352" w:rsidR="006E0018" w:rsidRPr="00A03130" w:rsidRDefault="006E0018" w:rsidP="00E82A46">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sidRPr="00A03130">
              <w:rPr>
                <w:rFonts w:ascii="Tahoma" w:hAnsi="Tahoma" w:cs="Times New Roman"/>
                <w:sz w:val="20"/>
                <w:szCs w:val="20"/>
                <w:lang w:val="en-US"/>
              </w:rPr>
              <w:t>Co-ordinat</w:t>
            </w:r>
            <w:r w:rsidR="00962795">
              <w:rPr>
                <w:rFonts w:ascii="Tahoma" w:hAnsi="Tahoma" w:cs="Times New Roman"/>
                <w:sz w:val="20"/>
                <w:szCs w:val="20"/>
                <w:lang w:val="en-US"/>
              </w:rPr>
              <w:t>e strategies to achieve</w:t>
            </w:r>
            <w:r w:rsidRPr="00A03130">
              <w:rPr>
                <w:rFonts w:ascii="Tahoma" w:hAnsi="Tahoma" w:cs="Times New Roman"/>
                <w:sz w:val="20"/>
                <w:szCs w:val="20"/>
                <w:lang w:val="en-US"/>
              </w:rPr>
              <w:t xml:space="preserve"> improvement priorities</w:t>
            </w:r>
            <w:r w:rsidR="00AB0DE7">
              <w:rPr>
                <w:rFonts w:ascii="Tahoma" w:hAnsi="Tahoma" w:cs="Times New Roman"/>
                <w:sz w:val="20"/>
                <w:szCs w:val="20"/>
                <w:lang w:val="en-US"/>
              </w:rPr>
              <w:t xml:space="preserve"> within the department </w:t>
            </w:r>
            <w:r w:rsidR="00AB0DE7">
              <w:rPr>
                <w:rFonts w:ascii="Tahoma" w:hAnsi="Tahoma" w:cs="Times New Roman"/>
                <w:sz w:val="20"/>
                <w:szCs w:val="20"/>
                <w:lang w:val="en-US"/>
              </w:rPr>
              <w:lastRenderedPageBreak/>
              <w:t>and across the Academy</w:t>
            </w:r>
            <w:r w:rsidRPr="00A03130">
              <w:rPr>
                <w:rFonts w:ascii="Tahoma" w:hAnsi="Tahoma" w:cs="Times New Roman"/>
                <w:sz w:val="20"/>
                <w:szCs w:val="20"/>
                <w:lang w:val="en-US"/>
              </w:rPr>
              <w:t>.</w:t>
            </w:r>
          </w:p>
          <w:p w14:paraId="26F52384" w14:textId="13C00976" w:rsidR="00E52028" w:rsidRPr="00962795" w:rsidRDefault="006E0018" w:rsidP="00962795">
            <w:pPr>
              <w:pStyle w:val="ListParagraph"/>
              <w:widowControl w:val="0"/>
              <w:numPr>
                <w:ilvl w:val="0"/>
                <w:numId w:val="10"/>
              </w:numPr>
              <w:autoSpaceDE w:val="0"/>
              <w:autoSpaceDN w:val="0"/>
              <w:adjustRightInd w:val="0"/>
              <w:spacing w:after="240"/>
              <w:contextualSpacing w:val="0"/>
              <w:rPr>
                <w:rFonts w:ascii="Tahoma" w:hAnsi="Tahoma" w:cs="Times New Roman"/>
                <w:sz w:val="20"/>
                <w:szCs w:val="20"/>
                <w:lang w:val="en-US"/>
              </w:rPr>
            </w:pPr>
            <w:r w:rsidRPr="00A03130">
              <w:rPr>
                <w:rFonts w:ascii="Tahoma" w:hAnsi="Tahoma" w:cs="Times New Roman"/>
                <w:sz w:val="20"/>
                <w:szCs w:val="20"/>
                <w:lang w:val="en-US"/>
              </w:rPr>
              <w:t xml:space="preserve">Liaise with other </w:t>
            </w:r>
            <w:r w:rsidR="00AB0DE7">
              <w:rPr>
                <w:rFonts w:ascii="Tahoma" w:hAnsi="Tahoma" w:cs="Times New Roman"/>
                <w:sz w:val="20"/>
                <w:szCs w:val="20"/>
                <w:lang w:val="en-US"/>
              </w:rPr>
              <w:t xml:space="preserve">teachers </w:t>
            </w:r>
            <w:r w:rsidRPr="00A03130">
              <w:rPr>
                <w:rFonts w:ascii="Tahoma" w:hAnsi="Tahoma" w:cs="Times New Roman"/>
                <w:sz w:val="20"/>
                <w:szCs w:val="20"/>
                <w:lang w:val="en-US"/>
              </w:rPr>
              <w:t>to ensure continuity and progression.</w:t>
            </w:r>
          </w:p>
        </w:tc>
      </w:tr>
      <w:tr w:rsidR="00060894" w14:paraId="0E171A6F" w14:textId="77777777" w:rsidTr="006E0018">
        <w:tc>
          <w:tcPr>
            <w:tcW w:w="3261" w:type="dxa"/>
            <w:shd w:val="clear" w:color="auto" w:fill="3D76AA"/>
          </w:tcPr>
          <w:p w14:paraId="7810C565" w14:textId="4FB3D0ED" w:rsidR="00060894" w:rsidRPr="001B36B5" w:rsidRDefault="00060894" w:rsidP="00230839">
            <w:pPr>
              <w:rPr>
                <w:rFonts w:ascii="Tahoma" w:hAnsi="Tahoma" w:cs="Tahoma"/>
                <w:b/>
              </w:rPr>
            </w:pPr>
          </w:p>
          <w:p w14:paraId="3671ADD3" w14:textId="4A610400" w:rsidR="00060894" w:rsidRPr="001B36B5" w:rsidRDefault="006E0018" w:rsidP="00230839">
            <w:pPr>
              <w:rPr>
                <w:rFonts w:ascii="Tahoma" w:hAnsi="Tahoma" w:cs="Tahoma"/>
                <w:b/>
              </w:rPr>
            </w:pPr>
            <w:r w:rsidRPr="001B36B5">
              <w:rPr>
                <w:rFonts w:ascii="Tahoma" w:hAnsi="Tahoma" w:cs="Tahoma"/>
                <w:b/>
              </w:rPr>
              <w:t>Securing accountability</w:t>
            </w:r>
          </w:p>
          <w:p w14:paraId="4226547D" w14:textId="77777777" w:rsidR="00060894" w:rsidRPr="001B36B5" w:rsidRDefault="00060894" w:rsidP="00230839">
            <w:pPr>
              <w:rPr>
                <w:rFonts w:ascii="Tahoma" w:hAnsi="Tahoma" w:cs="Tahoma"/>
                <w:b/>
              </w:rPr>
            </w:pPr>
          </w:p>
        </w:tc>
        <w:tc>
          <w:tcPr>
            <w:tcW w:w="7654" w:type="dxa"/>
          </w:tcPr>
          <w:p w14:paraId="599BFEDB" w14:textId="620E6D64" w:rsidR="00A72EEA" w:rsidRDefault="00A72EEA" w:rsidP="00A03130">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Pr>
                <w:rFonts w:ascii="Tahoma" w:hAnsi="Tahoma" w:cs="Times New Roman"/>
                <w:sz w:val="20"/>
                <w:szCs w:val="20"/>
                <w:lang w:val="en-US"/>
              </w:rPr>
              <w:t>To demonstrate department attainment and progress data is in line with the Academy’s expectations.</w:t>
            </w:r>
          </w:p>
          <w:p w14:paraId="3FE879AF" w14:textId="1863F4E6" w:rsidR="006E0018" w:rsidRPr="00A03130" w:rsidRDefault="006E0018" w:rsidP="00A03130">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Contribute</w:t>
            </w:r>
            <w:r w:rsidR="007C13AA">
              <w:rPr>
                <w:rFonts w:ascii="Tahoma" w:hAnsi="Tahoma" w:cs="Times New Roman"/>
                <w:sz w:val="20"/>
                <w:szCs w:val="20"/>
                <w:lang w:val="en-US"/>
              </w:rPr>
              <w:t xml:space="preserve"> to</w:t>
            </w:r>
            <w:r w:rsidR="005C4BBC">
              <w:rPr>
                <w:rFonts w:ascii="Tahoma" w:hAnsi="Tahoma" w:cs="Times New Roman"/>
                <w:sz w:val="20"/>
                <w:szCs w:val="20"/>
                <w:lang w:val="en-US"/>
              </w:rPr>
              <w:t xml:space="preserve"> the departments and Academy’s on-going self-evaluation processes.</w:t>
            </w:r>
          </w:p>
          <w:p w14:paraId="3E56578C" w14:textId="58E8E73A" w:rsidR="006E0018" w:rsidRDefault="006E0018" w:rsidP="00A03130">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 xml:space="preserve">Regularly evaluate and report on the quality of </w:t>
            </w:r>
            <w:r w:rsidR="007C13AA">
              <w:rPr>
                <w:rFonts w:ascii="Tahoma" w:hAnsi="Tahoma" w:cs="Times New Roman"/>
                <w:sz w:val="20"/>
                <w:szCs w:val="20"/>
                <w:lang w:val="en-US"/>
              </w:rPr>
              <w:t>teaching</w:t>
            </w:r>
            <w:r w:rsidRPr="00A03130">
              <w:rPr>
                <w:rFonts w:ascii="Tahoma" w:hAnsi="Tahoma" w:cs="Times New Roman"/>
                <w:sz w:val="20"/>
                <w:szCs w:val="20"/>
                <w:lang w:val="en-US"/>
              </w:rPr>
              <w:t xml:space="preserve"> </w:t>
            </w:r>
            <w:r w:rsidR="005C4BBC">
              <w:rPr>
                <w:rFonts w:ascii="Tahoma" w:hAnsi="Tahoma" w:cs="Times New Roman"/>
                <w:sz w:val="20"/>
                <w:szCs w:val="20"/>
                <w:lang w:val="en-US"/>
              </w:rPr>
              <w:t>in the department and across the Academy</w:t>
            </w:r>
            <w:r w:rsidRPr="00A03130">
              <w:rPr>
                <w:rFonts w:ascii="Tahoma" w:hAnsi="Tahoma" w:cs="Times New Roman"/>
                <w:sz w:val="20"/>
                <w:szCs w:val="20"/>
                <w:lang w:val="en-US"/>
              </w:rPr>
              <w:t>, identifying areas and issues for further improvement.</w:t>
            </w:r>
          </w:p>
          <w:p w14:paraId="75D99C2B" w14:textId="4D03F120" w:rsidR="000B6DA7" w:rsidRPr="000B6DA7" w:rsidRDefault="005C4BBC" w:rsidP="000B6DA7">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Pr>
                <w:rFonts w:ascii="Tahoma" w:hAnsi="Tahoma" w:cs="Times New Roman"/>
                <w:sz w:val="20"/>
                <w:szCs w:val="20"/>
                <w:lang w:val="en-US"/>
              </w:rPr>
              <w:t xml:space="preserve">Keep the </w:t>
            </w:r>
            <w:r w:rsidR="009E100A">
              <w:rPr>
                <w:rFonts w:ascii="Tahoma" w:hAnsi="Tahoma" w:cs="Times New Roman"/>
                <w:sz w:val="20"/>
                <w:szCs w:val="20"/>
                <w:lang w:val="en-US"/>
              </w:rPr>
              <w:t xml:space="preserve">development plan </w:t>
            </w:r>
            <w:r w:rsidR="00DB3581">
              <w:rPr>
                <w:rFonts w:ascii="Tahoma" w:hAnsi="Tahoma" w:cs="Times New Roman"/>
                <w:sz w:val="20"/>
                <w:szCs w:val="20"/>
                <w:lang w:val="en-US"/>
              </w:rPr>
              <w:t xml:space="preserve">and self evaluation summaries </w:t>
            </w:r>
            <w:r w:rsidR="009E100A">
              <w:rPr>
                <w:rFonts w:ascii="Tahoma" w:hAnsi="Tahoma" w:cs="Times New Roman"/>
                <w:sz w:val="20"/>
                <w:szCs w:val="20"/>
                <w:lang w:val="en-US"/>
              </w:rPr>
              <w:t>up to date</w:t>
            </w:r>
            <w:r w:rsidR="000B6DA7" w:rsidRPr="00A03130">
              <w:rPr>
                <w:rFonts w:ascii="Tahoma" w:hAnsi="Tahoma" w:cs="Times New Roman"/>
                <w:sz w:val="20"/>
                <w:szCs w:val="20"/>
                <w:lang w:val="en-US"/>
              </w:rPr>
              <w:t xml:space="preserve"> and report on progress</w:t>
            </w:r>
            <w:r w:rsidR="000B6DA7">
              <w:rPr>
                <w:rFonts w:ascii="Tahoma" w:hAnsi="Tahoma" w:cs="Times New Roman"/>
                <w:sz w:val="20"/>
                <w:szCs w:val="20"/>
                <w:lang w:val="en-US"/>
              </w:rPr>
              <w:t xml:space="preserve"> to the Senior Leadership Team and</w:t>
            </w:r>
            <w:r w:rsidR="000B6DA7" w:rsidRPr="00A03130">
              <w:rPr>
                <w:rFonts w:ascii="Tahoma" w:hAnsi="Tahoma" w:cs="Times New Roman"/>
                <w:sz w:val="20"/>
                <w:szCs w:val="20"/>
                <w:lang w:val="en-US"/>
              </w:rPr>
              <w:t xml:space="preserve"> to the governors.</w:t>
            </w:r>
          </w:p>
          <w:p w14:paraId="53841B45" w14:textId="5B044AFB" w:rsidR="00060894" w:rsidRPr="00A03130" w:rsidRDefault="006E0018" w:rsidP="00A03130">
            <w:pPr>
              <w:pStyle w:val="ListParagraph"/>
              <w:widowControl w:val="0"/>
              <w:numPr>
                <w:ilvl w:val="0"/>
                <w:numId w:val="10"/>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To be responsible as a Team Leader, for the annual review of teaching staff, their performance management and individual interviews in order to plan their training and development needs.</w:t>
            </w:r>
          </w:p>
        </w:tc>
      </w:tr>
      <w:tr w:rsidR="00060894" w14:paraId="41ADC3BE" w14:textId="77777777" w:rsidTr="006E0018">
        <w:tc>
          <w:tcPr>
            <w:tcW w:w="3261" w:type="dxa"/>
            <w:shd w:val="clear" w:color="auto" w:fill="3D76AA"/>
          </w:tcPr>
          <w:p w14:paraId="275DCB2C" w14:textId="77777777" w:rsidR="00060894" w:rsidRPr="001B36B5" w:rsidRDefault="00060894" w:rsidP="00230839">
            <w:pPr>
              <w:rPr>
                <w:rFonts w:ascii="Tahoma" w:hAnsi="Tahoma" w:cs="Tahoma"/>
                <w:b/>
              </w:rPr>
            </w:pPr>
          </w:p>
          <w:p w14:paraId="54482F53" w14:textId="06E356C2" w:rsidR="00060894" w:rsidRPr="001B36B5" w:rsidRDefault="006E0018" w:rsidP="00230839">
            <w:pPr>
              <w:rPr>
                <w:rFonts w:ascii="Tahoma" w:hAnsi="Tahoma" w:cs="Tahoma"/>
                <w:b/>
              </w:rPr>
            </w:pPr>
            <w:r w:rsidRPr="001B36B5">
              <w:rPr>
                <w:rFonts w:ascii="Tahoma" w:hAnsi="Tahoma" w:cs="Tahoma"/>
                <w:b/>
              </w:rPr>
              <w:t>Strengthening communities</w:t>
            </w:r>
          </w:p>
          <w:p w14:paraId="704C62E8" w14:textId="77777777" w:rsidR="00060894" w:rsidRPr="001B36B5" w:rsidRDefault="00060894" w:rsidP="00230839">
            <w:pPr>
              <w:rPr>
                <w:rFonts w:ascii="Tahoma" w:hAnsi="Tahoma" w:cs="Tahoma"/>
                <w:b/>
              </w:rPr>
            </w:pPr>
          </w:p>
        </w:tc>
        <w:tc>
          <w:tcPr>
            <w:tcW w:w="7654" w:type="dxa"/>
          </w:tcPr>
          <w:p w14:paraId="3F2FDF5C" w14:textId="65CA3193" w:rsidR="006E0018" w:rsidRPr="00A03130" w:rsidRDefault="006E0018" w:rsidP="00A03130">
            <w:pPr>
              <w:pStyle w:val="ListParagraph"/>
              <w:widowControl w:val="0"/>
              <w:numPr>
                <w:ilvl w:val="0"/>
                <w:numId w:val="11"/>
              </w:numPr>
              <w:autoSpaceDE w:val="0"/>
              <w:autoSpaceDN w:val="0"/>
              <w:adjustRightInd w:val="0"/>
              <w:spacing w:after="240"/>
              <w:ind w:left="357" w:hanging="357"/>
              <w:contextualSpacing w:val="0"/>
              <w:rPr>
                <w:rFonts w:ascii="Tahoma" w:hAnsi="Tahoma" w:cs="Times New Roman"/>
                <w:sz w:val="20"/>
                <w:szCs w:val="20"/>
                <w:lang w:val="en-US"/>
              </w:rPr>
            </w:pPr>
            <w:r w:rsidRPr="00A03130">
              <w:rPr>
                <w:rFonts w:ascii="Tahoma" w:hAnsi="Tahoma" w:cs="Times New Roman"/>
                <w:sz w:val="20"/>
                <w:szCs w:val="20"/>
                <w:lang w:val="en-US"/>
              </w:rPr>
              <w:t>Work with our partner schools</w:t>
            </w:r>
            <w:r w:rsidR="00401B88">
              <w:rPr>
                <w:rFonts w:ascii="Tahoma" w:hAnsi="Tahoma" w:cs="Times New Roman"/>
                <w:sz w:val="20"/>
                <w:szCs w:val="20"/>
                <w:lang w:val="en-US"/>
              </w:rPr>
              <w:t xml:space="preserve"> and leading edge network</w:t>
            </w:r>
            <w:r w:rsidRPr="00A03130">
              <w:rPr>
                <w:rFonts w:ascii="Tahoma" w:hAnsi="Tahoma" w:cs="Times New Roman"/>
                <w:sz w:val="20"/>
                <w:szCs w:val="20"/>
                <w:lang w:val="en-US"/>
              </w:rPr>
              <w:t>.</w:t>
            </w:r>
          </w:p>
          <w:p w14:paraId="3D7B63BB" w14:textId="4392DB43" w:rsidR="00060894" w:rsidRPr="00A03130" w:rsidRDefault="006E0018" w:rsidP="00A03130">
            <w:pPr>
              <w:pStyle w:val="ListParagraph"/>
              <w:numPr>
                <w:ilvl w:val="0"/>
                <w:numId w:val="11"/>
              </w:numPr>
              <w:spacing w:after="240"/>
              <w:ind w:left="357" w:hanging="357"/>
              <w:contextualSpacing w:val="0"/>
              <w:rPr>
                <w:rFonts w:ascii="Tahoma" w:hAnsi="Tahoma" w:cs="Tahoma"/>
              </w:rPr>
            </w:pPr>
            <w:r w:rsidRPr="00A03130">
              <w:rPr>
                <w:rFonts w:ascii="Tahoma" w:hAnsi="Tahoma" w:cs="Times New Roman"/>
                <w:sz w:val="20"/>
                <w:szCs w:val="20"/>
                <w:lang w:val="en-US"/>
              </w:rPr>
              <w:t>To be fully involved in meetings and duties of the governing body and its subcommittees.</w:t>
            </w:r>
          </w:p>
        </w:tc>
      </w:tr>
      <w:tr w:rsidR="00060894" w14:paraId="40288FE4" w14:textId="77777777" w:rsidTr="006E0018">
        <w:tc>
          <w:tcPr>
            <w:tcW w:w="3261" w:type="dxa"/>
            <w:shd w:val="clear" w:color="auto" w:fill="3D76AA"/>
          </w:tcPr>
          <w:p w14:paraId="423B1C73" w14:textId="77777777" w:rsidR="00060894" w:rsidRPr="001B36B5" w:rsidRDefault="00060894" w:rsidP="00230839">
            <w:pPr>
              <w:rPr>
                <w:rFonts w:ascii="Tahoma" w:hAnsi="Tahoma" w:cs="Tahoma"/>
                <w:b/>
              </w:rPr>
            </w:pPr>
          </w:p>
          <w:p w14:paraId="70BF4C1B" w14:textId="1DBD90E4" w:rsidR="00060894" w:rsidRPr="001B36B5" w:rsidRDefault="00CB7CBC" w:rsidP="00230839">
            <w:pPr>
              <w:rPr>
                <w:rFonts w:ascii="Tahoma" w:hAnsi="Tahoma" w:cs="Tahoma"/>
                <w:b/>
              </w:rPr>
            </w:pPr>
            <w:r w:rsidRPr="001B36B5">
              <w:rPr>
                <w:rFonts w:ascii="Tahoma" w:hAnsi="Tahoma" w:cs="Tahoma"/>
                <w:b/>
              </w:rPr>
              <w:t>Generic Responsibilities</w:t>
            </w:r>
          </w:p>
          <w:p w14:paraId="75D789F6" w14:textId="77777777" w:rsidR="00060894" w:rsidRPr="001B36B5" w:rsidRDefault="00060894" w:rsidP="00230839">
            <w:pPr>
              <w:rPr>
                <w:rFonts w:ascii="Tahoma" w:hAnsi="Tahoma" w:cs="Tahoma"/>
                <w:b/>
              </w:rPr>
            </w:pPr>
          </w:p>
        </w:tc>
        <w:tc>
          <w:tcPr>
            <w:tcW w:w="7654" w:type="dxa"/>
          </w:tcPr>
          <w:p w14:paraId="53945D98" w14:textId="77777777" w:rsidR="001B36B5" w:rsidRDefault="001B36B5" w:rsidP="001B36B5">
            <w:pPr>
              <w:pStyle w:val="ListParagraph"/>
              <w:widowControl w:val="0"/>
              <w:autoSpaceDE w:val="0"/>
              <w:autoSpaceDN w:val="0"/>
              <w:adjustRightInd w:val="0"/>
              <w:spacing w:after="200"/>
              <w:ind w:left="360"/>
              <w:rPr>
                <w:rFonts w:ascii="Tahoma" w:hAnsi="Tahoma" w:cs="Tahoma"/>
                <w:sz w:val="20"/>
                <w:szCs w:val="20"/>
                <w:lang w:val="en-US"/>
              </w:rPr>
            </w:pPr>
          </w:p>
          <w:p w14:paraId="68D4A0C5" w14:textId="19224A98" w:rsidR="001B36B5" w:rsidRPr="001B36B5" w:rsidRDefault="001B36B5" w:rsidP="001B36B5">
            <w:pPr>
              <w:pStyle w:val="ListParagraph"/>
              <w:widowControl w:val="0"/>
              <w:numPr>
                <w:ilvl w:val="0"/>
                <w:numId w:val="15"/>
              </w:numPr>
              <w:autoSpaceDE w:val="0"/>
              <w:autoSpaceDN w:val="0"/>
              <w:adjustRightInd w:val="0"/>
              <w:spacing w:after="200"/>
              <w:rPr>
                <w:rFonts w:ascii="Tahoma" w:hAnsi="Tahoma" w:cs="Tahoma"/>
                <w:sz w:val="20"/>
                <w:szCs w:val="20"/>
                <w:lang w:val="en-US"/>
              </w:rPr>
            </w:pPr>
            <w:r w:rsidRPr="00375050">
              <w:rPr>
                <w:rFonts w:ascii="Tahoma" w:hAnsi="Tahoma" w:cs="Tahoma"/>
                <w:sz w:val="20"/>
                <w:szCs w:val="20"/>
                <w:lang w:val="en-US"/>
              </w:rPr>
              <w:t>To undertake other tasks which may be reasonably requested by the Head teacher</w:t>
            </w:r>
          </w:p>
        </w:tc>
      </w:tr>
    </w:tbl>
    <w:p w14:paraId="6FF4038B" w14:textId="77777777" w:rsidR="00F06A75" w:rsidRDefault="00F06A75" w:rsidP="00060894"/>
    <w:p w14:paraId="7F38DB36" w14:textId="77777777" w:rsidR="00F06A75" w:rsidRDefault="00F06A75" w:rsidP="00060894"/>
    <w:p w14:paraId="433EA03A" w14:textId="77777777" w:rsidR="00F06A75" w:rsidRDefault="00F06A75" w:rsidP="00060894"/>
    <w:p w14:paraId="0DAD9A51" w14:textId="77777777" w:rsidR="00D20F1C" w:rsidRDefault="00D20F1C" w:rsidP="00060894"/>
    <w:p w14:paraId="5805DBDB" w14:textId="77777777" w:rsidR="00D20F1C" w:rsidRDefault="00D20F1C" w:rsidP="00060894"/>
    <w:p w14:paraId="163CDC63" w14:textId="77777777" w:rsidR="00D20F1C" w:rsidRDefault="00D20F1C" w:rsidP="00060894"/>
    <w:p w14:paraId="37DF89F9" w14:textId="77777777" w:rsidR="00D20F1C" w:rsidRDefault="00D20F1C" w:rsidP="00060894"/>
    <w:p w14:paraId="15BCDE4A" w14:textId="77777777" w:rsidR="00D20F1C" w:rsidRDefault="00D20F1C" w:rsidP="00060894"/>
    <w:p w14:paraId="3327968D" w14:textId="77777777" w:rsidR="008224A3" w:rsidRDefault="008224A3" w:rsidP="00060894"/>
    <w:p w14:paraId="10C77DC9" w14:textId="77777777" w:rsidR="008224A3" w:rsidRDefault="008224A3" w:rsidP="00060894"/>
    <w:p w14:paraId="50314456" w14:textId="77777777" w:rsidR="008224A3" w:rsidRDefault="008224A3" w:rsidP="00060894"/>
    <w:p w14:paraId="781DCC06" w14:textId="77777777" w:rsidR="005C4BBC" w:rsidRDefault="005C4BBC" w:rsidP="00060894"/>
    <w:p w14:paraId="2A28F3FF" w14:textId="77777777" w:rsidR="005C4BBC" w:rsidRDefault="005C4BBC" w:rsidP="00060894"/>
    <w:p w14:paraId="2435D22A" w14:textId="77777777" w:rsidR="006B7C87" w:rsidRDefault="006B7C87" w:rsidP="00060894"/>
    <w:sectPr w:rsidR="006B7C87" w:rsidSect="002B4084">
      <w:pgSz w:w="11900" w:h="16840"/>
      <w:pgMar w:top="1440" w:right="1701"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47D"/>
    <w:multiLevelType w:val="hybridMultilevel"/>
    <w:tmpl w:val="DD9C5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1762"/>
    <w:multiLevelType w:val="hybridMultilevel"/>
    <w:tmpl w:val="CC64D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26A6"/>
    <w:multiLevelType w:val="hybridMultilevel"/>
    <w:tmpl w:val="CDF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1C615D"/>
    <w:multiLevelType w:val="hybridMultilevel"/>
    <w:tmpl w:val="027236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F06B5"/>
    <w:multiLevelType w:val="hybridMultilevel"/>
    <w:tmpl w:val="77125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11AD1"/>
    <w:multiLevelType w:val="hybridMultilevel"/>
    <w:tmpl w:val="08DE8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742C8"/>
    <w:multiLevelType w:val="hybridMultilevel"/>
    <w:tmpl w:val="8138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16AB7"/>
    <w:multiLevelType w:val="hybridMultilevel"/>
    <w:tmpl w:val="68F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B3820"/>
    <w:multiLevelType w:val="hybridMultilevel"/>
    <w:tmpl w:val="E496D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30608"/>
    <w:multiLevelType w:val="hybridMultilevel"/>
    <w:tmpl w:val="26F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2707F"/>
    <w:multiLevelType w:val="hybridMultilevel"/>
    <w:tmpl w:val="1DA47A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FC3AEB"/>
    <w:multiLevelType w:val="hybridMultilevel"/>
    <w:tmpl w:val="421A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23D1E"/>
    <w:multiLevelType w:val="hybridMultilevel"/>
    <w:tmpl w:val="C360D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93BA1"/>
    <w:multiLevelType w:val="hybridMultilevel"/>
    <w:tmpl w:val="C16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A0938"/>
    <w:multiLevelType w:val="hybridMultilevel"/>
    <w:tmpl w:val="2DEAF524"/>
    <w:lvl w:ilvl="0" w:tplc="3EFCAAE0">
      <w:start w:val="6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B70CD"/>
    <w:multiLevelType w:val="hybridMultilevel"/>
    <w:tmpl w:val="93022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13930"/>
    <w:multiLevelType w:val="hybridMultilevel"/>
    <w:tmpl w:val="2B5CB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98377F"/>
    <w:multiLevelType w:val="hybridMultilevel"/>
    <w:tmpl w:val="93FCC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4"/>
  </w:num>
  <w:num w:numId="5">
    <w:abstractNumId w:val="8"/>
  </w:num>
  <w:num w:numId="6">
    <w:abstractNumId w:val="14"/>
  </w:num>
  <w:num w:numId="7">
    <w:abstractNumId w:val="12"/>
  </w:num>
  <w:num w:numId="8">
    <w:abstractNumId w:val="9"/>
  </w:num>
  <w:num w:numId="9">
    <w:abstractNumId w:val="0"/>
  </w:num>
  <w:num w:numId="10">
    <w:abstractNumId w:val="1"/>
  </w:num>
  <w:num w:numId="11">
    <w:abstractNumId w:val="16"/>
  </w:num>
  <w:num w:numId="12">
    <w:abstractNumId w:val="13"/>
  </w:num>
  <w:num w:numId="13">
    <w:abstractNumId w:val="10"/>
  </w:num>
  <w:num w:numId="14">
    <w:abstractNumId w:val="2"/>
  </w:num>
  <w:num w:numId="15">
    <w:abstractNumId w:val="3"/>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4"/>
    <w:rsid w:val="00003BEB"/>
    <w:rsid w:val="00007502"/>
    <w:rsid w:val="00015DE6"/>
    <w:rsid w:val="00021447"/>
    <w:rsid w:val="00060894"/>
    <w:rsid w:val="000772D6"/>
    <w:rsid w:val="000935ED"/>
    <w:rsid w:val="000B6DA7"/>
    <w:rsid w:val="001320D9"/>
    <w:rsid w:val="0014249F"/>
    <w:rsid w:val="00182666"/>
    <w:rsid w:val="001A099D"/>
    <w:rsid w:val="001A2131"/>
    <w:rsid w:val="001A7F2B"/>
    <w:rsid w:val="001B175C"/>
    <w:rsid w:val="001B36B5"/>
    <w:rsid w:val="001C1BDF"/>
    <w:rsid w:val="001C7812"/>
    <w:rsid w:val="001E19C0"/>
    <w:rsid w:val="001E29AB"/>
    <w:rsid w:val="0022097F"/>
    <w:rsid w:val="00230839"/>
    <w:rsid w:val="00243235"/>
    <w:rsid w:val="002738AB"/>
    <w:rsid w:val="002B4084"/>
    <w:rsid w:val="002C3924"/>
    <w:rsid w:val="002E012C"/>
    <w:rsid w:val="002E1E50"/>
    <w:rsid w:val="002F6237"/>
    <w:rsid w:val="002F7B5F"/>
    <w:rsid w:val="0030212E"/>
    <w:rsid w:val="00306478"/>
    <w:rsid w:val="00325AE5"/>
    <w:rsid w:val="003B433B"/>
    <w:rsid w:val="003B7619"/>
    <w:rsid w:val="003C60B7"/>
    <w:rsid w:val="00401B88"/>
    <w:rsid w:val="004049A0"/>
    <w:rsid w:val="004362DA"/>
    <w:rsid w:val="004458CF"/>
    <w:rsid w:val="00451DA4"/>
    <w:rsid w:val="00480D85"/>
    <w:rsid w:val="004921AD"/>
    <w:rsid w:val="004F1A31"/>
    <w:rsid w:val="004F2644"/>
    <w:rsid w:val="00502DA1"/>
    <w:rsid w:val="00506A99"/>
    <w:rsid w:val="00535ED8"/>
    <w:rsid w:val="00540AF7"/>
    <w:rsid w:val="00540C97"/>
    <w:rsid w:val="00570834"/>
    <w:rsid w:val="005C4BBC"/>
    <w:rsid w:val="005D61E8"/>
    <w:rsid w:val="005E20AA"/>
    <w:rsid w:val="005E7489"/>
    <w:rsid w:val="006052B2"/>
    <w:rsid w:val="00631E09"/>
    <w:rsid w:val="00660782"/>
    <w:rsid w:val="006A0A53"/>
    <w:rsid w:val="006A4742"/>
    <w:rsid w:val="006B55D4"/>
    <w:rsid w:val="006B7C87"/>
    <w:rsid w:val="006E0018"/>
    <w:rsid w:val="00710E3C"/>
    <w:rsid w:val="00714FC4"/>
    <w:rsid w:val="00735C94"/>
    <w:rsid w:val="00770CF9"/>
    <w:rsid w:val="007923E1"/>
    <w:rsid w:val="007B53A9"/>
    <w:rsid w:val="007C13AA"/>
    <w:rsid w:val="007D314C"/>
    <w:rsid w:val="007D7478"/>
    <w:rsid w:val="007F1323"/>
    <w:rsid w:val="008224A3"/>
    <w:rsid w:val="00827A7A"/>
    <w:rsid w:val="008304EB"/>
    <w:rsid w:val="008329B4"/>
    <w:rsid w:val="0088164E"/>
    <w:rsid w:val="00883F0C"/>
    <w:rsid w:val="008A2CAC"/>
    <w:rsid w:val="008A34BB"/>
    <w:rsid w:val="008B3DE4"/>
    <w:rsid w:val="008D12BB"/>
    <w:rsid w:val="008D2314"/>
    <w:rsid w:val="008E3138"/>
    <w:rsid w:val="00932619"/>
    <w:rsid w:val="009406CB"/>
    <w:rsid w:val="00961EC6"/>
    <w:rsid w:val="00962795"/>
    <w:rsid w:val="009727C4"/>
    <w:rsid w:val="00987DFD"/>
    <w:rsid w:val="009E100A"/>
    <w:rsid w:val="00A03130"/>
    <w:rsid w:val="00A03BB6"/>
    <w:rsid w:val="00A049B8"/>
    <w:rsid w:val="00A1234B"/>
    <w:rsid w:val="00A357AE"/>
    <w:rsid w:val="00A412CA"/>
    <w:rsid w:val="00A723D0"/>
    <w:rsid w:val="00A72EEA"/>
    <w:rsid w:val="00A75A0E"/>
    <w:rsid w:val="00A94263"/>
    <w:rsid w:val="00AA7881"/>
    <w:rsid w:val="00AB0DE7"/>
    <w:rsid w:val="00B15C76"/>
    <w:rsid w:val="00B3069A"/>
    <w:rsid w:val="00B473DE"/>
    <w:rsid w:val="00B77CEC"/>
    <w:rsid w:val="00B92698"/>
    <w:rsid w:val="00BA15B1"/>
    <w:rsid w:val="00BA2F5C"/>
    <w:rsid w:val="00BB7BFB"/>
    <w:rsid w:val="00BC3AD8"/>
    <w:rsid w:val="00BD34A8"/>
    <w:rsid w:val="00C4266C"/>
    <w:rsid w:val="00C56412"/>
    <w:rsid w:val="00C77C8B"/>
    <w:rsid w:val="00C84458"/>
    <w:rsid w:val="00C93361"/>
    <w:rsid w:val="00CA47BC"/>
    <w:rsid w:val="00CB05F7"/>
    <w:rsid w:val="00CB7CBC"/>
    <w:rsid w:val="00CE7159"/>
    <w:rsid w:val="00CF274C"/>
    <w:rsid w:val="00D011E0"/>
    <w:rsid w:val="00D116CD"/>
    <w:rsid w:val="00D15615"/>
    <w:rsid w:val="00D20751"/>
    <w:rsid w:val="00D20F1C"/>
    <w:rsid w:val="00D24074"/>
    <w:rsid w:val="00D41928"/>
    <w:rsid w:val="00D65AA9"/>
    <w:rsid w:val="00DA5F76"/>
    <w:rsid w:val="00DA6ADA"/>
    <w:rsid w:val="00DB3581"/>
    <w:rsid w:val="00DC563A"/>
    <w:rsid w:val="00DD2CFF"/>
    <w:rsid w:val="00DF750D"/>
    <w:rsid w:val="00E00A82"/>
    <w:rsid w:val="00E262C7"/>
    <w:rsid w:val="00E364CC"/>
    <w:rsid w:val="00E52028"/>
    <w:rsid w:val="00E560E8"/>
    <w:rsid w:val="00E62A35"/>
    <w:rsid w:val="00E63C52"/>
    <w:rsid w:val="00E82A46"/>
    <w:rsid w:val="00E90ED6"/>
    <w:rsid w:val="00EA5FA4"/>
    <w:rsid w:val="00EB2701"/>
    <w:rsid w:val="00EF0B53"/>
    <w:rsid w:val="00F06A75"/>
    <w:rsid w:val="00F141A8"/>
    <w:rsid w:val="00F16AD7"/>
    <w:rsid w:val="00F7776A"/>
    <w:rsid w:val="00FB0641"/>
    <w:rsid w:val="00FB5B6D"/>
    <w:rsid w:val="00FE65C4"/>
    <w:rsid w:val="00FF29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DF24F"/>
  <w15:docId w15:val="{F95F435B-E2E3-4147-9D1A-C1D4FF90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89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8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94"/>
    <w:pPr>
      <w:ind w:left="720"/>
      <w:contextualSpacing/>
    </w:pPr>
  </w:style>
  <w:style w:type="paragraph" w:customStyle="1" w:styleId="Default">
    <w:name w:val="Default"/>
    <w:rsid w:val="00DD2CFF"/>
    <w:pPr>
      <w:autoSpaceDE w:val="0"/>
      <w:autoSpaceDN w:val="0"/>
      <w:adjustRightInd w:val="0"/>
      <w:spacing w:after="0"/>
    </w:pPr>
    <w:rPr>
      <w:rFonts w:ascii="Arial" w:eastAsia="Calibri" w:hAnsi="Arial" w:cs="Arial"/>
      <w:color w:val="000000"/>
      <w:lang w:val="en-GB" w:eastAsia="en-US"/>
    </w:rPr>
  </w:style>
  <w:style w:type="paragraph" w:styleId="NormalWeb">
    <w:name w:val="Normal (Web)"/>
    <w:basedOn w:val="Normal"/>
    <w:uiPriority w:val="99"/>
    <w:unhideWhenUsed/>
    <w:rsid w:val="006052B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6980DE37</Template>
  <TotalTime>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Biddick School Sports College</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Cowen</dc:creator>
  <cp:keywords/>
  <dc:description/>
  <cp:lastModifiedBy>Mrs H Neary</cp:lastModifiedBy>
  <cp:revision>4</cp:revision>
  <cp:lastPrinted>2014-01-14T09:02:00Z</cp:lastPrinted>
  <dcterms:created xsi:type="dcterms:W3CDTF">2018-03-28T12:09:00Z</dcterms:created>
  <dcterms:modified xsi:type="dcterms:W3CDTF">2018-03-29T10:32:00Z</dcterms:modified>
</cp:coreProperties>
</file>