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03" w:rsidRPr="00E4342D" w:rsidRDefault="00801ECB" w:rsidP="003C6C03">
      <w:pPr>
        <w:rPr>
          <w:rFonts w:ascii="Arial" w:hAnsi="Arial" w:cs="Arial"/>
          <w:sz w:val="24"/>
          <w:szCs w:val="24"/>
        </w:rPr>
      </w:pPr>
      <w:r w:rsidRPr="00E4342D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D86FD13" wp14:editId="2EA7A063">
            <wp:simplePos x="0" y="0"/>
            <wp:positionH relativeFrom="column">
              <wp:posOffset>1450975</wp:posOffset>
            </wp:positionH>
            <wp:positionV relativeFrom="paragraph">
              <wp:posOffset>0</wp:posOffset>
            </wp:positionV>
            <wp:extent cx="5034280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496" y="21385"/>
                <wp:lineTo x="21496" y="0"/>
                <wp:lineTo x="0" y="0"/>
              </wp:wrapPolygon>
            </wp:wrapTight>
            <wp:docPr id="1" name="Picture 1" descr="C:\Users\jon.bell\Desktop\Corp Branding\BrandBar 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n.bell\Desktop\Corp Branding\BrandBar C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C03" w:rsidRPr="00E4342D" w:rsidRDefault="003C6C03" w:rsidP="003C6C03">
      <w:pPr>
        <w:rPr>
          <w:rFonts w:ascii="Arial" w:hAnsi="Arial" w:cs="Arial"/>
          <w:sz w:val="24"/>
          <w:szCs w:val="24"/>
        </w:rPr>
      </w:pPr>
    </w:p>
    <w:p w:rsidR="00542729" w:rsidRPr="00E4342D" w:rsidRDefault="003C6C03" w:rsidP="003C6C03">
      <w:pPr>
        <w:rPr>
          <w:rFonts w:ascii="Arial" w:hAnsi="Arial" w:cs="Arial"/>
          <w:sz w:val="24"/>
          <w:szCs w:val="24"/>
        </w:rPr>
      </w:pPr>
      <w:r w:rsidRPr="00E4342D">
        <w:rPr>
          <w:rFonts w:ascii="Arial" w:hAnsi="Arial" w:cs="Arial"/>
          <w:sz w:val="24"/>
          <w:szCs w:val="24"/>
        </w:rPr>
        <w:tab/>
      </w:r>
      <w:r w:rsidRPr="00E4342D">
        <w:rPr>
          <w:rFonts w:ascii="Arial" w:hAnsi="Arial" w:cs="Arial"/>
          <w:sz w:val="24"/>
          <w:szCs w:val="24"/>
        </w:rPr>
        <w:tab/>
      </w:r>
      <w:r w:rsidRPr="00E4342D">
        <w:rPr>
          <w:rFonts w:ascii="Arial" w:hAnsi="Arial" w:cs="Arial"/>
          <w:sz w:val="24"/>
          <w:szCs w:val="24"/>
        </w:rPr>
        <w:tab/>
      </w:r>
    </w:p>
    <w:p w:rsidR="00542729" w:rsidRPr="00E4342D" w:rsidRDefault="00542729" w:rsidP="003C6C03">
      <w:pPr>
        <w:rPr>
          <w:rFonts w:ascii="Arial" w:hAnsi="Arial" w:cs="Arial"/>
          <w:sz w:val="24"/>
          <w:szCs w:val="24"/>
        </w:rPr>
      </w:pPr>
      <w:bookmarkStart w:id="0" w:name="_GoBack"/>
    </w:p>
    <w:p w:rsidR="003C6C03" w:rsidRDefault="00D0303B" w:rsidP="00D0303B">
      <w:pPr>
        <w:ind w:left="720" w:firstLine="72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b/>
          <w:sz w:val="24"/>
          <w:szCs w:val="24"/>
        </w:rPr>
        <w:t>Community Engagement Team Member</w:t>
      </w:r>
    </w:p>
    <w:p w:rsidR="00D0303B" w:rsidRPr="00E4342D" w:rsidRDefault="00D0303B" w:rsidP="00D0303B">
      <w:pPr>
        <w:tabs>
          <w:tab w:val="left" w:pos="2127"/>
          <w:tab w:val="left" w:pos="2880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    Part Time 18.5 hours per week</w:t>
      </w:r>
    </w:p>
    <w:p w:rsidR="00BF226C" w:rsidRPr="00E4342D" w:rsidRDefault="00D0303B" w:rsidP="00D0303B">
      <w:pPr>
        <w:tabs>
          <w:tab w:val="left" w:pos="288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</w:t>
      </w:r>
      <w:r w:rsidR="00922991">
        <w:rPr>
          <w:rFonts w:ascii="Arial" w:eastAsia="Times New Roman" w:hAnsi="Arial" w:cs="Arial"/>
          <w:b/>
          <w:sz w:val="24"/>
          <w:szCs w:val="24"/>
        </w:rPr>
        <w:t>£</w:t>
      </w:r>
      <w:r w:rsidR="004C6927">
        <w:rPr>
          <w:rFonts w:ascii="Arial" w:eastAsia="Times New Roman" w:hAnsi="Arial" w:cs="Arial"/>
          <w:b/>
          <w:sz w:val="24"/>
          <w:szCs w:val="24"/>
        </w:rPr>
        <w:t xml:space="preserve">18,070 </w:t>
      </w:r>
      <w:r>
        <w:rPr>
          <w:rFonts w:ascii="Arial" w:eastAsia="Times New Roman" w:hAnsi="Arial" w:cs="Arial"/>
          <w:b/>
          <w:sz w:val="24"/>
          <w:szCs w:val="24"/>
        </w:rPr>
        <w:t>-</w:t>
      </w:r>
      <w:r w:rsidR="008C343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C558D" w:rsidRPr="00E4342D">
        <w:rPr>
          <w:rFonts w:ascii="Arial" w:eastAsia="Times New Roman" w:hAnsi="Arial" w:cs="Arial"/>
          <w:b/>
          <w:sz w:val="24"/>
          <w:szCs w:val="24"/>
        </w:rPr>
        <w:t>£</w:t>
      </w:r>
      <w:r w:rsidR="004C6927">
        <w:rPr>
          <w:rFonts w:ascii="Arial" w:eastAsia="Times New Roman" w:hAnsi="Arial" w:cs="Arial"/>
          <w:b/>
          <w:sz w:val="24"/>
          <w:szCs w:val="24"/>
        </w:rPr>
        <w:t>20,138</w:t>
      </w:r>
      <w:r w:rsidR="00F646A7">
        <w:rPr>
          <w:rFonts w:ascii="Arial" w:eastAsia="Times New Roman" w:hAnsi="Arial" w:cs="Arial"/>
          <w:b/>
          <w:sz w:val="24"/>
          <w:szCs w:val="24"/>
        </w:rPr>
        <w:t xml:space="preserve"> (pro ra</w:t>
      </w:r>
      <w:r>
        <w:rPr>
          <w:rFonts w:ascii="Arial" w:eastAsia="Times New Roman" w:hAnsi="Arial" w:cs="Arial"/>
          <w:b/>
          <w:sz w:val="24"/>
          <w:szCs w:val="24"/>
        </w:rPr>
        <w:t>ta)</w:t>
      </w:r>
    </w:p>
    <w:p w:rsidR="002962DC" w:rsidRPr="00E4342D" w:rsidRDefault="002962DC" w:rsidP="008F3F7D">
      <w:pPr>
        <w:spacing w:after="0"/>
        <w:ind w:left="720" w:firstLine="1440"/>
        <w:rPr>
          <w:rFonts w:ascii="Arial" w:eastAsia="Times New Roman" w:hAnsi="Arial" w:cs="Arial"/>
          <w:b/>
          <w:sz w:val="24"/>
          <w:szCs w:val="24"/>
        </w:rPr>
      </w:pPr>
    </w:p>
    <w:p w:rsidR="005668FC" w:rsidRDefault="00D215D3" w:rsidP="00922991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E4342D">
        <w:rPr>
          <w:rFonts w:ascii="Arial" w:eastAsia="Times New Roman" w:hAnsi="Arial" w:cs="Arial"/>
          <w:color w:val="000000"/>
          <w:sz w:val="24"/>
          <w:szCs w:val="24"/>
        </w:rPr>
        <w:t xml:space="preserve">We have an exciting opportunity for a </w:t>
      </w:r>
      <w:r w:rsidR="007C558D" w:rsidRPr="00E4342D">
        <w:rPr>
          <w:rFonts w:ascii="Arial" w:eastAsia="Times New Roman" w:hAnsi="Arial" w:cs="Arial"/>
          <w:color w:val="000000"/>
          <w:sz w:val="24"/>
          <w:szCs w:val="24"/>
        </w:rPr>
        <w:t xml:space="preserve">talented and experienced </w:t>
      </w:r>
      <w:r w:rsidR="00335C6F">
        <w:rPr>
          <w:rFonts w:ascii="Arial" w:eastAsia="Times New Roman" w:hAnsi="Arial" w:cs="Arial"/>
          <w:color w:val="000000"/>
          <w:sz w:val="24"/>
          <w:szCs w:val="24"/>
        </w:rPr>
        <w:t>Community Engagement Team Member.</w:t>
      </w:r>
      <w:r w:rsidR="0092299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5668FC">
        <w:rPr>
          <w:rFonts w:ascii="Arial" w:eastAsia="Times New Roman" w:hAnsi="Arial" w:cs="Arial"/>
          <w:color w:val="000000"/>
          <w:sz w:val="24"/>
          <w:szCs w:val="24"/>
        </w:rPr>
        <w:t>This role will involve the creation of positive and effective links with partners in order to support diverse community groups.</w:t>
      </w:r>
      <w:r w:rsidR="00922991">
        <w:rPr>
          <w:rFonts w:ascii="Arial" w:eastAsia="Times New Roman" w:hAnsi="Arial" w:cs="Arial"/>
          <w:color w:val="000000"/>
          <w:sz w:val="24"/>
          <w:szCs w:val="24"/>
        </w:rPr>
        <w:t xml:space="preserve">  The successful candidate will</w:t>
      </w:r>
      <w:r w:rsidR="005668FC">
        <w:rPr>
          <w:rFonts w:ascii="Arial" w:eastAsia="Times New Roman" w:hAnsi="Arial" w:cs="Arial"/>
          <w:color w:val="000000"/>
          <w:sz w:val="24"/>
          <w:szCs w:val="24"/>
        </w:rPr>
        <w:t xml:space="preserve"> be required provide referrals for Home Fire Risk Assessments and support in the development of policy and initiatives to promote community safety.  </w:t>
      </w:r>
    </w:p>
    <w:p w:rsidR="003E021E" w:rsidRPr="00335C6F" w:rsidRDefault="00D215D3" w:rsidP="00335C6F">
      <w:pPr>
        <w:jc w:val="both"/>
        <w:rPr>
          <w:rFonts w:ascii="Arial" w:hAnsi="Arial" w:cs="Arial"/>
          <w:sz w:val="24"/>
          <w:szCs w:val="24"/>
        </w:rPr>
      </w:pPr>
      <w:r w:rsidRPr="00E4342D">
        <w:rPr>
          <w:rFonts w:ascii="Arial" w:eastAsia="Times New Roman" w:hAnsi="Arial" w:cs="Arial"/>
          <w:color w:val="000000"/>
          <w:sz w:val="24"/>
          <w:szCs w:val="24"/>
        </w:rPr>
        <w:br/>
      </w:r>
      <w:r w:rsidR="003E021E" w:rsidRPr="00E4342D">
        <w:rPr>
          <w:rFonts w:ascii="Arial" w:eastAsia="Times New Roman" w:hAnsi="Arial" w:cs="Arial"/>
          <w:b/>
          <w:color w:val="000000"/>
          <w:sz w:val="24"/>
          <w:szCs w:val="24"/>
        </w:rPr>
        <w:t>Required Skills/Experience:</w:t>
      </w:r>
      <w:r w:rsidR="006F17B7" w:rsidRPr="00E434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E021E" w:rsidRPr="00E434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668FC" w:rsidRPr="005668FC" w:rsidRDefault="00B32738" w:rsidP="002E6388">
      <w:pPr>
        <w:pStyle w:val="ListParagraph"/>
        <w:numPr>
          <w:ilvl w:val="0"/>
          <w:numId w:val="2"/>
        </w:numPr>
        <w:tabs>
          <w:tab w:val="left" w:pos="-1440"/>
        </w:tabs>
        <w:spacing w:after="58"/>
        <w:rPr>
          <w:rFonts w:ascii="Arial" w:hAnsi="Arial"/>
        </w:rPr>
      </w:pPr>
      <w:r w:rsidRPr="005668FC">
        <w:rPr>
          <w:rFonts w:ascii="Arial" w:eastAsia="Times New Roman" w:hAnsi="Arial" w:cs="Arial"/>
          <w:color w:val="000000"/>
          <w:sz w:val="24"/>
          <w:szCs w:val="24"/>
        </w:rPr>
        <w:t xml:space="preserve">Experience </w:t>
      </w:r>
      <w:r w:rsidRPr="005668FC">
        <w:rPr>
          <w:rFonts w:ascii="Arial" w:hAnsi="Arial"/>
          <w:sz w:val="24"/>
          <w:szCs w:val="24"/>
        </w:rPr>
        <w:t>of working and communicating with a wide variety of diverse community groups.</w:t>
      </w:r>
    </w:p>
    <w:p w:rsidR="005668FC" w:rsidRPr="005668FC" w:rsidRDefault="00EE53C8" w:rsidP="005668FC">
      <w:pPr>
        <w:pStyle w:val="ListParagraph"/>
        <w:numPr>
          <w:ilvl w:val="0"/>
          <w:numId w:val="2"/>
        </w:numPr>
        <w:tabs>
          <w:tab w:val="left" w:pos="-1440"/>
        </w:tabs>
        <w:spacing w:after="5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Knowledge of </w:t>
      </w:r>
      <w:r w:rsidR="005668FC" w:rsidRPr="005668FC">
        <w:rPr>
          <w:rFonts w:ascii="Arial" w:hAnsi="Arial"/>
          <w:sz w:val="24"/>
          <w:szCs w:val="24"/>
        </w:rPr>
        <w:t>the work of the Fire Service, and partner agencies</w:t>
      </w:r>
      <w:r w:rsidR="00922991">
        <w:rPr>
          <w:rFonts w:ascii="Arial" w:hAnsi="Arial"/>
          <w:sz w:val="24"/>
          <w:szCs w:val="24"/>
        </w:rPr>
        <w:t>.</w:t>
      </w:r>
    </w:p>
    <w:p w:rsidR="00B32738" w:rsidRPr="00B32738" w:rsidRDefault="003E021E" w:rsidP="00B32738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B32738">
        <w:rPr>
          <w:rFonts w:ascii="Arial" w:eastAsia="Times New Roman" w:hAnsi="Arial" w:cs="Arial"/>
          <w:color w:val="000000"/>
          <w:sz w:val="24"/>
          <w:szCs w:val="24"/>
        </w:rPr>
        <w:t xml:space="preserve">Experience of </w:t>
      </w:r>
      <w:r w:rsidR="00B32738" w:rsidRPr="00B32738">
        <w:rPr>
          <w:rFonts w:ascii="Arial" w:hAnsi="Arial"/>
          <w:sz w:val="24"/>
          <w:szCs w:val="24"/>
        </w:rPr>
        <w:t>developing training packages and delivering to a variety of audiences.</w:t>
      </w:r>
    </w:p>
    <w:p w:rsidR="00B32738" w:rsidRPr="00B32738" w:rsidRDefault="00B32738" w:rsidP="00B32738">
      <w:pPr>
        <w:widowControl w:val="0"/>
        <w:numPr>
          <w:ilvl w:val="0"/>
          <w:numId w:val="2"/>
        </w:numPr>
        <w:tabs>
          <w:tab w:val="left" w:pos="-1440"/>
        </w:tabs>
        <w:spacing w:after="58" w:line="240" w:lineRule="auto"/>
        <w:rPr>
          <w:rFonts w:ascii="Arial" w:hAnsi="Arial"/>
          <w:sz w:val="24"/>
          <w:szCs w:val="24"/>
        </w:rPr>
      </w:pPr>
      <w:r w:rsidRPr="00B32738">
        <w:rPr>
          <w:rFonts w:ascii="Arial" w:hAnsi="Arial"/>
          <w:sz w:val="24"/>
          <w:szCs w:val="24"/>
        </w:rPr>
        <w:t>Proven experience of handling sensitive data in accordance with data protection principles.</w:t>
      </w:r>
    </w:p>
    <w:p w:rsidR="00B32738" w:rsidRPr="00B32738" w:rsidRDefault="00B32738" w:rsidP="00B32738">
      <w:pPr>
        <w:widowControl w:val="0"/>
        <w:numPr>
          <w:ilvl w:val="0"/>
          <w:numId w:val="2"/>
        </w:numPr>
        <w:tabs>
          <w:tab w:val="left" w:pos="-1440"/>
        </w:tabs>
        <w:spacing w:after="58" w:line="240" w:lineRule="auto"/>
        <w:rPr>
          <w:rFonts w:ascii="Arial" w:hAnsi="Arial"/>
          <w:sz w:val="24"/>
          <w:szCs w:val="24"/>
        </w:rPr>
      </w:pPr>
      <w:r w:rsidRPr="00B32738">
        <w:rPr>
          <w:rFonts w:ascii="Arial" w:eastAsia="Times New Roman" w:hAnsi="Arial" w:cs="Arial"/>
          <w:color w:val="000000"/>
          <w:sz w:val="24"/>
          <w:szCs w:val="24"/>
        </w:rPr>
        <w:t>The ability to d</w:t>
      </w:r>
      <w:r w:rsidRPr="00B32738">
        <w:rPr>
          <w:rFonts w:ascii="Arial" w:hAnsi="Arial"/>
          <w:sz w:val="24"/>
          <w:szCs w:val="24"/>
        </w:rPr>
        <w:t>eliver advice both theoretically and practically.</w:t>
      </w:r>
    </w:p>
    <w:p w:rsidR="00E2487F" w:rsidRPr="00E4342D" w:rsidRDefault="00E2487F" w:rsidP="008F3F7D">
      <w:pPr>
        <w:pStyle w:val="ListParagraph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</w:rPr>
      </w:pPr>
    </w:p>
    <w:p w:rsidR="00E2487F" w:rsidRPr="00E4342D" w:rsidRDefault="00E4342D" w:rsidP="00E2487F">
      <w:pPr>
        <w:rPr>
          <w:rFonts w:ascii="Arial" w:hAnsi="Arial" w:cs="Arial"/>
          <w:sz w:val="24"/>
          <w:szCs w:val="24"/>
        </w:rPr>
      </w:pPr>
      <w:r w:rsidRPr="00E4342D">
        <w:rPr>
          <w:rFonts w:ascii="Arial" w:hAnsi="Arial" w:cs="Arial"/>
          <w:sz w:val="24"/>
          <w:szCs w:val="24"/>
        </w:rPr>
        <w:t xml:space="preserve">You are advised that </w:t>
      </w:r>
      <w:r w:rsidR="00542729" w:rsidRPr="00E4342D">
        <w:rPr>
          <w:rFonts w:ascii="Arial" w:hAnsi="Arial" w:cs="Arial"/>
          <w:sz w:val="24"/>
          <w:szCs w:val="24"/>
        </w:rPr>
        <w:t>b</w:t>
      </w:r>
      <w:r w:rsidR="00E2487F" w:rsidRPr="00E4342D">
        <w:rPr>
          <w:rFonts w:ascii="Arial" w:hAnsi="Arial" w:cs="Arial"/>
          <w:sz w:val="24"/>
          <w:szCs w:val="24"/>
        </w:rPr>
        <w:t>efore applying</w:t>
      </w:r>
      <w:r w:rsidRPr="00E4342D">
        <w:rPr>
          <w:rFonts w:ascii="Arial" w:hAnsi="Arial" w:cs="Arial"/>
          <w:sz w:val="24"/>
          <w:szCs w:val="24"/>
        </w:rPr>
        <w:t>,</w:t>
      </w:r>
      <w:r w:rsidR="00E2487F" w:rsidRPr="00E4342D">
        <w:rPr>
          <w:rFonts w:ascii="Arial" w:hAnsi="Arial" w:cs="Arial"/>
          <w:sz w:val="24"/>
          <w:szCs w:val="24"/>
        </w:rPr>
        <w:t xml:space="preserve"> it is important that you have discussed your intention to apply with your Head of Department, who will consider suitability and endorsement.  Where the Head of Department is in a temporary appointment, the relevant Area Manager is required to consider endorsement.</w:t>
      </w:r>
      <w:r w:rsidR="00AF0101" w:rsidRPr="00E4342D">
        <w:rPr>
          <w:rFonts w:ascii="Arial" w:hAnsi="Arial" w:cs="Arial"/>
          <w:sz w:val="24"/>
          <w:szCs w:val="24"/>
        </w:rPr>
        <w:t xml:space="preserve">  </w:t>
      </w:r>
    </w:p>
    <w:p w:rsidR="00AF0101" w:rsidRPr="00E4342D" w:rsidRDefault="00AF0101" w:rsidP="006539A8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E4342D">
        <w:rPr>
          <w:rFonts w:ascii="Arial" w:hAnsi="Arial" w:cs="Arial"/>
          <w:sz w:val="24"/>
          <w:szCs w:val="24"/>
        </w:rPr>
        <w:t>Closing Date:</w:t>
      </w:r>
      <w:r w:rsidR="00A82C7B">
        <w:rPr>
          <w:rFonts w:ascii="Arial" w:hAnsi="Arial" w:cs="Arial"/>
          <w:sz w:val="24"/>
          <w:szCs w:val="24"/>
        </w:rPr>
        <w:t xml:space="preserve"> Monday </w:t>
      </w:r>
      <w:r w:rsidR="00DF07AC">
        <w:rPr>
          <w:rFonts w:ascii="Arial" w:hAnsi="Arial" w:cs="Arial"/>
          <w:sz w:val="24"/>
          <w:szCs w:val="24"/>
        </w:rPr>
        <w:t>30 April 201</w:t>
      </w:r>
      <w:r w:rsidR="004C6927">
        <w:rPr>
          <w:rFonts w:ascii="Arial" w:hAnsi="Arial" w:cs="Arial"/>
          <w:sz w:val="24"/>
          <w:szCs w:val="24"/>
        </w:rPr>
        <w:t>8</w:t>
      </w:r>
      <w:r w:rsidR="00922991">
        <w:rPr>
          <w:rFonts w:ascii="Arial" w:hAnsi="Arial" w:cs="Arial"/>
          <w:sz w:val="24"/>
          <w:szCs w:val="24"/>
        </w:rPr>
        <w:t>.</w:t>
      </w:r>
    </w:p>
    <w:p w:rsidR="00AF0101" w:rsidRPr="00E4342D" w:rsidRDefault="00AF0101" w:rsidP="006539A8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AF0101" w:rsidRPr="00E4342D" w:rsidRDefault="00AF0101" w:rsidP="006539A8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E4342D">
        <w:rPr>
          <w:rFonts w:ascii="Arial" w:hAnsi="Arial" w:cs="Arial"/>
          <w:sz w:val="24"/>
          <w:szCs w:val="24"/>
        </w:rPr>
        <w:t>Interviews:</w:t>
      </w:r>
      <w:r w:rsidR="00335C6F">
        <w:rPr>
          <w:rFonts w:ascii="Arial" w:hAnsi="Arial" w:cs="Arial"/>
          <w:sz w:val="24"/>
          <w:szCs w:val="24"/>
        </w:rPr>
        <w:t xml:space="preserve"> </w:t>
      </w:r>
      <w:r w:rsidR="002E659C">
        <w:rPr>
          <w:rFonts w:ascii="Arial" w:hAnsi="Arial" w:cs="Arial"/>
          <w:sz w:val="24"/>
          <w:szCs w:val="24"/>
        </w:rPr>
        <w:t>Week Commencing</w:t>
      </w:r>
      <w:r w:rsidR="00A82C7B">
        <w:rPr>
          <w:rFonts w:ascii="Arial" w:hAnsi="Arial" w:cs="Arial"/>
          <w:sz w:val="24"/>
          <w:szCs w:val="24"/>
        </w:rPr>
        <w:t xml:space="preserve"> Monday 7 May </w:t>
      </w:r>
      <w:r w:rsidR="004C6927">
        <w:rPr>
          <w:rFonts w:ascii="Arial" w:hAnsi="Arial" w:cs="Arial"/>
          <w:sz w:val="24"/>
          <w:szCs w:val="24"/>
        </w:rPr>
        <w:t>2018.</w:t>
      </w:r>
    </w:p>
    <w:p w:rsidR="00335C6F" w:rsidRDefault="00335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F0101" w:rsidRPr="00E4342D" w:rsidRDefault="00AF0101" w:rsidP="00AF0101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AF0101" w:rsidRPr="00E4342D" w:rsidRDefault="00AF0101" w:rsidP="00AF0101">
      <w:pPr>
        <w:pStyle w:val="ListParagraph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4342D">
        <w:rPr>
          <w:rFonts w:ascii="Arial" w:eastAsia="Times New Roman" w:hAnsi="Arial" w:cs="Arial"/>
          <w:color w:val="000000"/>
          <w:sz w:val="24"/>
          <w:szCs w:val="24"/>
        </w:rPr>
        <w:t xml:space="preserve">We positively welcome applications from all individuals within the community particularly those who are from under-represented groups. </w:t>
      </w:r>
    </w:p>
    <w:p w:rsidR="00E4342D" w:rsidRPr="00E4342D" w:rsidRDefault="00E4342D" w:rsidP="00AF0101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F0101" w:rsidRPr="00E4342D" w:rsidRDefault="00AF0101" w:rsidP="00AF010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4342D">
        <w:rPr>
          <w:rFonts w:ascii="Arial" w:eastAsia="Times New Roman" w:hAnsi="Arial" w:cs="Arial"/>
          <w:color w:val="000000"/>
          <w:sz w:val="24"/>
          <w:szCs w:val="24"/>
        </w:rPr>
        <w:t>Working towards equality and diversity for the community we serve</w:t>
      </w:r>
    </w:p>
    <w:p w:rsidR="00801ECB" w:rsidRPr="00E4342D" w:rsidRDefault="00AF0101">
      <w:pPr>
        <w:rPr>
          <w:rFonts w:ascii="Arial" w:hAnsi="Arial" w:cs="Arial"/>
          <w:sz w:val="24"/>
          <w:szCs w:val="24"/>
        </w:rPr>
      </w:pPr>
      <w:r w:rsidRPr="00E4342D">
        <w:rPr>
          <w:rFonts w:ascii="Arial" w:eastAsia="Times New Roman" w:hAnsi="Arial" w:cs="Arial"/>
          <w:color w:val="000000"/>
          <w:sz w:val="24"/>
          <w:szCs w:val="24"/>
        </w:rPr>
        <w:br/>
      </w:r>
      <w:bookmarkEnd w:id="0"/>
      <w:r w:rsidRPr="00E4342D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731510" cy="770326"/>
            <wp:effectExtent l="0" t="0" r="2540" b="0"/>
            <wp:docPr id="5" name="Picture 5" descr="C:\Users\sue.hewitt\AppData\Local\Microsoft\Windows\INetCache\Content.Word\Awards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ue.hewitt\AppData\Local\Microsoft\Windows\INetCache\Content.Word\Awards 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ECB" w:rsidRPr="00E4342D" w:rsidRDefault="00801ECB" w:rsidP="006539A8">
      <w:pPr>
        <w:ind w:left="720" w:firstLine="720"/>
        <w:rPr>
          <w:rFonts w:ascii="Arial" w:hAnsi="Arial" w:cs="Arial"/>
          <w:sz w:val="24"/>
          <w:szCs w:val="24"/>
        </w:rPr>
      </w:pPr>
    </w:p>
    <w:p w:rsidR="00801ECB" w:rsidRPr="00E4342D" w:rsidRDefault="00801ECB">
      <w:pPr>
        <w:rPr>
          <w:rFonts w:ascii="Arial" w:hAnsi="Arial" w:cs="Arial"/>
          <w:sz w:val="24"/>
          <w:szCs w:val="24"/>
        </w:rPr>
      </w:pPr>
    </w:p>
    <w:p w:rsidR="00801ECB" w:rsidRPr="00E4342D" w:rsidRDefault="00801ECB">
      <w:pPr>
        <w:rPr>
          <w:rFonts w:ascii="Arial" w:hAnsi="Arial" w:cs="Arial"/>
          <w:sz w:val="24"/>
          <w:szCs w:val="24"/>
        </w:rPr>
      </w:pPr>
    </w:p>
    <w:p w:rsidR="00801ECB" w:rsidRPr="00E4342D" w:rsidRDefault="00801ECB">
      <w:pPr>
        <w:rPr>
          <w:rFonts w:ascii="Arial" w:hAnsi="Arial" w:cs="Arial"/>
          <w:sz w:val="24"/>
          <w:szCs w:val="24"/>
        </w:rPr>
      </w:pPr>
    </w:p>
    <w:p w:rsidR="00801ECB" w:rsidRPr="00E4342D" w:rsidRDefault="00801ECB">
      <w:pPr>
        <w:rPr>
          <w:rFonts w:ascii="Arial" w:hAnsi="Arial" w:cs="Arial"/>
          <w:sz w:val="24"/>
          <w:szCs w:val="24"/>
        </w:rPr>
      </w:pPr>
    </w:p>
    <w:p w:rsidR="00801ECB" w:rsidRPr="00E4342D" w:rsidRDefault="00801ECB">
      <w:pPr>
        <w:rPr>
          <w:rFonts w:ascii="Arial" w:hAnsi="Arial" w:cs="Arial"/>
          <w:sz w:val="24"/>
          <w:szCs w:val="24"/>
        </w:rPr>
      </w:pPr>
    </w:p>
    <w:p w:rsidR="00801ECB" w:rsidRPr="00E4342D" w:rsidRDefault="00801ECB">
      <w:pPr>
        <w:rPr>
          <w:rFonts w:ascii="Arial" w:hAnsi="Arial" w:cs="Arial"/>
          <w:sz w:val="24"/>
          <w:szCs w:val="24"/>
        </w:rPr>
      </w:pPr>
    </w:p>
    <w:p w:rsidR="00801ECB" w:rsidRPr="00E4342D" w:rsidRDefault="00801ECB">
      <w:pPr>
        <w:rPr>
          <w:rFonts w:ascii="Arial" w:hAnsi="Arial" w:cs="Arial"/>
          <w:sz w:val="24"/>
          <w:szCs w:val="24"/>
        </w:rPr>
      </w:pPr>
    </w:p>
    <w:p w:rsidR="00801ECB" w:rsidRPr="00E4342D" w:rsidRDefault="00801ECB">
      <w:pPr>
        <w:rPr>
          <w:rFonts w:ascii="Arial" w:hAnsi="Arial" w:cs="Arial"/>
          <w:sz w:val="24"/>
          <w:szCs w:val="24"/>
        </w:rPr>
      </w:pPr>
    </w:p>
    <w:p w:rsidR="00801ECB" w:rsidRPr="00E4342D" w:rsidRDefault="00801ECB">
      <w:pPr>
        <w:rPr>
          <w:rFonts w:ascii="Arial" w:hAnsi="Arial" w:cs="Arial"/>
          <w:sz w:val="24"/>
          <w:szCs w:val="24"/>
        </w:rPr>
      </w:pPr>
    </w:p>
    <w:p w:rsidR="00801ECB" w:rsidRPr="00E4342D" w:rsidRDefault="00801ECB">
      <w:pPr>
        <w:rPr>
          <w:rFonts w:ascii="Arial" w:hAnsi="Arial" w:cs="Arial"/>
          <w:sz w:val="24"/>
          <w:szCs w:val="24"/>
        </w:rPr>
      </w:pPr>
    </w:p>
    <w:p w:rsidR="00801ECB" w:rsidRPr="00E4342D" w:rsidRDefault="00801ECB">
      <w:pPr>
        <w:rPr>
          <w:rFonts w:ascii="Arial" w:hAnsi="Arial" w:cs="Arial"/>
          <w:sz w:val="24"/>
          <w:szCs w:val="24"/>
        </w:rPr>
      </w:pPr>
    </w:p>
    <w:p w:rsidR="00801ECB" w:rsidRPr="00E4342D" w:rsidRDefault="00801ECB">
      <w:pPr>
        <w:rPr>
          <w:rFonts w:ascii="Arial" w:hAnsi="Arial" w:cs="Arial"/>
          <w:sz w:val="24"/>
          <w:szCs w:val="24"/>
        </w:rPr>
      </w:pPr>
    </w:p>
    <w:sectPr w:rsidR="00801ECB" w:rsidRPr="00E43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74E0"/>
    <w:multiLevelType w:val="hybridMultilevel"/>
    <w:tmpl w:val="0004DC8A"/>
    <w:lvl w:ilvl="0" w:tplc="C83A12DA">
      <w:numFmt w:val="bullet"/>
      <w:lvlText w:val="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BD41C21"/>
    <w:multiLevelType w:val="hybridMultilevel"/>
    <w:tmpl w:val="7B7A780C"/>
    <w:lvl w:ilvl="0" w:tplc="C83A12D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344CF"/>
    <w:multiLevelType w:val="singleLevel"/>
    <w:tmpl w:val="E2C05EAA"/>
    <w:lvl w:ilvl="0">
      <w:start w:val="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CB"/>
    <w:rsid w:val="000534C7"/>
    <w:rsid w:val="000C70AC"/>
    <w:rsid w:val="001C28A6"/>
    <w:rsid w:val="00251375"/>
    <w:rsid w:val="002962DC"/>
    <w:rsid w:val="002E659C"/>
    <w:rsid w:val="00335C6F"/>
    <w:rsid w:val="00384334"/>
    <w:rsid w:val="003C6C03"/>
    <w:rsid w:val="003E021E"/>
    <w:rsid w:val="003F6D6C"/>
    <w:rsid w:val="004160FC"/>
    <w:rsid w:val="00464278"/>
    <w:rsid w:val="004C6927"/>
    <w:rsid w:val="00542729"/>
    <w:rsid w:val="005668FC"/>
    <w:rsid w:val="006539A8"/>
    <w:rsid w:val="006719D5"/>
    <w:rsid w:val="006876E9"/>
    <w:rsid w:val="006F17B7"/>
    <w:rsid w:val="007C558D"/>
    <w:rsid w:val="00801ECB"/>
    <w:rsid w:val="008259C1"/>
    <w:rsid w:val="008C343E"/>
    <w:rsid w:val="008F3F7D"/>
    <w:rsid w:val="00922991"/>
    <w:rsid w:val="00A20111"/>
    <w:rsid w:val="00A82C7B"/>
    <w:rsid w:val="00AF0101"/>
    <w:rsid w:val="00B32738"/>
    <w:rsid w:val="00B374BA"/>
    <w:rsid w:val="00B763BD"/>
    <w:rsid w:val="00BE6B6E"/>
    <w:rsid w:val="00BF226C"/>
    <w:rsid w:val="00D0303B"/>
    <w:rsid w:val="00D215D3"/>
    <w:rsid w:val="00DF07AC"/>
    <w:rsid w:val="00E103F4"/>
    <w:rsid w:val="00E2487F"/>
    <w:rsid w:val="00E32B8D"/>
    <w:rsid w:val="00E4342D"/>
    <w:rsid w:val="00EE53C8"/>
    <w:rsid w:val="00F646A7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A49BE"/>
  <w15:docId w15:val="{3384FF54-2BF3-44BC-88ED-1250E795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32738"/>
    <w:pPr>
      <w:keepNext/>
      <w:widowControl w:val="0"/>
      <w:spacing w:after="58" w:line="240" w:lineRule="auto"/>
      <w:outlineLvl w:val="0"/>
    </w:pPr>
    <w:rPr>
      <w:rFonts w:ascii="Arial" w:eastAsia="Times New Roman" w:hAnsi="Arial" w:cs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2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62DC"/>
    <w:rPr>
      <w:color w:val="0000FF" w:themeColor="hyperlink"/>
      <w:u w:val="single"/>
    </w:rPr>
  </w:style>
  <w:style w:type="paragraph" w:customStyle="1" w:styleId="Default">
    <w:name w:val="Default"/>
    <w:rsid w:val="002962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32738"/>
    <w:rPr>
      <w:rFonts w:ascii="Arial" w:eastAsia="Times New Roman" w:hAnsi="Arial" w:cs="Times New Roman"/>
      <w:b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Department</dc:creator>
  <cp:lastModifiedBy>Jill Large</cp:lastModifiedBy>
  <cp:revision>4</cp:revision>
  <dcterms:created xsi:type="dcterms:W3CDTF">2018-04-10T12:52:00Z</dcterms:created>
  <dcterms:modified xsi:type="dcterms:W3CDTF">2018-04-16T14:34:00Z</dcterms:modified>
</cp:coreProperties>
</file>