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EF0" w:rsidRDefault="00021EF0" w:rsidP="00021EF0">
      <w:pPr>
        <w:pStyle w:val="Title"/>
        <w:jc w:val="right"/>
      </w:pPr>
      <w:r>
        <w:object w:dxaOrig="5656" w:dyaOrig="21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4.5pt;height:60pt" o:ole="" fillcolor="window">
            <v:imagedata r:id="rId8" o:title=""/>
          </v:shape>
          <o:OLEObject Type="Embed" ProgID="Word.Picture.8" ShapeID="_x0000_i1025" DrawAspect="Content" ObjectID="_1586335737" r:id="rId9"/>
        </w:object>
      </w:r>
    </w:p>
    <w:p w:rsidR="00021EF0" w:rsidRDefault="00021EF0" w:rsidP="00021EF0">
      <w:pPr>
        <w:jc w:val="center"/>
        <w:rPr>
          <w:rFonts w:ascii="Arial" w:hAnsi="Arial" w:cs="Arial"/>
          <w:b/>
          <w:u w:val="single"/>
        </w:rPr>
      </w:pPr>
      <w:r>
        <w:rPr>
          <w:rFonts w:ascii="Arial" w:hAnsi="Arial" w:cs="Arial"/>
          <w:b/>
        </w:rPr>
        <w:t>JOB DESCRIPTION</w:t>
      </w:r>
    </w:p>
    <w:tbl>
      <w:tblPr>
        <w:tblW w:w="9889" w:type="dxa"/>
        <w:tblLayout w:type="fixed"/>
        <w:tblLook w:val="04A0" w:firstRow="1" w:lastRow="0" w:firstColumn="1" w:lastColumn="0" w:noHBand="0" w:noVBand="1"/>
      </w:tblPr>
      <w:tblGrid>
        <w:gridCol w:w="3741"/>
        <w:gridCol w:w="236"/>
        <w:gridCol w:w="5912"/>
      </w:tblGrid>
      <w:tr w:rsidR="00021EF0" w:rsidTr="00BE6CD9">
        <w:trPr>
          <w:trHeight w:val="820"/>
        </w:trPr>
        <w:tc>
          <w:tcPr>
            <w:tcW w:w="3741" w:type="dxa"/>
          </w:tcPr>
          <w:p w:rsidR="00021EF0" w:rsidRDefault="00021EF0" w:rsidP="001C50B9">
            <w:pPr>
              <w:jc w:val="both"/>
              <w:rPr>
                <w:rFonts w:ascii="Arial" w:hAnsi="Arial" w:cs="Arial"/>
                <w:b/>
              </w:rPr>
            </w:pPr>
          </w:p>
          <w:p w:rsidR="00021EF0" w:rsidRDefault="00021EF0" w:rsidP="001C50B9">
            <w:pPr>
              <w:jc w:val="both"/>
              <w:rPr>
                <w:rFonts w:ascii="Arial" w:hAnsi="Arial" w:cs="Arial"/>
                <w:b/>
              </w:rPr>
            </w:pPr>
            <w:r>
              <w:rPr>
                <w:rFonts w:ascii="Arial" w:hAnsi="Arial" w:cs="Arial"/>
                <w:b/>
              </w:rPr>
              <w:t>Post Title:</w:t>
            </w:r>
          </w:p>
          <w:p w:rsidR="00021EF0" w:rsidRDefault="00021EF0" w:rsidP="001C50B9">
            <w:pPr>
              <w:jc w:val="both"/>
              <w:rPr>
                <w:rFonts w:ascii="Arial" w:hAnsi="Arial" w:cs="Arial"/>
                <w:b/>
              </w:rPr>
            </w:pPr>
          </w:p>
        </w:tc>
        <w:tc>
          <w:tcPr>
            <w:tcW w:w="236" w:type="dxa"/>
          </w:tcPr>
          <w:p w:rsidR="00021EF0" w:rsidRDefault="00021EF0" w:rsidP="001C50B9">
            <w:pPr>
              <w:jc w:val="both"/>
              <w:rPr>
                <w:rFonts w:ascii="Arial" w:hAnsi="Arial" w:cs="Arial"/>
              </w:rPr>
            </w:pPr>
          </w:p>
        </w:tc>
        <w:tc>
          <w:tcPr>
            <w:tcW w:w="5912" w:type="dxa"/>
          </w:tcPr>
          <w:p w:rsidR="007F29BB" w:rsidRDefault="007F29BB" w:rsidP="001C50B9">
            <w:pPr>
              <w:jc w:val="both"/>
              <w:rPr>
                <w:rFonts w:ascii="Arial" w:hAnsi="Arial" w:cs="Arial"/>
              </w:rPr>
            </w:pPr>
          </w:p>
          <w:p w:rsidR="00BE6CD9" w:rsidRDefault="00BE6CD9" w:rsidP="001C50B9">
            <w:pPr>
              <w:jc w:val="both"/>
              <w:rPr>
                <w:rFonts w:ascii="Arial" w:hAnsi="Arial" w:cs="Arial"/>
              </w:rPr>
            </w:pPr>
            <w:r>
              <w:rPr>
                <w:rFonts w:ascii="Arial" w:hAnsi="Arial" w:cs="Arial"/>
              </w:rPr>
              <w:t>Head of Pensions Governance &amp; Investments</w:t>
            </w:r>
          </w:p>
        </w:tc>
      </w:tr>
      <w:tr w:rsidR="00021EF0" w:rsidTr="00BE6CD9">
        <w:trPr>
          <w:trHeight w:val="499"/>
        </w:trPr>
        <w:tc>
          <w:tcPr>
            <w:tcW w:w="3741" w:type="dxa"/>
          </w:tcPr>
          <w:p w:rsidR="00021EF0" w:rsidRDefault="00021EF0" w:rsidP="001C50B9">
            <w:pPr>
              <w:rPr>
                <w:rFonts w:ascii="Arial" w:hAnsi="Arial" w:cs="Arial"/>
                <w:b/>
              </w:rPr>
            </w:pPr>
            <w:r>
              <w:rPr>
                <w:rFonts w:ascii="Arial" w:hAnsi="Arial" w:cs="Arial"/>
                <w:b/>
              </w:rPr>
              <w:t>Grade and Salary Scale:</w:t>
            </w:r>
          </w:p>
          <w:p w:rsidR="00021EF0" w:rsidRDefault="00021EF0" w:rsidP="001C50B9">
            <w:pPr>
              <w:jc w:val="both"/>
              <w:rPr>
                <w:rFonts w:ascii="Arial" w:hAnsi="Arial" w:cs="Arial"/>
                <w:b/>
              </w:rPr>
            </w:pPr>
          </w:p>
        </w:tc>
        <w:tc>
          <w:tcPr>
            <w:tcW w:w="236" w:type="dxa"/>
          </w:tcPr>
          <w:p w:rsidR="00021EF0" w:rsidRDefault="00021EF0" w:rsidP="001C50B9">
            <w:pPr>
              <w:jc w:val="both"/>
              <w:rPr>
                <w:rFonts w:ascii="Arial" w:hAnsi="Arial" w:cs="Arial"/>
              </w:rPr>
            </w:pPr>
          </w:p>
        </w:tc>
        <w:tc>
          <w:tcPr>
            <w:tcW w:w="5912" w:type="dxa"/>
          </w:tcPr>
          <w:p w:rsidR="00021EF0" w:rsidRPr="007F29BB" w:rsidRDefault="00670FAB" w:rsidP="001C50B9">
            <w:pPr>
              <w:jc w:val="both"/>
              <w:rPr>
                <w:rFonts w:ascii="Arial" w:hAnsi="Arial" w:cs="Arial"/>
              </w:rPr>
            </w:pPr>
            <w:r w:rsidRPr="007F29BB">
              <w:rPr>
                <w:rFonts w:ascii="Arial" w:hAnsi="Arial" w:cs="Arial"/>
              </w:rPr>
              <w:t>R</w:t>
            </w:r>
            <w:r w:rsidR="007F29BB">
              <w:rPr>
                <w:rFonts w:ascii="Arial" w:hAnsi="Arial" w:cs="Arial"/>
              </w:rPr>
              <w:t xml:space="preserve"> </w:t>
            </w:r>
            <w:r w:rsidRPr="007F29BB">
              <w:rPr>
                <w:rFonts w:ascii="Arial" w:hAnsi="Arial" w:cs="Arial"/>
              </w:rPr>
              <w:t>SCP 59 – 63</w:t>
            </w:r>
          </w:p>
          <w:p w:rsidR="00021EF0" w:rsidRDefault="00021EF0" w:rsidP="001C50B9">
            <w:pPr>
              <w:jc w:val="both"/>
              <w:rPr>
                <w:rFonts w:ascii="Arial" w:hAnsi="Arial" w:cs="Arial"/>
              </w:rPr>
            </w:pPr>
          </w:p>
        </w:tc>
      </w:tr>
      <w:tr w:rsidR="00021EF0" w:rsidTr="00BE6CD9">
        <w:trPr>
          <w:trHeight w:val="507"/>
        </w:trPr>
        <w:tc>
          <w:tcPr>
            <w:tcW w:w="3741" w:type="dxa"/>
          </w:tcPr>
          <w:p w:rsidR="00021EF0" w:rsidRDefault="00021EF0" w:rsidP="001C50B9">
            <w:pPr>
              <w:jc w:val="both"/>
              <w:rPr>
                <w:rFonts w:ascii="Arial" w:hAnsi="Arial" w:cs="Arial"/>
                <w:b/>
              </w:rPr>
            </w:pPr>
            <w:r>
              <w:rPr>
                <w:rFonts w:ascii="Arial" w:hAnsi="Arial" w:cs="Arial"/>
                <w:b/>
              </w:rPr>
              <w:t>Department and Service:</w:t>
            </w:r>
          </w:p>
          <w:p w:rsidR="00021EF0" w:rsidRDefault="00021EF0" w:rsidP="001C50B9">
            <w:pPr>
              <w:jc w:val="both"/>
              <w:rPr>
                <w:rFonts w:ascii="Arial" w:hAnsi="Arial" w:cs="Arial"/>
                <w:b/>
              </w:rPr>
            </w:pPr>
          </w:p>
          <w:p w:rsidR="00021EF0" w:rsidRDefault="00021EF0" w:rsidP="001C50B9">
            <w:pPr>
              <w:jc w:val="both"/>
              <w:rPr>
                <w:rFonts w:ascii="Arial" w:hAnsi="Arial" w:cs="Arial"/>
                <w:b/>
              </w:rPr>
            </w:pPr>
            <w:r>
              <w:rPr>
                <w:rFonts w:ascii="Arial" w:hAnsi="Arial" w:cs="Arial"/>
                <w:b/>
              </w:rPr>
              <w:t>Responsible To:</w:t>
            </w:r>
          </w:p>
          <w:p w:rsidR="00021EF0" w:rsidRDefault="00021EF0" w:rsidP="001C50B9">
            <w:pPr>
              <w:jc w:val="both"/>
              <w:rPr>
                <w:rFonts w:ascii="Arial" w:hAnsi="Arial" w:cs="Arial"/>
                <w:b/>
              </w:rPr>
            </w:pPr>
          </w:p>
          <w:p w:rsidR="00021EF0" w:rsidRDefault="00021EF0" w:rsidP="001C50B9">
            <w:pPr>
              <w:jc w:val="both"/>
              <w:rPr>
                <w:rFonts w:ascii="Arial" w:hAnsi="Arial" w:cs="Arial"/>
                <w:b/>
              </w:rPr>
            </w:pPr>
            <w:r>
              <w:rPr>
                <w:rFonts w:ascii="Arial" w:hAnsi="Arial" w:cs="Arial"/>
                <w:b/>
              </w:rPr>
              <w:t>Post Ref:</w:t>
            </w:r>
          </w:p>
        </w:tc>
        <w:tc>
          <w:tcPr>
            <w:tcW w:w="236" w:type="dxa"/>
          </w:tcPr>
          <w:p w:rsidR="00021EF0" w:rsidRDefault="00021EF0" w:rsidP="001C50B9">
            <w:pPr>
              <w:jc w:val="both"/>
              <w:rPr>
                <w:rFonts w:ascii="Arial" w:hAnsi="Arial" w:cs="Arial"/>
              </w:rPr>
            </w:pPr>
          </w:p>
        </w:tc>
        <w:tc>
          <w:tcPr>
            <w:tcW w:w="5912" w:type="dxa"/>
          </w:tcPr>
          <w:p w:rsidR="00021EF0" w:rsidRDefault="00BE6CD9" w:rsidP="001C50B9">
            <w:pPr>
              <w:jc w:val="both"/>
              <w:rPr>
                <w:rFonts w:ascii="Arial" w:hAnsi="Arial" w:cs="Arial"/>
              </w:rPr>
            </w:pPr>
            <w:r>
              <w:rPr>
                <w:rFonts w:ascii="Arial" w:hAnsi="Arial" w:cs="Arial"/>
              </w:rPr>
              <w:t>Finance, Governance &amp; Support</w:t>
            </w:r>
          </w:p>
          <w:p w:rsidR="00BE6CD9" w:rsidRDefault="00BE6CD9" w:rsidP="001C50B9">
            <w:pPr>
              <w:jc w:val="both"/>
              <w:rPr>
                <w:rFonts w:ascii="Arial" w:hAnsi="Arial" w:cs="Arial"/>
              </w:rPr>
            </w:pPr>
          </w:p>
          <w:p w:rsidR="00BE6CD9" w:rsidRDefault="00BE6CD9" w:rsidP="001C50B9">
            <w:pPr>
              <w:jc w:val="both"/>
              <w:rPr>
                <w:rFonts w:ascii="Arial" w:hAnsi="Arial" w:cs="Arial"/>
              </w:rPr>
            </w:pPr>
            <w:r>
              <w:rPr>
                <w:rFonts w:ascii="Arial" w:hAnsi="Arial" w:cs="Arial"/>
              </w:rPr>
              <w:t>Strategic Director of Finance, Governance &amp; Support</w:t>
            </w:r>
          </w:p>
          <w:p w:rsidR="00BE6CD9" w:rsidRDefault="00BE6CD9" w:rsidP="001C50B9">
            <w:pPr>
              <w:jc w:val="both"/>
              <w:rPr>
                <w:rFonts w:ascii="Arial" w:hAnsi="Arial" w:cs="Arial"/>
              </w:rPr>
            </w:pPr>
          </w:p>
          <w:p w:rsidR="00BE6CD9" w:rsidRDefault="007F29BB" w:rsidP="001C50B9">
            <w:pPr>
              <w:jc w:val="both"/>
              <w:rPr>
                <w:rFonts w:ascii="Arial" w:hAnsi="Arial" w:cs="Arial"/>
              </w:rPr>
            </w:pPr>
            <w:r>
              <w:rPr>
                <w:rFonts w:ascii="Arial" w:hAnsi="Arial" w:cs="Arial"/>
              </w:rPr>
              <w:t>G842</w:t>
            </w:r>
          </w:p>
        </w:tc>
      </w:tr>
    </w:tbl>
    <w:p w:rsidR="00021EF0" w:rsidRDefault="00021EF0" w:rsidP="00021EF0">
      <w:pPr>
        <w:pBdr>
          <w:bottom w:val="single" w:sz="6" w:space="1" w:color="auto"/>
        </w:pBdr>
        <w:jc w:val="both"/>
        <w:rPr>
          <w:rFonts w:ascii="Arial" w:hAnsi="Arial" w:cs="Arial"/>
          <w:b/>
        </w:rPr>
      </w:pPr>
    </w:p>
    <w:p w:rsidR="00D63B71" w:rsidRDefault="00D63B71" w:rsidP="00021EF0">
      <w:pPr>
        <w:jc w:val="both"/>
        <w:rPr>
          <w:rFonts w:ascii="Arial" w:hAnsi="Arial" w:cs="Arial"/>
          <w:b/>
        </w:rPr>
      </w:pPr>
    </w:p>
    <w:p w:rsidR="00021EF0" w:rsidRDefault="0076081C" w:rsidP="00021EF0">
      <w:pPr>
        <w:jc w:val="both"/>
        <w:rPr>
          <w:rFonts w:ascii="Arial" w:hAnsi="Arial" w:cs="Arial"/>
        </w:rPr>
      </w:pPr>
      <w:r>
        <w:rPr>
          <w:rFonts w:ascii="Arial" w:hAnsi="Arial" w:cs="Arial"/>
          <w:b/>
        </w:rPr>
        <w:t>Pensions Governance and Investments</w:t>
      </w:r>
      <w:r w:rsidR="00021EF0">
        <w:rPr>
          <w:rFonts w:ascii="Arial" w:hAnsi="Arial" w:cs="Arial"/>
          <w:b/>
        </w:rPr>
        <w:t>:</w:t>
      </w:r>
    </w:p>
    <w:p w:rsidR="00EA74DA" w:rsidRDefault="00EA74DA" w:rsidP="00021EF0">
      <w:pPr>
        <w:jc w:val="both"/>
        <w:rPr>
          <w:rFonts w:ascii="Arial" w:hAnsi="Arial" w:cs="Arial"/>
        </w:rPr>
      </w:pPr>
      <w:r>
        <w:rPr>
          <w:noProof/>
          <w:lang w:eastAsia="en-GB"/>
        </w:rPr>
        <w:drawing>
          <wp:anchor distT="0" distB="0" distL="114300" distR="114300" simplePos="0" relativeHeight="251663360" behindDoc="0" locked="0" layoutInCell="1" allowOverlap="1" wp14:anchorId="1E86B67D" wp14:editId="3113A58A">
            <wp:simplePos x="0" y="0"/>
            <wp:positionH relativeFrom="margin">
              <wp:posOffset>0</wp:posOffset>
            </wp:positionH>
            <wp:positionV relativeFrom="paragraph">
              <wp:posOffset>170815</wp:posOffset>
            </wp:positionV>
            <wp:extent cx="6467475" cy="2877185"/>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16611" t="8711" r="12663" b="13241"/>
                    <a:stretch/>
                  </pic:blipFill>
                  <pic:spPr bwMode="auto">
                    <a:xfrm>
                      <a:off x="0" y="0"/>
                      <a:ext cx="6467475" cy="2877185"/>
                    </a:xfrm>
                    <a:prstGeom prst="rect">
                      <a:avLst/>
                    </a:prstGeom>
                    <a:ln w="9525" cap="flat" cmpd="sng" algn="ctr">
                      <a:noFill/>
                      <a:prstDash val="solid"/>
                      <a:round/>
                      <a:headEnd type="none" w="med" len="med"/>
                      <a:tailEnd type="none" w="med" len="med"/>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45C4A" w:rsidRDefault="00245C4A" w:rsidP="00245C4A">
      <w:pPr>
        <w:autoSpaceDE w:val="0"/>
        <w:autoSpaceDN w:val="0"/>
        <w:adjustRightInd w:val="0"/>
        <w:jc w:val="both"/>
        <w:rPr>
          <w:rFonts w:ascii="Arial" w:hAnsi="Arial" w:cs="Arial"/>
        </w:rPr>
      </w:pPr>
      <w:r>
        <w:rPr>
          <w:rFonts w:ascii="Arial" w:hAnsi="Arial" w:cs="Arial"/>
        </w:rPr>
        <w:t xml:space="preserve">Middlesbrough Council </w:t>
      </w:r>
      <w:r w:rsidR="0010757A">
        <w:rPr>
          <w:rFonts w:ascii="Arial" w:hAnsi="Arial" w:cs="Arial"/>
        </w:rPr>
        <w:t xml:space="preserve">(the Council) </w:t>
      </w:r>
      <w:r>
        <w:rPr>
          <w:rFonts w:ascii="Arial" w:hAnsi="Arial" w:cs="Arial"/>
        </w:rPr>
        <w:t xml:space="preserve">is the Administering Authority of the Teesside Pension Fund </w:t>
      </w:r>
      <w:r w:rsidR="00960FBC">
        <w:rPr>
          <w:rFonts w:ascii="Arial" w:hAnsi="Arial" w:cs="Arial"/>
        </w:rPr>
        <w:t xml:space="preserve">(the Fund) </w:t>
      </w:r>
      <w:r>
        <w:rPr>
          <w:rFonts w:ascii="Arial" w:hAnsi="Arial" w:cs="Arial"/>
        </w:rPr>
        <w:t xml:space="preserve">and administers the Local Government Pension Scheme (LGPS) </w:t>
      </w:r>
      <w:r w:rsidRPr="000B77AE">
        <w:rPr>
          <w:rFonts w:ascii="Arial" w:hAnsi="Arial" w:cs="Arial"/>
        </w:rPr>
        <w:t xml:space="preserve">on behalf of its stakeholders which </w:t>
      </w:r>
      <w:r w:rsidR="005734D7">
        <w:rPr>
          <w:rFonts w:ascii="Arial" w:hAnsi="Arial" w:cs="Arial"/>
        </w:rPr>
        <w:t xml:space="preserve">currently </w:t>
      </w:r>
      <w:r w:rsidRPr="000B77AE">
        <w:rPr>
          <w:rFonts w:ascii="Arial" w:hAnsi="Arial" w:cs="Arial"/>
        </w:rPr>
        <w:t xml:space="preserve">include: </w:t>
      </w:r>
    </w:p>
    <w:p w:rsidR="00245C4A" w:rsidRPr="000B77AE" w:rsidRDefault="00245C4A" w:rsidP="00245C4A">
      <w:pPr>
        <w:autoSpaceDE w:val="0"/>
        <w:autoSpaceDN w:val="0"/>
        <w:adjustRightInd w:val="0"/>
        <w:jc w:val="both"/>
        <w:rPr>
          <w:rFonts w:ascii="Arial" w:hAnsi="Arial" w:cs="Arial"/>
        </w:rPr>
      </w:pPr>
    </w:p>
    <w:p w:rsidR="00245C4A" w:rsidRPr="000B77AE" w:rsidRDefault="00245C4A" w:rsidP="00245C4A">
      <w:pPr>
        <w:numPr>
          <w:ilvl w:val="0"/>
          <w:numId w:val="19"/>
        </w:numPr>
        <w:autoSpaceDE w:val="0"/>
        <w:autoSpaceDN w:val="0"/>
        <w:adjustRightInd w:val="0"/>
        <w:spacing w:after="60"/>
        <w:jc w:val="both"/>
        <w:rPr>
          <w:rFonts w:ascii="Arial" w:hAnsi="Arial" w:cs="Arial"/>
        </w:rPr>
      </w:pPr>
      <w:r>
        <w:rPr>
          <w:rFonts w:ascii="Arial" w:hAnsi="Arial" w:cs="Arial"/>
        </w:rPr>
        <w:lastRenderedPageBreak/>
        <w:t>around 7</w:t>
      </w:r>
      <w:r w:rsidRPr="000B77AE">
        <w:rPr>
          <w:rFonts w:ascii="Arial" w:hAnsi="Arial" w:cs="Arial"/>
        </w:rPr>
        <w:t>0,000 current and former members of the Fund, and their dependants</w:t>
      </w:r>
    </w:p>
    <w:p w:rsidR="00245C4A" w:rsidRPr="000B77AE" w:rsidRDefault="00245C4A" w:rsidP="00245C4A">
      <w:pPr>
        <w:numPr>
          <w:ilvl w:val="0"/>
          <w:numId w:val="19"/>
        </w:numPr>
        <w:autoSpaceDE w:val="0"/>
        <w:autoSpaceDN w:val="0"/>
        <w:adjustRightInd w:val="0"/>
        <w:spacing w:after="60"/>
        <w:jc w:val="both"/>
        <w:rPr>
          <w:rFonts w:ascii="Arial" w:hAnsi="Arial" w:cs="Arial"/>
        </w:rPr>
      </w:pPr>
      <w:r w:rsidRPr="000B77AE">
        <w:rPr>
          <w:rFonts w:ascii="Arial" w:hAnsi="Arial" w:cs="Arial"/>
        </w:rPr>
        <w:t xml:space="preserve">over </w:t>
      </w:r>
      <w:r>
        <w:rPr>
          <w:rFonts w:ascii="Arial" w:hAnsi="Arial" w:cs="Arial"/>
        </w:rPr>
        <w:t>15</w:t>
      </w:r>
      <w:r w:rsidRPr="000B77AE">
        <w:rPr>
          <w:rFonts w:ascii="Arial" w:hAnsi="Arial" w:cs="Arial"/>
        </w:rPr>
        <w:t xml:space="preserve">0 employers within the </w:t>
      </w:r>
      <w:r>
        <w:rPr>
          <w:rFonts w:ascii="Arial" w:hAnsi="Arial" w:cs="Arial"/>
        </w:rPr>
        <w:t>Teesside Fund</w:t>
      </w:r>
    </w:p>
    <w:p w:rsidR="00245C4A" w:rsidRPr="00245C4A" w:rsidRDefault="00245C4A" w:rsidP="00245C4A">
      <w:pPr>
        <w:pStyle w:val="ListParagraph"/>
        <w:numPr>
          <w:ilvl w:val="0"/>
          <w:numId w:val="19"/>
        </w:numPr>
        <w:autoSpaceDE w:val="0"/>
        <w:autoSpaceDN w:val="0"/>
        <w:adjustRightInd w:val="0"/>
        <w:spacing w:after="60"/>
        <w:contextualSpacing/>
        <w:jc w:val="both"/>
        <w:rPr>
          <w:rFonts w:ascii="Arial" w:hAnsi="Arial" w:cs="Arial"/>
          <w:szCs w:val="22"/>
        </w:rPr>
      </w:pPr>
      <w:proofErr w:type="gramStart"/>
      <w:r w:rsidRPr="00245C4A">
        <w:rPr>
          <w:rFonts w:ascii="Arial" w:hAnsi="Arial" w:cs="Arial"/>
          <w:szCs w:val="22"/>
        </w:rPr>
        <w:t>local</w:t>
      </w:r>
      <w:proofErr w:type="gramEnd"/>
      <w:r w:rsidRPr="00245C4A">
        <w:rPr>
          <w:rFonts w:ascii="Arial" w:hAnsi="Arial" w:cs="Arial"/>
          <w:szCs w:val="22"/>
        </w:rPr>
        <w:t xml:space="preserve"> taxpayers within the council areas participating in the Teesside Pension Fund.</w:t>
      </w:r>
    </w:p>
    <w:p w:rsidR="00245C4A" w:rsidRDefault="00245C4A" w:rsidP="00021EF0">
      <w:pPr>
        <w:jc w:val="both"/>
        <w:rPr>
          <w:rFonts w:ascii="Arial" w:hAnsi="Arial" w:cs="Arial"/>
        </w:rPr>
      </w:pPr>
    </w:p>
    <w:p w:rsidR="004F675F" w:rsidRPr="004F675F" w:rsidRDefault="004F675F" w:rsidP="004F675F">
      <w:pPr>
        <w:jc w:val="both"/>
        <w:rPr>
          <w:rFonts w:ascii="Arial" w:hAnsi="Arial" w:cs="Arial"/>
        </w:rPr>
      </w:pPr>
      <w:r w:rsidRPr="004F675F">
        <w:rPr>
          <w:rFonts w:ascii="Arial" w:hAnsi="Arial" w:cs="Arial"/>
        </w:rPr>
        <w:t>The LGPS, unlike most other Public Sector schemes, is a funded scheme with contributions from employers and employees invested in order to meet future liabilities.  Every three years the Fund’s actuary is required to carry out a full actuarial valuation.  The purpose is to calculate how much employers need to contribute to ensure there are sufficient funds to meet future pension payments.  In addition, the actuary also calculates to what extent the Fund’s current assets meet its existing liabilities, expressed as a funding level, and at the last actuarial valuation (March 2016), the funding level was 100%.</w:t>
      </w:r>
    </w:p>
    <w:p w:rsidR="004F675F" w:rsidRPr="004F675F" w:rsidRDefault="004F675F" w:rsidP="004F675F">
      <w:pPr>
        <w:jc w:val="both"/>
        <w:rPr>
          <w:rFonts w:ascii="Arial" w:hAnsi="Arial" w:cs="Arial"/>
        </w:rPr>
      </w:pPr>
    </w:p>
    <w:p w:rsidR="0010757A" w:rsidRDefault="0010757A" w:rsidP="00021EF0">
      <w:pPr>
        <w:jc w:val="both"/>
        <w:rPr>
          <w:rFonts w:ascii="Arial" w:hAnsi="Arial" w:cs="Arial"/>
        </w:rPr>
      </w:pPr>
      <w:r>
        <w:rPr>
          <w:rFonts w:ascii="Arial" w:hAnsi="Arial" w:cs="Arial"/>
        </w:rPr>
        <w:t>The Administering Authority has delegated responsibility for the management and stewardship of the Fund to the Teesside Pension Fund Committee (the Committee).  The Committee has plenary powers to manage the Fund and make decisions without interference from the Council.  In compliance with the Public Service Pensions Act, the Council has also set up the Teesside Pension Board to assist the Council, and therefore the Committee, to ensure the Fund is management efficiently and effectively, and in compliance with the Pension Regulator’s code of practice.</w:t>
      </w:r>
    </w:p>
    <w:p w:rsidR="0010757A" w:rsidRDefault="0010757A" w:rsidP="00021EF0">
      <w:pPr>
        <w:jc w:val="both"/>
        <w:rPr>
          <w:rFonts w:ascii="Arial" w:hAnsi="Arial" w:cs="Arial"/>
        </w:rPr>
      </w:pPr>
    </w:p>
    <w:p w:rsidR="0010757A" w:rsidRDefault="0010757A" w:rsidP="00245C4A">
      <w:pPr>
        <w:jc w:val="both"/>
        <w:rPr>
          <w:rFonts w:ascii="Arial" w:hAnsi="Arial" w:cs="Arial"/>
        </w:rPr>
      </w:pPr>
      <w:r>
        <w:rPr>
          <w:rFonts w:ascii="Arial" w:hAnsi="Arial" w:cs="Arial"/>
        </w:rPr>
        <w:lastRenderedPageBreak/>
        <w:t>The Strategic Director Finance, Governance and Support is the lead responsible officer for running the Fund.  The Pension</w:t>
      </w:r>
      <w:r w:rsidR="004F675F">
        <w:rPr>
          <w:rFonts w:ascii="Arial" w:hAnsi="Arial" w:cs="Arial"/>
        </w:rPr>
        <w:t>s</w:t>
      </w:r>
      <w:r>
        <w:rPr>
          <w:rFonts w:ascii="Arial" w:hAnsi="Arial" w:cs="Arial"/>
        </w:rPr>
        <w:t xml:space="preserve"> Governance and Invest</w:t>
      </w:r>
      <w:r w:rsidR="004F675F">
        <w:rPr>
          <w:rFonts w:ascii="Arial" w:hAnsi="Arial" w:cs="Arial"/>
        </w:rPr>
        <w:t>ment section assists the Strategic Director in the running of the Fund, with the Head of Pensions Governance and Investments leading and managing this section.</w:t>
      </w:r>
    </w:p>
    <w:p w:rsidR="002F7D9D" w:rsidRDefault="002F7D9D" w:rsidP="00245C4A">
      <w:pPr>
        <w:jc w:val="both"/>
        <w:rPr>
          <w:rFonts w:ascii="Arial" w:hAnsi="Arial" w:cs="Arial"/>
        </w:rPr>
      </w:pPr>
    </w:p>
    <w:p w:rsidR="00960FBC" w:rsidRDefault="002F7D9D" w:rsidP="00245C4A">
      <w:pPr>
        <w:jc w:val="both"/>
        <w:rPr>
          <w:rFonts w:ascii="Arial" w:hAnsi="Arial" w:cs="Arial"/>
        </w:rPr>
      </w:pPr>
      <w:r>
        <w:rPr>
          <w:rFonts w:ascii="Arial" w:hAnsi="Arial" w:cs="Arial"/>
        </w:rPr>
        <w:t xml:space="preserve">The Fund was predominantly internally managed, i.e. its own employees managed the investment assets for the Fund.  Current LGPS regulations require all LGPS funds to pool their investments into a </w:t>
      </w:r>
      <w:r w:rsidR="005734D7">
        <w:rPr>
          <w:rFonts w:ascii="Arial" w:hAnsi="Arial" w:cs="Arial"/>
        </w:rPr>
        <w:t>pooling arrangement with other LGPS funds.</w:t>
      </w:r>
      <w:r>
        <w:rPr>
          <w:rFonts w:ascii="Arial" w:hAnsi="Arial" w:cs="Arial"/>
        </w:rPr>
        <w:t xml:space="preserve">  The Fund </w:t>
      </w:r>
      <w:r w:rsidR="005734D7">
        <w:rPr>
          <w:rFonts w:ascii="Arial" w:hAnsi="Arial" w:cs="Arial"/>
        </w:rPr>
        <w:t xml:space="preserve">has assisted in the development and creation of a co-owned asset management company and now </w:t>
      </w:r>
      <w:r>
        <w:rPr>
          <w:rFonts w:ascii="Arial" w:hAnsi="Arial" w:cs="Arial"/>
        </w:rPr>
        <w:t xml:space="preserve">is a partner of the Border to Coast </w:t>
      </w:r>
      <w:r w:rsidR="005734D7">
        <w:rPr>
          <w:rFonts w:ascii="Arial" w:hAnsi="Arial" w:cs="Arial"/>
        </w:rPr>
        <w:t>Pension Partnership (BCPP).  In the near to medium term, m</w:t>
      </w:r>
      <w:r>
        <w:rPr>
          <w:rFonts w:ascii="Arial" w:hAnsi="Arial" w:cs="Arial"/>
        </w:rPr>
        <w:t xml:space="preserve">ost of the Fund investments will be </w:t>
      </w:r>
      <w:r w:rsidR="005734D7">
        <w:rPr>
          <w:rFonts w:ascii="Arial" w:hAnsi="Arial" w:cs="Arial"/>
        </w:rPr>
        <w:t>managed through BCPP, so it will be integral to the Fund to build a good relationship with BCPP and BCPPs other partners</w:t>
      </w:r>
      <w:r w:rsidR="00960FBC">
        <w:rPr>
          <w:rFonts w:ascii="Arial" w:hAnsi="Arial" w:cs="Arial"/>
        </w:rPr>
        <w:t>.</w:t>
      </w:r>
    </w:p>
    <w:p w:rsidR="00960FBC" w:rsidRDefault="00960FBC" w:rsidP="00245C4A">
      <w:pPr>
        <w:jc w:val="both"/>
        <w:rPr>
          <w:rFonts w:ascii="Arial" w:hAnsi="Arial" w:cs="Arial"/>
        </w:rPr>
      </w:pPr>
    </w:p>
    <w:p w:rsidR="00960FBC" w:rsidRDefault="00960FBC" w:rsidP="00245C4A">
      <w:pPr>
        <w:jc w:val="both"/>
        <w:rPr>
          <w:rFonts w:ascii="Arial" w:hAnsi="Arial" w:cs="Arial"/>
        </w:rPr>
      </w:pPr>
      <w:r>
        <w:rPr>
          <w:rFonts w:ascii="Arial" w:hAnsi="Arial" w:cs="Arial"/>
        </w:rPr>
        <w:t xml:space="preserve">Some investment assets will remain with the Fund to manage, including cash, property (in the short to medium term), partnership funds and local investments.  In addition, the Fund will provide </w:t>
      </w:r>
      <w:r w:rsidRPr="00960FBC">
        <w:rPr>
          <w:rFonts w:ascii="Arial" w:hAnsi="Arial" w:cs="Arial"/>
        </w:rPr>
        <w:t>an effective and efficient treasury mana</w:t>
      </w:r>
      <w:r>
        <w:rPr>
          <w:rFonts w:ascii="Arial" w:hAnsi="Arial" w:cs="Arial"/>
        </w:rPr>
        <w:t>gement “dealing service” for Middlesbrough</w:t>
      </w:r>
      <w:r w:rsidRPr="00960FBC">
        <w:rPr>
          <w:rFonts w:ascii="Arial" w:hAnsi="Arial" w:cs="Arial"/>
        </w:rPr>
        <w:t xml:space="preserve"> Council</w:t>
      </w:r>
      <w:r>
        <w:rPr>
          <w:rFonts w:ascii="Arial" w:hAnsi="Arial" w:cs="Arial"/>
        </w:rPr>
        <w:t>.</w:t>
      </w:r>
    </w:p>
    <w:p w:rsidR="00960FBC" w:rsidRDefault="00960FBC" w:rsidP="00245C4A">
      <w:pPr>
        <w:jc w:val="both"/>
        <w:rPr>
          <w:rFonts w:ascii="Arial" w:hAnsi="Arial" w:cs="Arial"/>
        </w:rPr>
      </w:pPr>
    </w:p>
    <w:p w:rsidR="00960FBC" w:rsidRDefault="00856250" w:rsidP="00245C4A">
      <w:pPr>
        <w:jc w:val="both"/>
        <w:rPr>
          <w:rFonts w:ascii="Arial" w:hAnsi="Arial" w:cs="Arial"/>
        </w:rPr>
      </w:pPr>
      <w:r>
        <w:rPr>
          <w:rFonts w:ascii="Arial" w:hAnsi="Arial" w:cs="Arial"/>
        </w:rPr>
        <w:t>T</w:t>
      </w:r>
      <w:r w:rsidR="00960FBC">
        <w:rPr>
          <w:rFonts w:ascii="Arial" w:hAnsi="Arial" w:cs="Arial"/>
        </w:rPr>
        <w:t>he Fund outsources a considerable amount of its pension administration to Kier Services (Workplace Services).</w:t>
      </w:r>
      <w:r>
        <w:rPr>
          <w:rFonts w:ascii="Arial" w:hAnsi="Arial" w:cs="Arial"/>
        </w:rPr>
        <w:t xml:space="preserve">  However, it is still the responsibility of Middlesbrough Council as the Administering Authority to ensure that pensions are administered effectively and in compliance with both over-riding pension legislation and LGPS legislation.</w:t>
      </w:r>
    </w:p>
    <w:p w:rsidR="0010757A" w:rsidRDefault="0010757A" w:rsidP="00245C4A">
      <w:pPr>
        <w:jc w:val="both"/>
        <w:rPr>
          <w:rFonts w:ascii="Arial" w:hAnsi="Arial" w:cs="Arial"/>
        </w:rPr>
      </w:pPr>
    </w:p>
    <w:p w:rsidR="009F5963" w:rsidRDefault="00856250" w:rsidP="00021EF0">
      <w:pPr>
        <w:jc w:val="both"/>
        <w:rPr>
          <w:rFonts w:ascii="Arial" w:hAnsi="Arial" w:cs="Arial"/>
        </w:rPr>
      </w:pPr>
      <w:r>
        <w:rPr>
          <w:rFonts w:ascii="Arial" w:hAnsi="Arial" w:cs="Arial"/>
        </w:rPr>
        <w:t xml:space="preserve">Pensions, Governance and Investments are part of the Finance, Governance and Support Directorate at Middlesbrough Council.  </w:t>
      </w:r>
      <w:r>
        <w:rPr>
          <w:rFonts w:ascii="Arial" w:hAnsi="Arial" w:cs="Arial"/>
          <w:bCs/>
        </w:rPr>
        <w:t>As</w:t>
      </w:r>
      <w:r w:rsidRPr="00856250">
        <w:rPr>
          <w:rFonts w:ascii="Arial" w:hAnsi="Arial" w:cs="Arial"/>
          <w:bCs/>
        </w:rPr>
        <w:t xml:space="preserve"> a member of the Finance, Governance and Support management team </w:t>
      </w:r>
      <w:r>
        <w:rPr>
          <w:rFonts w:ascii="Arial" w:hAnsi="Arial" w:cs="Arial"/>
          <w:bCs/>
        </w:rPr>
        <w:t xml:space="preserve">this post holder </w:t>
      </w:r>
      <w:r w:rsidRPr="00856250">
        <w:rPr>
          <w:rFonts w:ascii="Arial" w:hAnsi="Arial" w:cs="Arial"/>
          <w:bCs/>
        </w:rPr>
        <w:t>has wider corporate responsibilities across the directorate, e.g. for helping to develop the directorate, work collaboratively on resources and other projects, and implement council wide initiatives</w:t>
      </w:r>
      <w:r>
        <w:rPr>
          <w:rFonts w:ascii="Arial" w:hAnsi="Arial" w:cs="Arial"/>
        </w:rPr>
        <w:t>.</w:t>
      </w:r>
    </w:p>
    <w:p w:rsidR="00021EF0" w:rsidRDefault="00021EF0" w:rsidP="00021EF0">
      <w:pPr>
        <w:jc w:val="both"/>
        <w:rPr>
          <w:rFonts w:ascii="Arial" w:hAnsi="Arial" w:cs="Arial"/>
        </w:rPr>
      </w:pPr>
    </w:p>
    <w:p w:rsidR="00177B58" w:rsidRPr="00177B58" w:rsidRDefault="00177B58" w:rsidP="00021EF0">
      <w:pPr>
        <w:jc w:val="both"/>
        <w:rPr>
          <w:rFonts w:ascii="Arial" w:hAnsi="Arial" w:cs="Arial"/>
          <w:b/>
        </w:rPr>
      </w:pPr>
      <w:r w:rsidRPr="00177B58">
        <w:rPr>
          <w:rFonts w:ascii="Arial" w:hAnsi="Arial" w:cs="Arial"/>
          <w:b/>
        </w:rPr>
        <w:t>Purpose of the Post:</w:t>
      </w:r>
    </w:p>
    <w:p w:rsidR="0076081C" w:rsidRPr="0076081C" w:rsidRDefault="0076081C" w:rsidP="00021EF0">
      <w:pPr>
        <w:jc w:val="both"/>
        <w:rPr>
          <w:rFonts w:ascii="Arial" w:hAnsi="Arial" w:cs="Arial"/>
        </w:rPr>
      </w:pPr>
    </w:p>
    <w:p w:rsidR="0076081C" w:rsidRDefault="0076081C" w:rsidP="00021EF0">
      <w:pPr>
        <w:jc w:val="both"/>
        <w:rPr>
          <w:rFonts w:ascii="Arial" w:hAnsi="Arial" w:cs="Arial"/>
        </w:rPr>
      </w:pPr>
      <w:r w:rsidRPr="0076081C">
        <w:rPr>
          <w:rFonts w:ascii="Arial" w:hAnsi="Arial" w:cs="Arial"/>
        </w:rPr>
        <w:t xml:space="preserve">Reporting to the </w:t>
      </w:r>
      <w:r>
        <w:rPr>
          <w:rFonts w:ascii="Arial" w:hAnsi="Arial" w:cs="Arial"/>
        </w:rPr>
        <w:t>Strategic Director Finance, Governance and Support (S151 Officer), and with direct responsibility for the Pension Governance and Investment Section, the Head of Pensions Governance and Investments will lead the Fund, ensuring it adheres to legal and national pension regulations, provides a strategy to manage the Fund’s investment assets and liabilities and the Fund delivers a quality, customer focussed administration service.</w:t>
      </w:r>
    </w:p>
    <w:p w:rsidR="0076081C" w:rsidRDefault="0076081C" w:rsidP="00021EF0">
      <w:pPr>
        <w:jc w:val="both"/>
        <w:rPr>
          <w:rFonts w:ascii="Arial" w:hAnsi="Arial" w:cs="Arial"/>
        </w:rPr>
      </w:pPr>
    </w:p>
    <w:p w:rsidR="0076081C" w:rsidRDefault="0076081C" w:rsidP="00021EF0">
      <w:pPr>
        <w:jc w:val="both"/>
        <w:rPr>
          <w:rFonts w:ascii="Arial" w:hAnsi="Arial" w:cs="Arial"/>
        </w:rPr>
      </w:pPr>
      <w:r>
        <w:rPr>
          <w:rFonts w:ascii="Arial" w:hAnsi="Arial" w:cs="Arial"/>
        </w:rPr>
        <w:t>The Head of Pensions Governance and Investments will represent the Fund both with</w:t>
      </w:r>
      <w:r w:rsidR="005413DE">
        <w:rPr>
          <w:rFonts w:ascii="Arial" w:hAnsi="Arial" w:cs="Arial"/>
        </w:rPr>
        <w:t>in</w:t>
      </w:r>
      <w:r>
        <w:rPr>
          <w:rFonts w:ascii="Arial" w:hAnsi="Arial" w:cs="Arial"/>
        </w:rPr>
        <w:t xml:space="preserve"> the Council and with external bodies, and work closely with the Strategic Director Finance, Governance and Support, both Pension Committees (Teesside Pension Fund Committee and Teesside Pension Board) and other key external service providers to the Fund (e.g. Actuary, </w:t>
      </w:r>
      <w:r w:rsidR="005413DE">
        <w:rPr>
          <w:rFonts w:ascii="Arial" w:hAnsi="Arial" w:cs="Arial"/>
        </w:rPr>
        <w:t>BCPP &amp; Kier Group).</w:t>
      </w:r>
    </w:p>
    <w:p w:rsidR="00ED1C77" w:rsidRDefault="00ED1C77" w:rsidP="00021EF0">
      <w:pPr>
        <w:jc w:val="both"/>
        <w:rPr>
          <w:rFonts w:ascii="Arial" w:hAnsi="Arial" w:cs="Arial"/>
        </w:rPr>
      </w:pPr>
    </w:p>
    <w:p w:rsidR="00ED1C77" w:rsidRDefault="00ED1C77" w:rsidP="00021EF0">
      <w:pPr>
        <w:jc w:val="both"/>
        <w:rPr>
          <w:rFonts w:ascii="Arial" w:hAnsi="Arial" w:cs="Arial"/>
        </w:rPr>
      </w:pPr>
    </w:p>
    <w:p w:rsidR="00ED1C77" w:rsidRDefault="00ED1C77" w:rsidP="00021EF0">
      <w:pPr>
        <w:jc w:val="both"/>
        <w:rPr>
          <w:rFonts w:ascii="Arial" w:hAnsi="Arial" w:cs="Arial"/>
        </w:rPr>
      </w:pPr>
    </w:p>
    <w:p w:rsidR="00ED1C77" w:rsidRDefault="00ED1C77" w:rsidP="00021EF0">
      <w:pPr>
        <w:jc w:val="both"/>
        <w:rPr>
          <w:rFonts w:ascii="Arial" w:hAnsi="Arial" w:cs="Arial"/>
        </w:rPr>
      </w:pPr>
    </w:p>
    <w:p w:rsidR="00ED1C77" w:rsidRPr="0076081C" w:rsidRDefault="00ED1C77" w:rsidP="00021EF0">
      <w:pPr>
        <w:jc w:val="both"/>
        <w:rPr>
          <w:rFonts w:ascii="Arial" w:hAnsi="Arial" w:cs="Arial"/>
        </w:rPr>
      </w:pPr>
    </w:p>
    <w:p w:rsidR="0076081C" w:rsidRPr="0076081C" w:rsidRDefault="0076081C" w:rsidP="00021EF0">
      <w:pPr>
        <w:jc w:val="both"/>
        <w:rPr>
          <w:rFonts w:ascii="Arial" w:hAnsi="Arial" w:cs="Arial"/>
        </w:rPr>
      </w:pPr>
    </w:p>
    <w:p w:rsidR="00021EF0" w:rsidRDefault="00021EF0" w:rsidP="00021EF0">
      <w:pPr>
        <w:jc w:val="both"/>
        <w:rPr>
          <w:rFonts w:ascii="Arial" w:hAnsi="Arial" w:cs="Arial"/>
          <w:b/>
        </w:rPr>
      </w:pPr>
      <w:r>
        <w:rPr>
          <w:rFonts w:ascii="Arial" w:hAnsi="Arial" w:cs="Arial"/>
          <w:b/>
        </w:rPr>
        <w:t>Duties and Responsibilities:</w:t>
      </w:r>
    </w:p>
    <w:p w:rsidR="00021EF0" w:rsidRDefault="00021EF0" w:rsidP="00021EF0">
      <w:pPr>
        <w:jc w:val="both"/>
        <w:rPr>
          <w:rFonts w:ascii="Arial" w:hAnsi="Arial" w:cs="Arial"/>
          <w:b/>
        </w:rPr>
      </w:pPr>
    </w:p>
    <w:p w:rsidR="00021EF0" w:rsidRPr="003D768E" w:rsidRDefault="004B2CE7" w:rsidP="00DB13BF">
      <w:pPr>
        <w:pStyle w:val="BodyText3"/>
        <w:numPr>
          <w:ilvl w:val="0"/>
          <w:numId w:val="16"/>
        </w:numPr>
        <w:spacing w:after="180"/>
        <w:ind w:hanging="357"/>
        <w:rPr>
          <w:rFonts w:ascii="Arial" w:hAnsi="Arial" w:cs="Arial"/>
          <w:bCs/>
          <w:sz w:val="24"/>
          <w:szCs w:val="24"/>
        </w:rPr>
      </w:pPr>
      <w:r>
        <w:rPr>
          <w:rFonts w:ascii="Arial" w:hAnsi="Arial" w:cs="Arial"/>
          <w:bCs/>
          <w:sz w:val="24"/>
          <w:szCs w:val="24"/>
        </w:rPr>
        <w:t>Responsibility for providing effective arrangement for the governance, investments and administration of the Teesside Pension Fund.</w:t>
      </w:r>
    </w:p>
    <w:p w:rsidR="00B10851" w:rsidRDefault="004B2CE7" w:rsidP="00DB13BF">
      <w:pPr>
        <w:numPr>
          <w:ilvl w:val="0"/>
          <w:numId w:val="16"/>
        </w:numPr>
        <w:spacing w:after="180"/>
        <w:ind w:hanging="357"/>
        <w:jc w:val="both"/>
        <w:rPr>
          <w:rFonts w:ascii="Arial" w:hAnsi="Arial" w:cs="Arial"/>
          <w:bCs/>
        </w:rPr>
      </w:pPr>
      <w:r>
        <w:rPr>
          <w:rFonts w:ascii="Arial" w:hAnsi="Arial" w:cs="Arial"/>
          <w:bCs/>
        </w:rPr>
        <w:t>Provide strategic advice to the Teesside Pension Fund Committee to ensure the establishment of an investment strategy and funding strategy.</w:t>
      </w:r>
    </w:p>
    <w:p w:rsidR="00021EF0" w:rsidRDefault="004B2CE7" w:rsidP="00DB13BF">
      <w:pPr>
        <w:numPr>
          <w:ilvl w:val="0"/>
          <w:numId w:val="16"/>
        </w:numPr>
        <w:spacing w:after="180"/>
        <w:ind w:hanging="357"/>
        <w:jc w:val="both"/>
        <w:rPr>
          <w:rFonts w:ascii="Arial" w:hAnsi="Arial" w:cs="Arial"/>
          <w:bCs/>
        </w:rPr>
      </w:pPr>
      <w:r>
        <w:rPr>
          <w:rFonts w:ascii="Arial" w:hAnsi="Arial" w:cs="Arial"/>
          <w:bCs/>
        </w:rPr>
        <w:t>Implement and continuously review the Fund’s investment and funding strategies.</w:t>
      </w:r>
    </w:p>
    <w:p w:rsidR="00525CE8" w:rsidRDefault="006446BA" w:rsidP="00DB13BF">
      <w:pPr>
        <w:numPr>
          <w:ilvl w:val="0"/>
          <w:numId w:val="16"/>
        </w:numPr>
        <w:spacing w:after="180"/>
        <w:ind w:hanging="357"/>
        <w:jc w:val="both"/>
        <w:rPr>
          <w:rFonts w:ascii="Arial" w:hAnsi="Arial" w:cs="Arial"/>
          <w:bCs/>
        </w:rPr>
      </w:pPr>
      <w:r>
        <w:rPr>
          <w:rFonts w:ascii="Arial" w:hAnsi="Arial" w:cs="Arial"/>
          <w:bCs/>
        </w:rPr>
        <w:t>Provide strategic advice to the Teesside Pension Board to ensure the Board can perform its responsibility for assisting the Administering Au</w:t>
      </w:r>
      <w:r w:rsidR="00525CE8">
        <w:rPr>
          <w:rFonts w:ascii="Arial" w:hAnsi="Arial" w:cs="Arial"/>
          <w:bCs/>
        </w:rPr>
        <w:t>thority (Middlesbrough Council):</w:t>
      </w:r>
    </w:p>
    <w:p w:rsidR="006446BA" w:rsidRDefault="00DE70E3" w:rsidP="00DB13BF">
      <w:pPr>
        <w:numPr>
          <w:ilvl w:val="0"/>
          <w:numId w:val="17"/>
        </w:numPr>
        <w:spacing w:after="180"/>
        <w:ind w:hanging="357"/>
        <w:rPr>
          <w:rFonts w:ascii="Arial" w:hAnsi="Arial" w:cs="Arial"/>
          <w:bCs/>
        </w:rPr>
      </w:pPr>
      <w:r>
        <w:rPr>
          <w:rFonts w:ascii="Arial" w:hAnsi="Arial" w:cs="Arial"/>
          <w:bCs/>
        </w:rPr>
        <w:t>T</w:t>
      </w:r>
      <w:r w:rsidR="00525CE8" w:rsidRPr="00525CE8">
        <w:rPr>
          <w:rFonts w:ascii="Arial" w:hAnsi="Arial" w:cs="Arial"/>
          <w:bCs/>
        </w:rPr>
        <w:t>o secure compliance with the Regulations, any other legislation relating to the governance and administration of the Scheme, and requirements imposed by the Pensions Regulator in relation to the Scheme; and</w:t>
      </w:r>
    </w:p>
    <w:p w:rsidR="00525CE8" w:rsidRPr="00525CE8" w:rsidRDefault="00DE70E3" w:rsidP="00DB13BF">
      <w:pPr>
        <w:numPr>
          <w:ilvl w:val="0"/>
          <w:numId w:val="17"/>
        </w:numPr>
        <w:spacing w:after="180"/>
        <w:ind w:hanging="357"/>
        <w:rPr>
          <w:rFonts w:ascii="Arial" w:hAnsi="Arial" w:cs="Arial"/>
          <w:bCs/>
        </w:rPr>
      </w:pPr>
      <w:r>
        <w:rPr>
          <w:rFonts w:ascii="Arial" w:hAnsi="Arial" w:cs="Arial"/>
          <w:bCs/>
        </w:rPr>
        <w:t>T</w:t>
      </w:r>
      <w:r w:rsidR="00525CE8">
        <w:rPr>
          <w:rFonts w:ascii="Arial" w:hAnsi="Arial" w:cs="Arial"/>
          <w:bCs/>
        </w:rPr>
        <w:t>o ensure the effective and efficient governance and administration of the Fund.</w:t>
      </w:r>
    </w:p>
    <w:p w:rsidR="004B2CE7" w:rsidRPr="00B10851" w:rsidRDefault="004B2CE7" w:rsidP="00DB13BF">
      <w:pPr>
        <w:numPr>
          <w:ilvl w:val="0"/>
          <w:numId w:val="16"/>
        </w:numPr>
        <w:spacing w:after="180"/>
        <w:ind w:hanging="357"/>
        <w:jc w:val="both"/>
        <w:rPr>
          <w:rFonts w:ascii="Arial" w:hAnsi="Arial" w:cs="Arial"/>
          <w:bCs/>
        </w:rPr>
      </w:pPr>
      <w:r w:rsidRPr="00B10851">
        <w:rPr>
          <w:rFonts w:ascii="Arial" w:hAnsi="Arial" w:cs="Arial"/>
          <w:bCs/>
        </w:rPr>
        <w:t>Investment activity of the Fund’s officers is governed by a Management Agreement</w:t>
      </w:r>
      <w:r w:rsidR="00EF30D0">
        <w:rPr>
          <w:rFonts w:ascii="Arial" w:hAnsi="Arial" w:cs="Arial"/>
          <w:bCs/>
        </w:rPr>
        <w:t xml:space="preserve">, as part of the Investment Strategy Statement for the Fund, </w:t>
      </w:r>
      <w:r w:rsidRPr="00B10851">
        <w:rPr>
          <w:rFonts w:ascii="Arial" w:hAnsi="Arial" w:cs="Arial"/>
          <w:bCs/>
        </w:rPr>
        <w:t xml:space="preserve">with the </w:t>
      </w:r>
      <w:r w:rsidR="00EF30D0">
        <w:rPr>
          <w:rFonts w:ascii="Arial" w:hAnsi="Arial" w:cs="Arial"/>
          <w:bCs/>
        </w:rPr>
        <w:t>Teesside Pension Fund Committee</w:t>
      </w:r>
      <w:r w:rsidRPr="00B10851">
        <w:rPr>
          <w:rFonts w:ascii="Arial" w:hAnsi="Arial" w:cs="Arial"/>
          <w:bCs/>
        </w:rPr>
        <w:t>. This Agreement covers matters such as conduct, personal dealing, training and limitations to investment discretion. The post</w:t>
      </w:r>
      <w:r w:rsidR="00C00212" w:rsidRPr="00B10851">
        <w:rPr>
          <w:rFonts w:ascii="Arial" w:hAnsi="Arial" w:cs="Arial"/>
          <w:bCs/>
        </w:rPr>
        <w:t>-</w:t>
      </w:r>
      <w:r w:rsidRPr="00B10851">
        <w:rPr>
          <w:rFonts w:ascii="Arial" w:hAnsi="Arial" w:cs="Arial"/>
          <w:bCs/>
        </w:rPr>
        <w:t xml:space="preserve">holder will be bound to comply </w:t>
      </w:r>
      <w:r w:rsidR="00B10851">
        <w:rPr>
          <w:rFonts w:ascii="Arial" w:hAnsi="Arial" w:cs="Arial"/>
          <w:bCs/>
        </w:rPr>
        <w:t>the Agreement.</w:t>
      </w:r>
    </w:p>
    <w:p w:rsidR="004B2CE7" w:rsidRDefault="00B81564" w:rsidP="00DB13BF">
      <w:pPr>
        <w:numPr>
          <w:ilvl w:val="0"/>
          <w:numId w:val="16"/>
        </w:numPr>
        <w:spacing w:after="180"/>
        <w:ind w:hanging="357"/>
        <w:jc w:val="both"/>
        <w:rPr>
          <w:rFonts w:ascii="Arial" w:hAnsi="Arial" w:cs="Arial"/>
          <w:bCs/>
        </w:rPr>
      </w:pPr>
      <w:r>
        <w:rPr>
          <w:rFonts w:ascii="Arial" w:hAnsi="Arial" w:cs="Arial"/>
          <w:bCs/>
        </w:rPr>
        <w:lastRenderedPageBreak/>
        <w:t>Oversee</w:t>
      </w:r>
      <w:r w:rsidR="004B2CE7" w:rsidRPr="004B2CE7">
        <w:rPr>
          <w:rFonts w:ascii="Arial" w:hAnsi="Arial" w:cs="Arial"/>
          <w:bCs/>
        </w:rPr>
        <w:t xml:space="preserve"> and have ultimate responsibility for the day-to-day investment activities of the Fund in order to maximise the return on investments and have respon</w:t>
      </w:r>
      <w:r w:rsidR="00C00212">
        <w:rPr>
          <w:rFonts w:ascii="Arial" w:hAnsi="Arial" w:cs="Arial"/>
          <w:bCs/>
        </w:rPr>
        <w:t>sibility for ensuring that the F</w:t>
      </w:r>
      <w:r w:rsidR="004B2CE7" w:rsidRPr="004B2CE7">
        <w:rPr>
          <w:rFonts w:ascii="Arial" w:hAnsi="Arial" w:cs="Arial"/>
          <w:bCs/>
        </w:rPr>
        <w:t>und’s policies on Shareholder Governance are implemented.</w:t>
      </w:r>
    </w:p>
    <w:p w:rsidR="00C00212" w:rsidRDefault="00C00212" w:rsidP="00DB13BF">
      <w:pPr>
        <w:numPr>
          <w:ilvl w:val="0"/>
          <w:numId w:val="16"/>
        </w:numPr>
        <w:spacing w:after="180"/>
        <w:ind w:hanging="357"/>
        <w:jc w:val="both"/>
        <w:rPr>
          <w:rFonts w:ascii="Arial" w:hAnsi="Arial" w:cs="Arial"/>
          <w:bCs/>
        </w:rPr>
      </w:pPr>
      <w:r w:rsidRPr="00C00212">
        <w:rPr>
          <w:rFonts w:ascii="Arial" w:hAnsi="Arial" w:cs="Arial"/>
          <w:bCs/>
        </w:rPr>
        <w:t xml:space="preserve">Liaise with the Fund’s investment advisors and other advisors to develop long-term strategies to meet the liabilities of the Fund and recommend such strategies to the </w:t>
      </w:r>
      <w:r w:rsidR="00DB13BF">
        <w:rPr>
          <w:rFonts w:ascii="Arial" w:hAnsi="Arial" w:cs="Arial"/>
          <w:bCs/>
        </w:rPr>
        <w:t>Pension Committee.</w:t>
      </w:r>
    </w:p>
    <w:p w:rsidR="00856250" w:rsidRPr="00856250" w:rsidRDefault="00B81564" w:rsidP="00856250">
      <w:pPr>
        <w:numPr>
          <w:ilvl w:val="0"/>
          <w:numId w:val="16"/>
        </w:numPr>
        <w:spacing w:after="180"/>
        <w:ind w:hanging="357"/>
        <w:jc w:val="both"/>
        <w:rPr>
          <w:rFonts w:ascii="Arial" w:hAnsi="Arial" w:cs="Arial"/>
          <w:bCs/>
        </w:rPr>
      </w:pPr>
      <w:r w:rsidRPr="00B81564">
        <w:rPr>
          <w:rFonts w:ascii="Arial" w:hAnsi="Arial" w:cs="Arial"/>
          <w:bCs/>
        </w:rPr>
        <w:t xml:space="preserve">Manage the relationships with </w:t>
      </w:r>
      <w:r w:rsidR="00856250">
        <w:rPr>
          <w:rFonts w:ascii="Arial" w:hAnsi="Arial" w:cs="Arial"/>
          <w:bCs/>
        </w:rPr>
        <w:t xml:space="preserve">the Fund’s </w:t>
      </w:r>
      <w:r w:rsidRPr="00B81564">
        <w:rPr>
          <w:rFonts w:ascii="Arial" w:hAnsi="Arial" w:cs="Arial"/>
          <w:bCs/>
        </w:rPr>
        <w:t>external investment management</w:t>
      </w:r>
      <w:r w:rsidR="00856250">
        <w:rPr>
          <w:rFonts w:ascii="Arial" w:hAnsi="Arial" w:cs="Arial"/>
          <w:bCs/>
        </w:rPr>
        <w:t xml:space="preserve"> providers, including BCPP,</w:t>
      </w:r>
      <w:r w:rsidRPr="00B81564">
        <w:rPr>
          <w:rFonts w:ascii="Arial" w:hAnsi="Arial" w:cs="Arial"/>
          <w:bCs/>
        </w:rPr>
        <w:t xml:space="preserve"> and other service providers to ensure that contractual obligations </w:t>
      </w:r>
      <w:r w:rsidR="00856250">
        <w:rPr>
          <w:rFonts w:ascii="Arial" w:hAnsi="Arial" w:cs="Arial"/>
          <w:bCs/>
        </w:rPr>
        <w:t>and the future requirements of the Fund are met</w:t>
      </w:r>
      <w:r w:rsidRPr="00B81564">
        <w:rPr>
          <w:rFonts w:ascii="Arial" w:hAnsi="Arial" w:cs="Arial"/>
          <w:bCs/>
        </w:rPr>
        <w:t>.</w:t>
      </w:r>
    </w:p>
    <w:p w:rsidR="00B81564" w:rsidRPr="00B81564" w:rsidRDefault="00B81564" w:rsidP="00DB13BF">
      <w:pPr>
        <w:numPr>
          <w:ilvl w:val="0"/>
          <w:numId w:val="16"/>
        </w:numPr>
        <w:spacing w:after="180"/>
        <w:ind w:hanging="357"/>
        <w:jc w:val="both"/>
        <w:rPr>
          <w:rFonts w:ascii="Arial" w:hAnsi="Arial" w:cs="Arial"/>
          <w:bCs/>
        </w:rPr>
      </w:pPr>
      <w:r w:rsidRPr="00B81564">
        <w:rPr>
          <w:rFonts w:ascii="Arial" w:hAnsi="Arial" w:cs="Arial"/>
          <w:bCs/>
        </w:rPr>
        <w:t>Plan, implement and continually review systems and procedures, which will ensure the efficient and effective control and security of the Fund’s assets.</w:t>
      </w:r>
    </w:p>
    <w:p w:rsidR="00C00212" w:rsidRDefault="00C00212" w:rsidP="00DB13BF">
      <w:pPr>
        <w:numPr>
          <w:ilvl w:val="0"/>
          <w:numId w:val="16"/>
        </w:numPr>
        <w:spacing w:after="180"/>
        <w:ind w:hanging="357"/>
        <w:jc w:val="both"/>
        <w:rPr>
          <w:rFonts w:ascii="Arial" w:hAnsi="Arial" w:cs="Arial"/>
          <w:bCs/>
        </w:rPr>
      </w:pPr>
      <w:r w:rsidRPr="00C00212">
        <w:rPr>
          <w:rFonts w:ascii="Arial" w:hAnsi="Arial" w:cs="Arial"/>
          <w:bCs/>
        </w:rPr>
        <w:t>Responsib</w:t>
      </w:r>
      <w:r>
        <w:rPr>
          <w:rFonts w:ascii="Arial" w:hAnsi="Arial" w:cs="Arial"/>
          <w:bCs/>
        </w:rPr>
        <w:t>i</w:t>
      </w:r>
      <w:r w:rsidRPr="00C00212">
        <w:rPr>
          <w:rFonts w:ascii="Arial" w:hAnsi="Arial" w:cs="Arial"/>
          <w:bCs/>
        </w:rPr>
        <w:t>l</w:t>
      </w:r>
      <w:r>
        <w:rPr>
          <w:rFonts w:ascii="Arial" w:hAnsi="Arial" w:cs="Arial"/>
          <w:bCs/>
        </w:rPr>
        <w:t>ity</w:t>
      </w:r>
      <w:r w:rsidRPr="00C00212">
        <w:rPr>
          <w:rFonts w:ascii="Arial" w:hAnsi="Arial" w:cs="Arial"/>
          <w:bCs/>
        </w:rPr>
        <w:t xml:space="preserve"> for the design and implementation of comprehensive systems of </w:t>
      </w:r>
      <w:r>
        <w:rPr>
          <w:rFonts w:ascii="Arial" w:hAnsi="Arial" w:cs="Arial"/>
          <w:bCs/>
        </w:rPr>
        <w:t>performance targets, including an annual budget, as part of the annual business plan for the Fund.</w:t>
      </w:r>
    </w:p>
    <w:p w:rsidR="00B10851" w:rsidRDefault="00B10851" w:rsidP="00DB13BF">
      <w:pPr>
        <w:numPr>
          <w:ilvl w:val="0"/>
          <w:numId w:val="16"/>
        </w:numPr>
        <w:spacing w:after="180"/>
        <w:ind w:hanging="357"/>
        <w:jc w:val="both"/>
        <w:rPr>
          <w:rFonts w:ascii="Arial" w:hAnsi="Arial" w:cs="Arial"/>
          <w:bCs/>
        </w:rPr>
      </w:pPr>
      <w:r w:rsidRPr="00B10851">
        <w:rPr>
          <w:rFonts w:ascii="Arial" w:hAnsi="Arial" w:cs="Arial"/>
          <w:bCs/>
        </w:rPr>
        <w:t xml:space="preserve">Provide strategic advice to the Teesside Pension Fund Committee to ensure the establishment of </w:t>
      </w:r>
      <w:r>
        <w:rPr>
          <w:rFonts w:ascii="Arial" w:hAnsi="Arial" w:cs="Arial"/>
          <w:bCs/>
        </w:rPr>
        <w:t>a customer focused pension administration strategy.</w:t>
      </w:r>
    </w:p>
    <w:p w:rsidR="004B2CE7" w:rsidRDefault="00C00212" w:rsidP="00DB13BF">
      <w:pPr>
        <w:numPr>
          <w:ilvl w:val="0"/>
          <w:numId w:val="16"/>
        </w:numPr>
        <w:spacing w:after="180"/>
        <w:ind w:hanging="357"/>
        <w:jc w:val="both"/>
        <w:rPr>
          <w:rFonts w:ascii="Arial" w:hAnsi="Arial" w:cs="Arial"/>
          <w:bCs/>
        </w:rPr>
      </w:pPr>
      <w:r w:rsidRPr="00C00212">
        <w:rPr>
          <w:rFonts w:ascii="Arial" w:hAnsi="Arial" w:cs="Arial"/>
          <w:bCs/>
        </w:rPr>
        <w:t>Implem</w:t>
      </w:r>
      <w:r w:rsidR="00B10851">
        <w:rPr>
          <w:rFonts w:ascii="Arial" w:hAnsi="Arial" w:cs="Arial"/>
          <w:bCs/>
        </w:rPr>
        <w:t>ent and continually review the pension a</w:t>
      </w:r>
      <w:r>
        <w:rPr>
          <w:rFonts w:ascii="Arial" w:hAnsi="Arial" w:cs="Arial"/>
          <w:bCs/>
        </w:rPr>
        <w:t xml:space="preserve">dministration </w:t>
      </w:r>
      <w:r w:rsidR="00B10851">
        <w:rPr>
          <w:rFonts w:ascii="Arial" w:hAnsi="Arial" w:cs="Arial"/>
          <w:bCs/>
        </w:rPr>
        <w:t>s</w:t>
      </w:r>
      <w:r>
        <w:rPr>
          <w:rFonts w:ascii="Arial" w:hAnsi="Arial" w:cs="Arial"/>
          <w:bCs/>
        </w:rPr>
        <w:t>trategy and o</w:t>
      </w:r>
      <w:r w:rsidRPr="00C00212">
        <w:rPr>
          <w:rFonts w:ascii="Arial" w:hAnsi="Arial" w:cs="Arial"/>
          <w:bCs/>
        </w:rPr>
        <w:t xml:space="preserve">versee the activities of the </w:t>
      </w:r>
      <w:r>
        <w:rPr>
          <w:rFonts w:ascii="Arial" w:hAnsi="Arial" w:cs="Arial"/>
          <w:bCs/>
        </w:rPr>
        <w:t xml:space="preserve">outsourced </w:t>
      </w:r>
      <w:r w:rsidRPr="00C00212">
        <w:rPr>
          <w:rFonts w:ascii="Arial" w:hAnsi="Arial" w:cs="Arial"/>
          <w:bCs/>
        </w:rPr>
        <w:t>Pensions Administration unit</w:t>
      </w:r>
      <w:r>
        <w:rPr>
          <w:rFonts w:ascii="Arial" w:hAnsi="Arial" w:cs="Arial"/>
          <w:bCs/>
        </w:rPr>
        <w:t>.</w:t>
      </w:r>
    </w:p>
    <w:p w:rsidR="00021EF0" w:rsidRDefault="00525CE8" w:rsidP="00DB13BF">
      <w:pPr>
        <w:numPr>
          <w:ilvl w:val="0"/>
          <w:numId w:val="16"/>
        </w:numPr>
        <w:spacing w:after="180"/>
        <w:ind w:hanging="357"/>
        <w:jc w:val="both"/>
        <w:rPr>
          <w:rFonts w:ascii="Arial" w:hAnsi="Arial" w:cs="Arial"/>
          <w:bCs/>
        </w:rPr>
      </w:pPr>
      <w:r>
        <w:rPr>
          <w:rFonts w:ascii="Arial" w:hAnsi="Arial" w:cs="Arial"/>
          <w:bCs/>
        </w:rPr>
        <w:lastRenderedPageBreak/>
        <w:t>Responsibility for providing an efficient and effective treasury management “dealing service” for the Council, including the arrangement of new long term and short term loans, rescheduling existing loans and arranging the investment of surplus cash in accordance with the Council’s Treasury Management Practices.</w:t>
      </w:r>
    </w:p>
    <w:p w:rsidR="00B81564" w:rsidRDefault="00B81564" w:rsidP="00DB13BF">
      <w:pPr>
        <w:numPr>
          <w:ilvl w:val="0"/>
          <w:numId w:val="16"/>
        </w:numPr>
        <w:spacing w:after="180"/>
        <w:ind w:hanging="357"/>
        <w:jc w:val="both"/>
        <w:rPr>
          <w:rFonts w:ascii="Arial" w:hAnsi="Arial" w:cs="Arial"/>
          <w:bCs/>
        </w:rPr>
      </w:pPr>
      <w:r w:rsidRPr="00B81564">
        <w:rPr>
          <w:rFonts w:ascii="Arial" w:hAnsi="Arial" w:cs="Arial"/>
          <w:bCs/>
        </w:rPr>
        <w:t>Ensure national policy changes are implemented effectively and are in the best interest of fund members and demonstrate sound governance principles.</w:t>
      </w:r>
    </w:p>
    <w:p w:rsidR="00B10851" w:rsidRDefault="00B10851" w:rsidP="00DB13BF">
      <w:pPr>
        <w:numPr>
          <w:ilvl w:val="0"/>
          <w:numId w:val="16"/>
        </w:numPr>
        <w:spacing w:after="180"/>
        <w:ind w:hanging="357"/>
        <w:jc w:val="both"/>
        <w:rPr>
          <w:rFonts w:ascii="Arial" w:hAnsi="Arial" w:cs="Arial"/>
          <w:bCs/>
        </w:rPr>
      </w:pPr>
      <w:r>
        <w:rPr>
          <w:rFonts w:ascii="Arial" w:hAnsi="Arial" w:cs="Arial"/>
          <w:bCs/>
        </w:rPr>
        <w:t xml:space="preserve">Liaise with the Council’s Financial Governance and Revenues </w:t>
      </w:r>
      <w:r w:rsidR="00856250">
        <w:rPr>
          <w:rFonts w:ascii="Arial" w:hAnsi="Arial" w:cs="Arial"/>
          <w:bCs/>
        </w:rPr>
        <w:t xml:space="preserve">Section </w:t>
      </w:r>
      <w:r>
        <w:rPr>
          <w:rFonts w:ascii="Arial" w:hAnsi="Arial" w:cs="Arial"/>
          <w:bCs/>
        </w:rPr>
        <w:t>to deliver the Annual Report and Accounts in accordance with CIPFA guidance and statutory deadlines.</w:t>
      </w:r>
    </w:p>
    <w:p w:rsidR="004F675F" w:rsidRDefault="00DE70E3" w:rsidP="004F675F">
      <w:pPr>
        <w:numPr>
          <w:ilvl w:val="0"/>
          <w:numId w:val="16"/>
        </w:numPr>
        <w:spacing w:after="180"/>
        <w:ind w:left="714" w:hanging="357"/>
        <w:rPr>
          <w:rFonts w:ascii="Arial" w:hAnsi="Arial" w:cs="Arial"/>
          <w:bCs/>
        </w:rPr>
      </w:pPr>
      <w:r>
        <w:rPr>
          <w:rFonts w:ascii="Arial" w:hAnsi="Arial" w:cs="Arial"/>
          <w:bCs/>
        </w:rPr>
        <w:t>A</w:t>
      </w:r>
      <w:r w:rsidR="005734D7">
        <w:rPr>
          <w:rFonts w:ascii="Arial" w:hAnsi="Arial" w:cs="Arial"/>
          <w:bCs/>
        </w:rPr>
        <w:t>s</w:t>
      </w:r>
      <w:r w:rsidR="00960FBC" w:rsidRPr="00960FBC">
        <w:rPr>
          <w:rFonts w:ascii="Arial" w:hAnsi="Arial" w:cs="Arial"/>
          <w:bCs/>
        </w:rPr>
        <w:t xml:space="preserve"> a </w:t>
      </w:r>
      <w:r w:rsidR="004F675F">
        <w:rPr>
          <w:rFonts w:ascii="Arial" w:hAnsi="Arial" w:cs="Arial"/>
          <w:bCs/>
        </w:rPr>
        <w:t xml:space="preserve">senior </w:t>
      </w:r>
      <w:r w:rsidR="00BD25A3">
        <w:rPr>
          <w:rFonts w:ascii="Arial" w:hAnsi="Arial" w:cs="Arial"/>
          <w:bCs/>
        </w:rPr>
        <w:t>manag</w:t>
      </w:r>
      <w:r w:rsidR="004F675F">
        <w:rPr>
          <w:rFonts w:ascii="Arial" w:hAnsi="Arial" w:cs="Arial"/>
          <w:bCs/>
        </w:rPr>
        <w:t xml:space="preserve">er of the Council and a </w:t>
      </w:r>
      <w:r w:rsidR="00960FBC" w:rsidRPr="00960FBC">
        <w:rPr>
          <w:rFonts w:ascii="Arial" w:hAnsi="Arial" w:cs="Arial"/>
          <w:bCs/>
        </w:rPr>
        <w:t>member of the Finance, Governa</w:t>
      </w:r>
      <w:r w:rsidR="004F675F">
        <w:rPr>
          <w:rFonts w:ascii="Arial" w:hAnsi="Arial" w:cs="Arial"/>
          <w:bCs/>
        </w:rPr>
        <w:t>nce and Support management team:</w:t>
      </w:r>
    </w:p>
    <w:p w:rsidR="00DE70E3" w:rsidRPr="004F675F" w:rsidRDefault="00DE70E3" w:rsidP="00DE70E3">
      <w:pPr>
        <w:numPr>
          <w:ilvl w:val="0"/>
          <w:numId w:val="20"/>
        </w:numPr>
        <w:spacing w:after="180"/>
        <w:rPr>
          <w:rFonts w:ascii="Arial" w:hAnsi="Arial" w:cs="Arial"/>
          <w:bCs/>
        </w:rPr>
      </w:pPr>
      <w:r>
        <w:rPr>
          <w:rFonts w:ascii="Arial" w:hAnsi="Arial" w:cs="Arial"/>
          <w:bCs/>
        </w:rPr>
        <w:t>C</w:t>
      </w:r>
      <w:r w:rsidRPr="004F675F">
        <w:rPr>
          <w:rFonts w:ascii="Arial" w:hAnsi="Arial" w:cs="Arial"/>
          <w:bCs/>
        </w:rPr>
        <w:t>ontribute towards the effective management of the Council</w:t>
      </w:r>
      <w:r>
        <w:rPr>
          <w:rFonts w:ascii="Arial" w:hAnsi="Arial" w:cs="Arial"/>
          <w:bCs/>
        </w:rPr>
        <w:t>/Directorate</w:t>
      </w:r>
      <w:r w:rsidRPr="004F675F">
        <w:rPr>
          <w:rFonts w:ascii="Arial" w:hAnsi="Arial" w:cs="Arial"/>
          <w:bCs/>
        </w:rPr>
        <w:t xml:space="preserve"> and the achievement of the Council</w:t>
      </w:r>
      <w:r>
        <w:rPr>
          <w:rFonts w:ascii="Arial" w:hAnsi="Arial" w:cs="Arial"/>
          <w:bCs/>
        </w:rPr>
        <w:t>/Directorate</w:t>
      </w:r>
      <w:r w:rsidRPr="004F675F">
        <w:rPr>
          <w:rFonts w:ascii="Arial" w:hAnsi="Arial" w:cs="Arial"/>
          <w:bCs/>
        </w:rPr>
        <w:t>’s corporate aims</w:t>
      </w:r>
      <w:r w:rsidR="00BD25A3">
        <w:rPr>
          <w:rFonts w:ascii="Arial" w:hAnsi="Arial" w:cs="Arial"/>
          <w:bCs/>
        </w:rPr>
        <w:t>,</w:t>
      </w:r>
      <w:r w:rsidRPr="004F675F">
        <w:rPr>
          <w:rFonts w:ascii="Arial" w:hAnsi="Arial" w:cs="Arial"/>
          <w:bCs/>
        </w:rPr>
        <w:t xml:space="preserve"> and support the development and implementation of corporate projects and initiatives. </w:t>
      </w:r>
    </w:p>
    <w:p w:rsidR="00DE70E3" w:rsidRPr="004F675F" w:rsidRDefault="00DE70E3" w:rsidP="00DE70E3">
      <w:pPr>
        <w:numPr>
          <w:ilvl w:val="0"/>
          <w:numId w:val="20"/>
        </w:numPr>
        <w:spacing w:after="180"/>
        <w:rPr>
          <w:rFonts w:ascii="Arial" w:hAnsi="Arial" w:cs="Arial"/>
          <w:bCs/>
        </w:rPr>
      </w:pPr>
      <w:r w:rsidRPr="004F675F">
        <w:rPr>
          <w:rFonts w:ascii="Arial" w:hAnsi="Arial" w:cs="Arial"/>
          <w:bCs/>
        </w:rPr>
        <w:t>Advise and support Elected Members of the Council’s policies and procedures and professional obligations as they rel</w:t>
      </w:r>
      <w:r w:rsidR="00BD25A3">
        <w:rPr>
          <w:rFonts w:ascii="Arial" w:hAnsi="Arial" w:cs="Arial"/>
          <w:bCs/>
        </w:rPr>
        <w:t>ate to pensions and investments.</w:t>
      </w:r>
    </w:p>
    <w:p w:rsidR="00DE70E3" w:rsidRPr="004F675F" w:rsidRDefault="00DE70E3" w:rsidP="00DE70E3">
      <w:pPr>
        <w:numPr>
          <w:ilvl w:val="0"/>
          <w:numId w:val="20"/>
        </w:numPr>
        <w:spacing w:after="180"/>
        <w:rPr>
          <w:rFonts w:ascii="Arial" w:hAnsi="Arial" w:cs="Arial"/>
          <w:bCs/>
        </w:rPr>
      </w:pPr>
      <w:r w:rsidRPr="004F675F">
        <w:rPr>
          <w:rFonts w:ascii="Arial" w:hAnsi="Arial" w:cs="Arial"/>
          <w:bCs/>
        </w:rPr>
        <w:t>Work in partnership with other Heads of Service, each a key member of the Council</w:t>
      </w:r>
      <w:r w:rsidR="00BD25A3">
        <w:rPr>
          <w:rFonts w:ascii="Arial" w:hAnsi="Arial" w:cs="Arial"/>
          <w:bCs/>
        </w:rPr>
        <w:t>/Directorate</w:t>
      </w:r>
      <w:r w:rsidRPr="004F675F">
        <w:rPr>
          <w:rFonts w:ascii="Arial" w:hAnsi="Arial" w:cs="Arial"/>
          <w:bCs/>
        </w:rPr>
        <w:t xml:space="preserve">’s Management Team, leading the service towards the achievement of </w:t>
      </w:r>
      <w:r w:rsidRPr="004F675F">
        <w:rPr>
          <w:rFonts w:ascii="Arial" w:hAnsi="Arial" w:cs="Arial"/>
          <w:bCs/>
        </w:rPr>
        <w:lastRenderedPageBreak/>
        <w:t xml:space="preserve">the overall corporate vision by pursuing best practice and innovative ways of working. </w:t>
      </w:r>
    </w:p>
    <w:p w:rsidR="00DE70E3" w:rsidRPr="00DE70E3" w:rsidRDefault="00DE70E3" w:rsidP="00DE70E3">
      <w:pPr>
        <w:numPr>
          <w:ilvl w:val="0"/>
          <w:numId w:val="20"/>
        </w:numPr>
        <w:spacing w:after="180"/>
        <w:rPr>
          <w:rFonts w:ascii="Arial" w:hAnsi="Arial" w:cs="Arial"/>
          <w:bCs/>
        </w:rPr>
      </w:pPr>
      <w:r w:rsidRPr="004F675F">
        <w:rPr>
          <w:rFonts w:ascii="Arial" w:hAnsi="Arial" w:cs="Arial"/>
          <w:bCs/>
        </w:rPr>
        <w:t>Develop positive, influential and productive inte</w:t>
      </w:r>
      <w:r>
        <w:rPr>
          <w:rFonts w:ascii="Arial" w:hAnsi="Arial" w:cs="Arial"/>
          <w:bCs/>
        </w:rPr>
        <w:t>rnal and external partnerships.</w:t>
      </w:r>
    </w:p>
    <w:p w:rsidR="00DE70E3" w:rsidRPr="004F675F" w:rsidRDefault="00DE70E3" w:rsidP="00DE70E3">
      <w:pPr>
        <w:numPr>
          <w:ilvl w:val="0"/>
          <w:numId w:val="20"/>
        </w:numPr>
        <w:spacing w:after="180"/>
        <w:rPr>
          <w:rFonts w:ascii="Arial" w:hAnsi="Arial" w:cs="Arial"/>
          <w:bCs/>
        </w:rPr>
      </w:pPr>
      <w:r w:rsidRPr="004F675F">
        <w:rPr>
          <w:rFonts w:ascii="Arial" w:hAnsi="Arial" w:cs="Arial"/>
          <w:bCs/>
        </w:rPr>
        <w:t xml:space="preserve">Contribute to corporate teams tackling cross-cutting issues. </w:t>
      </w:r>
    </w:p>
    <w:p w:rsidR="00DE70E3" w:rsidRPr="00DE70E3" w:rsidRDefault="00BD25A3" w:rsidP="00DE70E3">
      <w:pPr>
        <w:numPr>
          <w:ilvl w:val="0"/>
          <w:numId w:val="20"/>
        </w:numPr>
        <w:spacing w:after="180"/>
        <w:rPr>
          <w:rFonts w:ascii="Arial" w:hAnsi="Arial" w:cs="Arial"/>
          <w:bCs/>
        </w:rPr>
      </w:pPr>
      <w:r>
        <w:rPr>
          <w:rFonts w:ascii="Arial" w:hAnsi="Arial" w:cs="Arial"/>
          <w:bCs/>
        </w:rPr>
        <w:t>Deputise</w:t>
      </w:r>
      <w:r w:rsidR="00DE70E3" w:rsidRPr="004F675F">
        <w:rPr>
          <w:rFonts w:ascii="Arial" w:hAnsi="Arial" w:cs="Arial"/>
          <w:bCs/>
        </w:rPr>
        <w:t xml:space="preserve"> for the </w:t>
      </w:r>
      <w:r w:rsidR="00DE70E3">
        <w:rPr>
          <w:rFonts w:ascii="Arial" w:hAnsi="Arial" w:cs="Arial"/>
          <w:bCs/>
        </w:rPr>
        <w:t>Strategic</w:t>
      </w:r>
      <w:r w:rsidR="00DE70E3" w:rsidRPr="004F675F">
        <w:rPr>
          <w:rFonts w:ascii="Arial" w:hAnsi="Arial" w:cs="Arial"/>
          <w:bCs/>
        </w:rPr>
        <w:t xml:space="preserve"> Director</w:t>
      </w:r>
      <w:r w:rsidR="00DE70E3">
        <w:rPr>
          <w:rFonts w:ascii="Arial" w:hAnsi="Arial" w:cs="Arial"/>
          <w:bCs/>
        </w:rPr>
        <w:t xml:space="preserve"> </w:t>
      </w:r>
      <w:r w:rsidR="00DE70E3" w:rsidRPr="004F675F">
        <w:rPr>
          <w:rFonts w:ascii="Arial" w:hAnsi="Arial" w:cs="Arial"/>
          <w:bCs/>
        </w:rPr>
        <w:t xml:space="preserve">as required. </w:t>
      </w:r>
    </w:p>
    <w:p w:rsidR="00DE70E3" w:rsidRPr="00DE70E3" w:rsidRDefault="00DE70E3" w:rsidP="00613AED">
      <w:pPr>
        <w:numPr>
          <w:ilvl w:val="0"/>
          <w:numId w:val="16"/>
        </w:numPr>
        <w:spacing w:after="180"/>
        <w:rPr>
          <w:rFonts w:ascii="Arial" w:hAnsi="Arial" w:cs="Arial"/>
          <w:bCs/>
        </w:rPr>
      </w:pPr>
      <w:r w:rsidRPr="00DE70E3">
        <w:rPr>
          <w:rFonts w:ascii="Arial" w:hAnsi="Arial" w:cs="Arial"/>
          <w:bCs/>
        </w:rPr>
        <w:t xml:space="preserve">Ensure that effective performance management systems are developed and maintained to ensure the delivery of efficient services, develop effective performance management and quality assurance arrangements to drive improvements to service delivery and improved outcomes, and </w:t>
      </w:r>
      <w:r>
        <w:rPr>
          <w:rFonts w:ascii="Arial" w:hAnsi="Arial" w:cs="Arial"/>
          <w:bCs/>
        </w:rPr>
        <w:t>l</w:t>
      </w:r>
      <w:r w:rsidRPr="00DE70E3">
        <w:rPr>
          <w:rFonts w:ascii="Arial" w:hAnsi="Arial" w:cs="Arial"/>
          <w:bCs/>
        </w:rPr>
        <w:t>ead and champion a culture of improvement through quality of practice and management of risk in relation to the work of the service.</w:t>
      </w:r>
    </w:p>
    <w:p w:rsidR="00DE70E3" w:rsidRPr="004F675F" w:rsidRDefault="00DE70E3" w:rsidP="00DE70E3">
      <w:pPr>
        <w:numPr>
          <w:ilvl w:val="0"/>
          <w:numId w:val="16"/>
        </w:numPr>
        <w:spacing w:after="180"/>
        <w:rPr>
          <w:rFonts w:ascii="Arial" w:hAnsi="Arial" w:cs="Arial"/>
          <w:bCs/>
        </w:rPr>
      </w:pPr>
      <w:r w:rsidRPr="00DE70E3">
        <w:rPr>
          <w:rFonts w:ascii="Arial" w:hAnsi="Arial" w:cs="Arial"/>
          <w:bCs/>
        </w:rPr>
        <w:t xml:space="preserve">Provide leadership and management to the Pensions </w:t>
      </w:r>
      <w:r>
        <w:rPr>
          <w:rFonts w:ascii="Arial" w:hAnsi="Arial" w:cs="Arial"/>
          <w:bCs/>
        </w:rPr>
        <w:t xml:space="preserve">Fund </w:t>
      </w:r>
      <w:r w:rsidRPr="00DE70E3">
        <w:rPr>
          <w:rFonts w:ascii="Arial" w:hAnsi="Arial" w:cs="Arial"/>
          <w:bCs/>
        </w:rPr>
        <w:t>to achieve financial, legislative and policy objectives through an appropriate management ethos and culture.</w:t>
      </w:r>
    </w:p>
    <w:p w:rsidR="00021EF0" w:rsidRDefault="00021EF0" w:rsidP="00021EF0">
      <w:pPr>
        <w:jc w:val="both"/>
        <w:rPr>
          <w:rFonts w:ascii="Arial" w:hAnsi="Arial" w:cs="Arial"/>
          <w:b/>
        </w:rPr>
      </w:pPr>
      <w:r>
        <w:rPr>
          <w:rFonts w:ascii="Arial" w:hAnsi="Arial" w:cs="Arial"/>
          <w:b/>
        </w:rPr>
        <w:t>Corporate Responsibilities:</w:t>
      </w:r>
    </w:p>
    <w:p w:rsidR="00021EF0" w:rsidRDefault="00021EF0" w:rsidP="00021EF0">
      <w:pPr>
        <w:jc w:val="both"/>
        <w:rPr>
          <w:rFonts w:ascii="Arial" w:hAnsi="Arial" w:cs="Arial"/>
          <w:bCs/>
        </w:rPr>
      </w:pPr>
    </w:p>
    <w:p w:rsidR="00EA74DA" w:rsidRDefault="00EA74DA" w:rsidP="00EA74DA">
      <w:pPr>
        <w:numPr>
          <w:ilvl w:val="0"/>
          <w:numId w:val="3"/>
        </w:numPr>
        <w:jc w:val="both"/>
        <w:rPr>
          <w:rFonts w:ascii="Arial" w:hAnsi="Arial" w:cs="Arial"/>
          <w:bCs/>
        </w:rPr>
      </w:pPr>
      <w:r>
        <w:rPr>
          <w:rFonts w:ascii="Arial" w:hAnsi="Arial" w:cs="Arial"/>
          <w:bCs/>
        </w:rPr>
        <w:t>We will make every reasonable effort to supply the necessary employment aids, equipment or adaptations to enable employees to perform the full duties of the job in accordance with the Equality Act 2010 where a post holder is disabled.</w:t>
      </w:r>
    </w:p>
    <w:p w:rsidR="00EA74DA" w:rsidRDefault="00EA74DA" w:rsidP="00EA74DA">
      <w:pPr>
        <w:jc w:val="both"/>
        <w:rPr>
          <w:rFonts w:ascii="Arial" w:hAnsi="Arial" w:cs="Arial"/>
          <w:bCs/>
        </w:rPr>
      </w:pPr>
    </w:p>
    <w:p w:rsidR="00EA74DA" w:rsidRPr="00BE398C" w:rsidRDefault="00EA74DA" w:rsidP="00EA74DA">
      <w:pPr>
        <w:numPr>
          <w:ilvl w:val="0"/>
          <w:numId w:val="3"/>
        </w:numPr>
        <w:jc w:val="both"/>
        <w:rPr>
          <w:rFonts w:ascii="Arial" w:hAnsi="Arial" w:cs="Arial"/>
          <w:b/>
        </w:rPr>
      </w:pPr>
      <w:r>
        <w:rPr>
          <w:rFonts w:ascii="Arial" w:hAnsi="Arial" w:cs="Arial"/>
          <w:bCs/>
        </w:rPr>
        <w:t xml:space="preserve">You will </w:t>
      </w:r>
    </w:p>
    <w:p w:rsidR="00EA74DA" w:rsidRDefault="00EA74DA" w:rsidP="00EA74DA">
      <w:pPr>
        <w:pStyle w:val="ListParagraph"/>
        <w:rPr>
          <w:rFonts w:ascii="Arial" w:hAnsi="Arial" w:cs="Arial"/>
          <w:bCs/>
        </w:rPr>
      </w:pPr>
    </w:p>
    <w:p w:rsidR="00EA74DA" w:rsidRDefault="00EA74DA" w:rsidP="00EA74DA">
      <w:pPr>
        <w:numPr>
          <w:ilvl w:val="1"/>
          <w:numId w:val="3"/>
        </w:numPr>
        <w:jc w:val="both"/>
        <w:rPr>
          <w:rFonts w:ascii="Arial" w:hAnsi="Arial" w:cs="Arial"/>
          <w:bCs/>
        </w:rPr>
      </w:pPr>
      <w:proofErr w:type="gramStart"/>
      <w:r w:rsidRPr="00BE398C">
        <w:rPr>
          <w:rFonts w:ascii="Arial" w:hAnsi="Arial" w:cs="Arial"/>
          <w:bCs/>
        </w:rPr>
        <w:t>demonstrate</w:t>
      </w:r>
      <w:proofErr w:type="gramEnd"/>
      <w:r w:rsidRPr="00BE398C">
        <w:rPr>
          <w:rFonts w:ascii="Arial" w:hAnsi="Arial" w:cs="Arial"/>
          <w:bCs/>
        </w:rPr>
        <w:t xml:space="preserve"> a commitment to the principles of equality of opportunity and fairness of treatment in relation to employment issues and service delivery</w:t>
      </w:r>
      <w:r>
        <w:rPr>
          <w:rFonts w:ascii="Arial" w:hAnsi="Arial" w:cs="Arial"/>
          <w:bCs/>
        </w:rPr>
        <w:t>.</w:t>
      </w:r>
    </w:p>
    <w:p w:rsidR="00EA74DA" w:rsidRDefault="00EA74DA" w:rsidP="00EA74DA">
      <w:pPr>
        <w:numPr>
          <w:ilvl w:val="1"/>
          <w:numId w:val="3"/>
        </w:numPr>
        <w:jc w:val="both"/>
        <w:rPr>
          <w:rFonts w:ascii="Arial" w:hAnsi="Arial" w:cs="Arial"/>
          <w:bCs/>
        </w:rPr>
      </w:pPr>
      <w:proofErr w:type="gramStart"/>
      <w:r>
        <w:rPr>
          <w:rFonts w:ascii="Arial" w:hAnsi="Arial" w:cs="Arial"/>
          <w:bCs/>
        </w:rPr>
        <w:t>r</w:t>
      </w:r>
      <w:r w:rsidRPr="00BE398C">
        <w:rPr>
          <w:rFonts w:ascii="Arial" w:hAnsi="Arial" w:cs="Arial"/>
          <w:bCs/>
        </w:rPr>
        <w:t>espect</w:t>
      </w:r>
      <w:proofErr w:type="gramEnd"/>
      <w:r w:rsidRPr="00BE398C">
        <w:rPr>
          <w:rFonts w:ascii="Arial" w:hAnsi="Arial" w:cs="Arial"/>
          <w:bCs/>
        </w:rPr>
        <w:t xml:space="preserve"> all confidentialities and principles and practices of the Data P</w:t>
      </w:r>
      <w:r>
        <w:rPr>
          <w:rFonts w:ascii="Arial" w:hAnsi="Arial" w:cs="Arial"/>
          <w:bCs/>
        </w:rPr>
        <w:t>rotection Act.</w:t>
      </w:r>
    </w:p>
    <w:p w:rsidR="00EA74DA" w:rsidRDefault="00EA74DA" w:rsidP="00EA74DA">
      <w:pPr>
        <w:numPr>
          <w:ilvl w:val="1"/>
          <w:numId w:val="3"/>
        </w:numPr>
        <w:jc w:val="both"/>
        <w:rPr>
          <w:rFonts w:ascii="Arial" w:hAnsi="Arial" w:cs="Arial"/>
          <w:bCs/>
        </w:rPr>
      </w:pPr>
      <w:proofErr w:type="gramStart"/>
      <w:r w:rsidRPr="006F047B">
        <w:rPr>
          <w:rFonts w:ascii="Arial" w:hAnsi="Arial" w:cs="Arial"/>
          <w:bCs/>
        </w:rPr>
        <w:t>comply</w:t>
      </w:r>
      <w:proofErr w:type="gramEnd"/>
      <w:r w:rsidRPr="006F047B">
        <w:rPr>
          <w:rFonts w:ascii="Arial" w:hAnsi="Arial" w:cs="Arial"/>
          <w:bCs/>
        </w:rPr>
        <w:t xml:space="preserve"> with Health and</w:t>
      </w:r>
      <w:r>
        <w:rPr>
          <w:rFonts w:ascii="Arial" w:hAnsi="Arial" w:cs="Arial"/>
          <w:bCs/>
        </w:rPr>
        <w:t xml:space="preserve"> Safety policies and legislation.</w:t>
      </w:r>
    </w:p>
    <w:p w:rsidR="00EA74DA" w:rsidRDefault="00EA74DA" w:rsidP="00EA74DA">
      <w:pPr>
        <w:numPr>
          <w:ilvl w:val="1"/>
          <w:numId w:val="3"/>
        </w:numPr>
        <w:jc w:val="both"/>
        <w:rPr>
          <w:rFonts w:ascii="Arial" w:hAnsi="Arial" w:cs="Arial"/>
          <w:bCs/>
        </w:rPr>
      </w:pPr>
      <w:proofErr w:type="gramStart"/>
      <w:r>
        <w:rPr>
          <w:rFonts w:ascii="Arial" w:hAnsi="Arial" w:cs="Arial"/>
          <w:bCs/>
        </w:rPr>
        <w:t>be</w:t>
      </w:r>
      <w:proofErr w:type="gramEnd"/>
      <w:r>
        <w:rPr>
          <w:rFonts w:ascii="Arial" w:hAnsi="Arial" w:cs="Arial"/>
          <w:bCs/>
        </w:rPr>
        <w:t xml:space="preserve"> </w:t>
      </w:r>
      <w:r w:rsidRPr="006F047B">
        <w:rPr>
          <w:rFonts w:ascii="Arial" w:hAnsi="Arial" w:cs="Arial"/>
          <w:bCs/>
        </w:rPr>
        <w:t>committed to con</w:t>
      </w:r>
      <w:r>
        <w:rPr>
          <w:rFonts w:ascii="Arial" w:hAnsi="Arial" w:cs="Arial"/>
          <w:bCs/>
        </w:rPr>
        <w:t>tinuous personal development, including Middlesbrough learns.</w:t>
      </w:r>
    </w:p>
    <w:p w:rsidR="00EA74DA" w:rsidRPr="006F047B" w:rsidRDefault="00EA74DA" w:rsidP="00EA74DA">
      <w:pPr>
        <w:numPr>
          <w:ilvl w:val="1"/>
          <w:numId w:val="3"/>
        </w:numPr>
        <w:jc w:val="both"/>
        <w:rPr>
          <w:rFonts w:ascii="Arial" w:hAnsi="Arial" w:cs="Arial"/>
          <w:bCs/>
        </w:rPr>
      </w:pPr>
      <w:proofErr w:type="gramStart"/>
      <w:r w:rsidRPr="006F047B">
        <w:rPr>
          <w:rFonts w:ascii="Arial" w:hAnsi="Arial" w:cs="Arial"/>
          <w:bCs/>
        </w:rPr>
        <w:t>demonstrate</w:t>
      </w:r>
      <w:proofErr w:type="gramEnd"/>
      <w:r w:rsidRPr="006F047B">
        <w:rPr>
          <w:rFonts w:ascii="Arial" w:hAnsi="Arial" w:cs="Arial"/>
          <w:bCs/>
        </w:rPr>
        <w:t xml:space="preserve"> a commitment to the safeguarding of children and vulnerable adults, highlighting any areas of concern with the appropriate service and adhering to the policies of the Cou</w:t>
      </w:r>
      <w:r>
        <w:rPr>
          <w:rFonts w:ascii="Arial" w:hAnsi="Arial" w:cs="Arial"/>
          <w:bCs/>
        </w:rPr>
        <w:t>ncil relating to these issues</w:t>
      </w:r>
      <w:r w:rsidRPr="006F047B">
        <w:rPr>
          <w:rFonts w:ascii="Arial" w:hAnsi="Arial" w:cs="Arial"/>
          <w:bCs/>
        </w:rPr>
        <w:t>.</w:t>
      </w:r>
    </w:p>
    <w:p w:rsidR="00EA74DA" w:rsidRDefault="00EA74DA" w:rsidP="00EA74DA">
      <w:pPr>
        <w:pStyle w:val="ListParagraph"/>
      </w:pPr>
    </w:p>
    <w:p w:rsidR="00EA74DA" w:rsidRPr="006F047B" w:rsidRDefault="00EA74DA" w:rsidP="00EA74DA">
      <w:pPr>
        <w:numPr>
          <w:ilvl w:val="0"/>
          <w:numId w:val="3"/>
        </w:numPr>
        <w:jc w:val="both"/>
        <w:rPr>
          <w:rFonts w:ascii="Arial" w:hAnsi="Arial" w:cs="Arial"/>
          <w:bCs/>
        </w:rPr>
      </w:pPr>
      <w:r>
        <w:rPr>
          <w:rFonts w:ascii="Arial" w:hAnsi="Arial" w:cs="Arial"/>
          <w:bCs/>
        </w:rPr>
        <w:t>The above duties and responsibilities cannot totally encompass or define all tasks which may be required.  The outlined duties and responsibilities may, therefore, vary from time to time without materially changing either the character or level of responsibility: these factors are reflected in the post.</w:t>
      </w:r>
    </w:p>
    <w:p w:rsidR="00EA74DA" w:rsidRDefault="00EA74DA" w:rsidP="00021EF0">
      <w:pPr>
        <w:jc w:val="both"/>
        <w:rPr>
          <w:rFonts w:ascii="Arial" w:hAnsi="Arial" w:cs="Arial"/>
          <w:bCs/>
        </w:rPr>
      </w:pPr>
    </w:p>
    <w:p w:rsidR="009C6017" w:rsidRPr="00F94031" w:rsidRDefault="00B81564" w:rsidP="00F94031">
      <w:pPr>
        <w:rPr>
          <w:rFonts w:ascii="Arial" w:hAnsi="Arial" w:cs="Arial"/>
          <w:bCs/>
        </w:rPr>
      </w:pPr>
      <w:r>
        <w:br w:type="page"/>
      </w:r>
    </w:p>
    <w:p w:rsidR="00EB5BBA" w:rsidRDefault="00ED1C77" w:rsidP="00EB5BBA">
      <w:pPr>
        <w:pStyle w:val="Title"/>
        <w:rPr>
          <w:rFonts w:cs="Arial"/>
        </w:rPr>
      </w:pPr>
      <w:r>
        <w:rPr>
          <w:noProof/>
        </w:rPr>
        <w:lastRenderedPageBreak/>
        <w:object w:dxaOrig="1440" w:dyaOrig="1440">
          <v:shape id="_x0000_s1029" type="#_x0000_t75" style="position:absolute;left:0;text-align:left;margin-left:366.3pt;margin-top:.3pt;width:154.65pt;height:60.1pt;z-index:251661312;mso-position-horizontal-relative:text;mso-position-vertical-relative:text;mso-width-relative:page;mso-height-relative:page" fillcolor="window">
            <v:imagedata r:id="rId11" o:title=""/>
            <w10:wrap type="square"/>
          </v:shape>
          <o:OLEObject Type="Embed" ProgID="Word.Picture.8" ShapeID="_x0000_s1029" DrawAspect="Content" ObjectID="_1586335738" r:id="rId12"/>
        </w:object>
      </w:r>
    </w:p>
    <w:p w:rsidR="007F29BB" w:rsidRDefault="007F29BB" w:rsidP="006C313F">
      <w:pPr>
        <w:pStyle w:val="Title"/>
        <w:rPr>
          <w:rFonts w:cs="Arial"/>
        </w:rPr>
      </w:pPr>
    </w:p>
    <w:p w:rsidR="007F29BB" w:rsidRDefault="007F29BB" w:rsidP="006C313F">
      <w:pPr>
        <w:pStyle w:val="Title"/>
        <w:rPr>
          <w:rFonts w:cs="Arial"/>
        </w:rPr>
      </w:pPr>
    </w:p>
    <w:p w:rsidR="00021EF0" w:rsidRPr="007F29BB" w:rsidRDefault="009F4358" w:rsidP="007F29BB">
      <w:pPr>
        <w:pStyle w:val="Title"/>
        <w:rPr>
          <w:rFonts w:cs="Arial"/>
          <w:sz w:val="28"/>
          <w:szCs w:val="28"/>
        </w:rPr>
      </w:pPr>
      <w:r w:rsidRPr="009F4358">
        <w:rPr>
          <w:rFonts w:cs="Arial"/>
          <w:sz w:val="32"/>
        </w:rPr>
        <w:t>Person Specification</w:t>
      </w:r>
      <w:r w:rsidR="00021EF0">
        <w:rPr>
          <w:rFonts w:cs="Arial"/>
        </w:rPr>
        <w:t xml:space="preserve"> </w:t>
      </w:r>
    </w:p>
    <w:p w:rsidR="00021EF0" w:rsidRDefault="00021EF0" w:rsidP="00021EF0">
      <w:pPr>
        <w:tabs>
          <w:tab w:val="left" w:pos="-142"/>
        </w:tabs>
        <w:jc w:val="both"/>
        <w:rPr>
          <w:rFonts w:ascii="Arial" w:hAnsi="Arial" w:cs="Arial"/>
          <w:lang w:val="en-US"/>
        </w:rPr>
      </w:pPr>
      <w:proofErr w:type="spellStart"/>
      <w:r>
        <w:rPr>
          <w:rFonts w:ascii="Arial" w:hAnsi="Arial" w:cs="Arial"/>
          <w:lang w:val="en-US"/>
        </w:rPr>
        <w:t>Middlesbrough</w:t>
      </w:r>
      <w:proofErr w:type="spellEnd"/>
      <w:r>
        <w:rPr>
          <w:rFonts w:ascii="Arial" w:hAnsi="Arial" w:cs="Arial"/>
          <w:lang w:val="en-US"/>
        </w:rPr>
        <w:t xml:space="preserve"> Employee Competency Framework forms part of the overall strategy for achieving the Council’s Vision, Purpose and Values. It defines the competencies expect</w:t>
      </w:r>
      <w:r w:rsidR="003D768E">
        <w:rPr>
          <w:rFonts w:ascii="Arial" w:hAnsi="Arial" w:cs="Arial"/>
          <w:lang w:val="en-US"/>
        </w:rPr>
        <w:t xml:space="preserve">ed of all </w:t>
      </w:r>
      <w:proofErr w:type="spellStart"/>
      <w:r w:rsidR="003D768E">
        <w:rPr>
          <w:rFonts w:ascii="Arial" w:hAnsi="Arial" w:cs="Arial"/>
          <w:lang w:val="en-US"/>
        </w:rPr>
        <w:t>Middlesbrough</w:t>
      </w:r>
      <w:proofErr w:type="spellEnd"/>
      <w:r w:rsidR="003D768E">
        <w:rPr>
          <w:rFonts w:ascii="Arial" w:hAnsi="Arial" w:cs="Arial"/>
          <w:lang w:val="en-US"/>
        </w:rPr>
        <w:t xml:space="preserve"> Employees</w:t>
      </w:r>
      <w:r>
        <w:rPr>
          <w:rFonts w:ascii="Arial" w:hAnsi="Arial" w:cs="Arial"/>
          <w:lang w:val="en-US"/>
        </w:rPr>
        <w:t>.</w:t>
      </w:r>
      <w:r w:rsidR="000947F3">
        <w:rPr>
          <w:rFonts w:ascii="Arial" w:hAnsi="Arial" w:cs="Arial"/>
          <w:lang w:val="en-US"/>
        </w:rPr>
        <w:t xml:space="preserve"> The framework defines the effective core competencies that all staff across the Council are expected to demonstrate in their day to day work regardless of their specific role.</w:t>
      </w:r>
    </w:p>
    <w:p w:rsidR="00021EF0" w:rsidRDefault="00021EF0" w:rsidP="00021EF0">
      <w:pPr>
        <w:tabs>
          <w:tab w:val="left" w:pos="-142"/>
        </w:tabs>
        <w:jc w:val="both"/>
        <w:rPr>
          <w:rFonts w:ascii="Arial" w:hAnsi="Arial" w:cs="Arial"/>
          <w:lang w:val="en-US"/>
        </w:rPr>
      </w:pPr>
    </w:p>
    <w:p w:rsidR="00021EF0" w:rsidRDefault="00021EF0" w:rsidP="00021EF0">
      <w:pPr>
        <w:tabs>
          <w:tab w:val="left" w:pos="-142"/>
        </w:tabs>
        <w:jc w:val="both"/>
        <w:rPr>
          <w:rFonts w:ascii="Arial" w:hAnsi="Arial" w:cs="Arial"/>
          <w:lang w:val="en-US"/>
        </w:rPr>
      </w:pPr>
      <w:r>
        <w:rPr>
          <w:rFonts w:ascii="Arial" w:hAnsi="Arial" w:cs="Arial"/>
          <w:lang w:val="en-US"/>
        </w:rPr>
        <w:t>For the purposes of recruitment you will only be assessed against the criterion which are marked as essential</w:t>
      </w:r>
      <w:r w:rsidR="000947F3">
        <w:rPr>
          <w:rFonts w:ascii="Arial" w:hAnsi="Arial" w:cs="Arial"/>
          <w:lang w:val="en-US"/>
        </w:rPr>
        <w:t>/desirable</w:t>
      </w:r>
      <w:r>
        <w:rPr>
          <w:rFonts w:ascii="Arial" w:hAnsi="Arial" w:cs="Arial"/>
          <w:lang w:val="en-US"/>
        </w:rPr>
        <w:t xml:space="preserve"> under Section 1, and the competency indicators marked with an X under Section 2, both shown below.</w:t>
      </w:r>
    </w:p>
    <w:p w:rsidR="00021EF0" w:rsidRDefault="00021EF0" w:rsidP="00021EF0">
      <w:pPr>
        <w:tabs>
          <w:tab w:val="left" w:pos="-142"/>
        </w:tabs>
        <w:jc w:val="both"/>
        <w:rPr>
          <w:rFonts w:ascii="Arial" w:hAnsi="Arial" w:cs="Arial"/>
          <w:szCs w:val="24"/>
          <w:lang w:val="en-US"/>
        </w:rPr>
      </w:pPr>
    </w:p>
    <w:p w:rsidR="00021EF0" w:rsidRDefault="00021EF0" w:rsidP="00021EF0">
      <w:pPr>
        <w:tabs>
          <w:tab w:val="left" w:pos="-142"/>
        </w:tabs>
        <w:jc w:val="both"/>
        <w:rPr>
          <w:rFonts w:ascii="Arial" w:hAnsi="Arial" w:cs="Arial"/>
          <w:szCs w:val="24"/>
          <w:lang w:val="en-US"/>
        </w:rPr>
      </w:pPr>
      <w:r>
        <w:rPr>
          <w:rFonts w:ascii="Arial" w:hAnsi="Arial" w:cs="Arial"/>
          <w:szCs w:val="24"/>
          <w:lang w:val="en-US"/>
        </w:rPr>
        <w:t>The Council is committed to the employ</w:t>
      </w:r>
      <w:r w:rsidR="003D768E">
        <w:rPr>
          <w:rFonts w:ascii="Arial" w:hAnsi="Arial" w:cs="Arial"/>
          <w:szCs w:val="24"/>
          <w:lang w:val="en-US"/>
        </w:rPr>
        <w:t>ment and career development of disabled p</w:t>
      </w:r>
      <w:r>
        <w:rPr>
          <w:rFonts w:ascii="Arial" w:hAnsi="Arial" w:cs="Arial"/>
          <w:szCs w:val="24"/>
          <w:lang w:val="en-US"/>
        </w:rPr>
        <w:t>eople and Care Leavers. Applicants who identify themselves on the relevant section of the application form as having a disability under the Equality Act 2010, or have identified themselves as a Care leaver, and have supplied the name and contact details of their Young Person’s Advisor will be automatically guaranteed an interview providing they meet all the essential criteria.</w:t>
      </w:r>
    </w:p>
    <w:p w:rsidR="00ED1C77" w:rsidRDefault="00ED1C77">
      <w:pPr>
        <w:rPr>
          <w:rFonts w:ascii="Arial" w:hAnsi="Arial" w:cs="Arial"/>
          <w:szCs w:val="24"/>
          <w:lang w:val="en-US"/>
        </w:rPr>
      </w:pPr>
      <w:r>
        <w:rPr>
          <w:rFonts w:ascii="Arial" w:hAnsi="Arial" w:cs="Arial"/>
          <w:szCs w:val="24"/>
          <w:lang w:val="en-US"/>
        </w:rPr>
        <w:lastRenderedPageBreak/>
        <w:br w:type="page"/>
      </w:r>
    </w:p>
    <w:p w:rsidR="00177B58" w:rsidRDefault="00177B58" w:rsidP="00021EF0">
      <w:pPr>
        <w:tabs>
          <w:tab w:val="left" w:pos="-142"/>
        </w:tabs>
        <w:jc w:val="both"/>
        <w:rPr>
          <w:rFonts w:ascii="Arial" w:hAnsi="Arial" w:cs="Arial"/>
          <w:szCs w:val="24"/>
          <w:lang w:val="en-US"/>
        </w:rPr>
      </w:pPr>
    </w:p>
    <w:p w:rsidR="00177B58" w:rsidRPr="00A54EF6" w:rsidRDefault="00177B58" w:rsidP="00177B58">
      <w:pPr>
        <w:tabs>
          <w:tab w:val="left" w:pos="-142"/>
        </w:tabs>
        <w:jc w:val="center"/>
        <w:rPr>
          <w:rFonts w:ascii="Arial" w:hAnsi="Arial" w:cs="Arial"/>
          <w:b/>
          <w:sz w:val="32"/>
          <w:szCs w:val="32"/>
          <w:lang w:val="en-US"/>
        </w:rPr>
      </w:pPr>
      <w:r w:rsidRPr="00A54EF6">
        <w:rPr>
          <w:rFonts w:ascii="Arial" w:hAnsi="Arial" w:cs="Arial"/>
          <w:b/>
          <w:sz w:val="32"/>
          <w:szCs w:val="32"/>
          <w:lang w:val="en-US"/>
        </w:rPr>
        <w:t>Our Values</w:t>
      </w:r>
    </w:p>
    <w:p w:rsidR="00177B58" w:rsidRDefault="00177B58" w:rsidP="00177B58">
      <w:pPr>
        <w:tabs>
          <w:tab w:val="left" w:pos="-142"/>
        </w:tabs>
        <w:rPr>
          <w:rFonts w:ascii="Arial" w:hAnsi="Arial" w:cs="Arial"/>
          <w:b/>
          <w:lang w:val="en-US"/>
        </w:rPr>
      </w:pPr>
    </w:p>
    <w:p w:rsidR="00177B58" w:rsidRPr="00BE398C" w:rsidRDefault="00177B58" w:rsidP="00177B58">
      <w:pPr>
        <w:tabs>
          <w:tab w:val="left" w:pos="-142"/>
        </w:tabs>
        <w:jc w:val="both"/>
        <w:rPr>
          <w:rFonts w:ascii="Arial" w:hAnsi="Arial" w:cs="Arial"/>
          <w:szCs w:val="24"/>
          <w:lang w:val="en"/>
        </w:rPr>
      </w:pPr>
      <w:r w:rsidRPr="00A45E87">
        <w:rPr>
          <w:rFonts w:ascii="Arial" w:hAnsi="Arial" w:cs="Arial"/>
          <w:szCs w:val="24"/>
          <w:lang w:val="en"/>
        </w:rPr>
        <w:t xml:space="preserve">Our Values are a critical element of our strategy to create a brighter future for </w:t>
      </w:r>
      <w:proofErr w:type="spellStart"/>
      <w:r w:rsidRPr="00A45E87">
        <w:rPr>
          <w:rFonts w:ascii="Arial" w:hAnsi="Arial" w:cs="Arial"/>
          <w:szCs w:val="24"/>
          <w:lang w:val="en"/>
        </w:rPr>
        <w:t>Middlesbrough</w:t>
      </w:r>
      <w:proofErr w:type="spellEnd"/>
      <w:r w:rsidRPr="00A45E87">
        <w:rPr>
          <w:rFonts w:ascii="Arial" w:hAnsi="Arial" w:cs="Arial"/>
          <w:szCs w:val="24"/>
          <w:lang w:val="en"/>
        </w:rPr>
        <w:t xml:space="preserve">. </w:t>
      </w:r>
      <w:r>
        <w:rPr>
          <w:rFonts w:ascii="Arial" w:hAnsi="Arial" w:cs="Arial"/>
          <w:szCs w:val="24"/>
          <w:lang w:val="en"/>
        </w:rPr>
        <w:t>They</w:t>
      </w:r>
      <w:r w:rsidRPr="00A45E87">
        <w:rPr>
          <w:rFonts w:ascii="Arial" w:hAnsi="Arial" w:cs="Arial"/>
          <w:szCs w:val="24"/>
          <w:lang w:val="en"/>
        </w:rPr>
        <w:t xml:space="preserve"> will be at the heart of everything we do and will be the foundation for how we operate, behave and make decisions.</w:t>
      </w:r>
      <w:r>
        <w:rPr>
          <w:rFonts w:ascii="Arial" w:hAnsi="Arial" w:cs="Arial"/>
          <w:szCs w:val="24"/>
          <w:lang w:val="en"/>
        </w:rPr>
        <w:t xml:space="preserve">  </w:t>
      </w:r>
      <w:r w:rsidRPr="00BE398C">
        <w:rPr>
          <w:rFonts w:ascii="Arial" w:hAnsi="Arial" w:cs="Arial"/>
          <w:lang w:val="en-US"/>
        </w:rPr>
        <w:t xml:space="preserve">Having these values will help you be the best you can be and help </w:t>
      </w:r>
      <w:proofErr w:type="spellStart"/>
      <w:r w:rsidRPr="00BE398C">
        <w:rPr>
          <w:rFonts w:ascii="Arial" w:hAnsi="Arial" w:cs="Arial"/>
          <w:lang w:val="en-US"/>
        </w:rPr>
        <w:t>Middlesbrough</w:t>
      </w:r>
      <w:proofErr w:type="spellEnd"/>
      <w:r w:rsidRPr="00BE398C">
        <w:rPr>
          <w:rFonts w:ascii="Arial" w:hAnsi="Arial" w:cs="Arial"/>
          <w:lang w:val="en-US"/>
        </w:rPr>
        <w:t xml:space="preserve"> to grow and thrive. </w:t>
      </w:r>
      <w:r w:rsidRPr="00BE398C">
        <w:rPr>
          <w:rFonts w:ascii="Arial" w:hAnsi="Arial" w:cs="Arial"/>
          <w:color w:val="333333"/>
          <w:szCs w:val="24"/>
          <w:lang w:val="en"/>
        </w:rPr>
        <w:t xml:space="preserve"> </w:t>
      </w:r>
    </w:p>
    <w:p w:rsidR="00177B58" w:rsidRPr="00BE398C" w:rsidRDefault="00177B58" w:rsidP="00177B58">
      <w:pPr>
        <w:tabs>
          <w:tab w:val="left" w:pos="-142"/>
        </w:tabs>
        <w:rPr>
          <w:rFonts w:ascii="Arial" w:hAnsi="Arial" w:cs="Arial"/>
          <w:lang w:val="en-US"/>
        </w:rPr>
      </w:pPr>
      <w:r w:rsidRPr="00BE398C">
        <w:rPr>
          <w:rFonts w:ascii="Arial" w:hAnsi="Arial" w:cs="Arial"/>
          <w:color w:val="333333"/>
          <w:szCs w:val="24"/>
          <w:lang w:val="en"/>
        </w:rPr>
        <w:t xml:space="preserve">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77B58" w:rsidTr="00F45BAE">
        <w:tc>
          <w:tcPr>
            <w:tcW w:w="10348" w:type="dxa"/>
            <w:tcBorders>
              <w:top w:val="single" w:sz="4" w:space="0" w:color="auto"/>
              <w:left w:val="single" w:sz="4" w:space="0" w:color="auto"/>
              <w:bottom w:val="single" w:sz="4" w:space="0" w:color="auto"/>
              <w:right w:val="single" w:sz="4" w:space="0" w:color="auto"/>
            </w:tcBorders>
          </w:tcPr>
          <w:p w:rsidR="00177B58" w:rsidRPr="007F19D7" w:rsidRDefault="00177B58" w:rsidP="00F45BAE">
            <w:pPr>
              <w:tabs>
                <w:tab w:val="left" w:pos="-142"/>
              </w:tabs>
              <w:rPr>
                <w:rFonts w:ascii="Arial" w:hAnsi="Arial" w:cs="Arial"/>
                <w:b/>
                <w:color w:val="BFBFBF"/>
                <w:sz w:val="16"/>
                <w:szCs w:val="16"/>
                <w:lang w:val="en-US"/>
              </w:rPr>
            </w:pPr>
          </w:p>
          <w:p w:rsidR="00177B58" w:rsidRPr="001B7A42" w:rsidRDefault="00177B58" w:rsidP="00F45BAE">
            <w:pPr>
              <w:tabs>
                <w:tab w:val="left" w:pos="-142"/>
              </w:tabs>
              <w:rPr>
                <w:rFonts w:ascii="Arial" w:hAnsi="Arial" w:cs="Arial"/>
                <w:color w:val="FF0000"/>
                <w:lang w:val="en-US"/>
              </w:rPr>
            </w:pPr>
            <w:r w:rsidRPr="001B7A42">
              <w:rPr>
                <w:rFonts w:ascii="Arial" w:hAnsi="Arial" w:cs="Arial"/>
                <w:b/>
                <w:color w:val="FF0000"/>
                <w:szCs w:val="24"/>
              </w:rPr>
              <w:t>PASSIONATE about Middlesbrough</w:t>
            </w:r>
          </w:p>
          <w:p w:rsidR="00177B58" w:rsidRPr="001B7A42" w:rsidRDefault="00177B58" w:rsidP="00F45BAE">
            <w:pPr>
              <w:tabs>
                <w:tab w:val="left" w:pos="-142"/>
              </w:tabs>
              <w:rPr>
                <w:rFonts w:ascii="Arial" w:hAnsi="Arial" w:cs="Arial"/>
                <w:color w:val="FF0000"/>
                <w:lang w:val="en-US"/>
              </w:rPr>
            </w:pPr>
          </w:p>
          <w:p w:rsidR="00177B58" w:rsidRDefault="00177B58" w:rsidP="00F45BAE">
            <w:pPr>
              <w:numPr>
                <w:ilvl w:val="0"/>
                <w:numId w:val="3"/>
              </w:numPr>
              <w:tabs>
                <w:tab w:val="left" w:pos="-142"/>
              </w:tabs>
              <w:rPr>
                <w:rFonts w:ascii="Arial" w:hAnsi="Arial" w:cs="Arial"/>
                <w:lang w:val="en-US"/>
              </w:rPr>
            </w:pPr>
            <w:r>
              <w:rPr>
                <w:rFonts w:ascii="Arial" w:hAnsi="Arial" w:cs="Arial"/>
                <w:lang w:val="en-US"/>
              </w:rPr>
              <w:t xml:space="preserve">Believe in </w:t>
            </w:r>
            <w:proofErr w:type="spellStart"/>
            <w:r>
              <w:rPr>
                <w:rFonts w:ascii="Arial" w:hAnsi="Arial" w:cs="Arial"/>
                <w:lang w:val="en-US"/>
              </w:rPr>
              <w:t>Middlesbrough</w:t>
            </w:r>
            <w:proofErr w:type="spellEnd"/>
          </w:p>
          <w:p w:rsidR="00177B58" w:rsidRDefault="00177B58" w:rsidP="00F45BAE">
            <w:pPr>
              <w:numPr>
                <w:ilvl w:val="0"/>
                <w:numId w:val="3"/>
              </w:numPr>
              <w:tabs>
                <w:tab w:val="left" w:pos="-142"/>
              </w:tabs>
              <w:rPr>
                <w:rFonts w:ascii="Arial" w:hAnsi="Arial" w:cs="Arial"/>
                <w:lang w:val="en-US"/>
              </w:rPr>
            </w:pPr>
            <w:r>
              <w:rPr>
                <w:rFonts w:ascii="Arial" w:hAnsi="Arial" w:cs="Arial"/>
                <w:lang w:val="en-US"/>
              </w:rPr>
              <w:t>Be p</w:t>
            </w:r>
            <w:r w:rsidRPr="00A54EF6">
              <w:rPr>
                <w:rFonts w:ascii="Arial" w:hAnsi="Arial" w:cs="Arial"/>
                <w:lang w:val="en-US"/>
              </w:rPr>
              <w:t>roud to work for the Council</w:t>
            </w:r>
          </w:p>
          <w:p w:rsidR="00177B58" w:rsidRPr="00A54EF6" w:rsidRDefault="00177B58" w:rsidP="00F45BAE">
            <w:pPr>
              <w:numPr>
                <w:ilvl w:val="0"/>
                <w:numId w:val="3"/>
              </w:numPr>
              <w:tabs>
                <w:tab w:val="left" w:pos="-142"/>
              </w:tabs>
              <w:rPr>
                <w:rFonts w:ascii="Arial" w:hAnsi="Arial" w:cs="Arial"/>
                <w:lang w:val="en-US"/>
              </w:rPr>
            </w:pPr>
            <w:r w:rsidRPr="00A54EF6">
              <w:rPr>
                <w:rFonts w:ascii="Arial" w:hAnsi="Arial" w:cs="Arial"/>
                <w:lang w:val="en-US"/>
              </w:rPr>
              <w:t>Have a ‘can do’ attitude</w:t>
            </w:r>
          </w:p>
          <w:p w:rsidR="00177B58" w:rsidRPr="00964323" w:rsidRDefault="00177B58" w:rsidP="00F45BAE">
            <w:pPr>
              <w:tabs>
                <w:tab w:val="left" w:pos="-142"/>
              </w:tabs>
              <w:rPr>
                <w:rFonts w:ascii="Arial" w:hAnsi="Arial" w:cs="Arial"/>
                <w:lang w:val="en-US"/>
              </w:rPr>
            </w:pPr>
          </w:p>
        </w:tc>
      </w:tr>
    </w:tbl>
    <w:p w:rsidR="00177B58" w:rsidRDefault="00177B58" w:rsidP="00177B58">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77B58" w:rsidTr="00F45BAE">
        <w:tc>
          <w:tcPr>
            <w:tcW w:w="10348" w:type="dxa"/>
            <w:tcBorders>
              <w:top w:val="single" w:sz="4" w:space="0" w:color="auto"/>
              <w:left w:val="single" w:sz="4" w:space="0" w:color="auto"/>
              <w:bottom w:val="single" w:sz="4" w:space="0" w:color="auto"/>
              <w:right w:val="single" w:sz="4" w:space="0" w:color="auto"/>
            </w:tcBorders>
          </w:tcPr>
          <w:p w:rsidR="00177B58" w:rsidRPr="004231D4" w:rsidRDefault="00177B58" w:rsidP="00F45BAE">
            <w:pPr>
              <w:tabs>
                <w:tab w:val="left" w:pos="-142"/>
              </w:tabs>
              <w:rPr>
                <w:rFonts w:ascii="Arial" w:hAnsi="Arial" w:cs="Arial"/>
                <w:b/>
                <w:i/>
                <w:color w:val="ED7D31"/>
                <w:sz w:val="16"/>
                <w:szCs w:val="16"/>
              </w:rPr>
            </w:pPr>
          </w:p>
          <w:p w:rsidR="00177B58" w:rsidRPr="004950EB" w:rsidRDefault="00177B58" w:rsidP="00F45BAE">
            <w:pPr>
              <w:tabs>
                <w:tab w:val="left" w:pos="-142"/>
              </w:tabs>
              <w:rPr>
                <w:rFonts w:ascii="Arial" w:hAnsi="Arial" w:cs="Arial"/>
                <w:b/>
                <w:color w:val="5B9BD5"/>
                <w:szCs w:val="24"/>
              </w:rPr>
            </w:pPr>
            <w:r w:rsidRPr="004950EB">
              <w:rPr>
                <w:rFonts w:ascii="Arial" w:hAnsi="Arial" w:cs="Arial"/>
                <w:b/>
                <w:color w:val="5B9BD5"/>
                <w:szCs w:val="24"/>
              </w:rPr>
              <w:t>INTEGRITY at our heart</w:t>
            </w:r>
          </w:p>
          <w:p w:rsidR="00177B58" w:rsidRPr="004950EB" w:rsidRDefault="00177B58" w:rsidP="00F45BAE">
            <w:pPr>
              <w:tabs>
                <w:tab w:val="left" w:pos="-142"/>
              </w:tabs>
              <w:rPr>
                <w:rFonts w:ascii="Arial" w:hAnsi="Arial" w:cs="Arial"/>
                <w:b/>
                <w:color w:val="5B9BD5"/>
                <w:szCs w:val="24"/>
              </w:rPr>
            </w:pPr>
          </w:p>
          <w:p w:rsidR="00177B58" w:rsidRDefault="00177B58" w:rsidP="00F45BAE">
            <w:pPr>
              <w:numPr>
                <w:ilvl w:val="0"/>
                <w:numId w:val="3"/>
              </w:numPr>
              <w:tabs>
                <w:tab w:val="left" w:pos="-142"/>
              </w:tabs>
              <w:rPr>
                <w:rFonts w:ascii="Arial" w:hAnsi="Arial" w:cs="Arial"/>
                <w:lang w:val="en-US"/>
              </w:rPr>
            </w:pPr>
            <w:r>
              <w:rPr>
                <w:rFonts w:ascii="Arial" w:hAnsi="Arial" w:cs="Arial"/>
                <w:lang w:val="en-US"/>
              </w:rPr>
              <w:t>To be open, honest and transparent</w:t>
            </w:r>
          </w:p>
          <w:p w:rsidR="00177B58" w:rsidRDefault="00177B58" w:rsidP="00F45BAE">
            <w:pPr>
              <w:numPr>
                <w:ilvl w:val="0"/>
                <w:numId w:val="3"/>
              </w:numPr>
              <w:tabs>
                <w:tab w:val="left" w:pos="-142"/>
              </w:tabs>
              <w:rPr>
                <w:rFonts w:ascii="Arial" w:hAnsi="Arial" w:cs="Arial"/>
                <w:lang w:val="en-US"/>
              </w:rPr>
            </w:pPr>
            <w:r>
              <w:rPr>
                <w:rFonts w:ascii="Arial" w:hAnsi="Arial" w:cs="Arial"/>
                <w:lang w:val="en-US"/>
              </w:rPr>
              <w:t>Communicate well with others</w:t>
            </w:r>
          </w:p>
          <w:p w:rsidR="00177B58" w:rsidRPr="00A54EF6" w:rsidRDefault="00177B58" w:rsidP="00F45BAE">
            <w:pPr>
              <w:numPr>
                <w:ilvl w:val="0"/>
                <w:numId w:val="3"/>
              </w:numPr>
              <w:tabs>
                <w:tab w:val="left" w:pos="-142"/>
              </w:tabs>
              <w:rPr>
                <w:rFonts w:ascii="Arial" w:hAnsi="Arial" w:cs="Arial"/>
                <w:lang w:val="en-US"/>
              </w:rPr>
            </w:pPr>
            <w:r>
              <w:rPr>
                <w:rFonts w:ascii="Arial" w:hAnsi="Arial" w:cs="Arial"/>
                <w:lang w:val="en-US"/>
              </w:rPr>
              <w:t>Treat others with respect</w:t>
            </w:r>
          </w:p>
          <w:p w:rsidR="00177B58" w:rsidRDefault="00177B58" w:rsidP="00F45BAE">
            <w:pPr>
              <w:tabs>
                <w:tab w:val="left" w:pos="-142"/>
              </w:tabs>
              <w:rPr>
                <w:rFonts w:ascii="Arial" w:hAnsi="Arial" w:cs="Arial"/>
                <w:b/>
                <w:lang w:val="en-US"/>
              </w:rPr>
            </w:pPr>
          </w:p>
        </w:tc>
      </w:tr>
    </w:tbl>
    <w:p w:rsidR="007F29BB" w:rsidRDefault="007F29BB" w:rsidP="00177B58">
      <w:pPr>
        <w:tabs>
          <w:tab w:val="left" w:pos="-142"/>
        </w:tabs>
        <w:rPr>
          <w:rFonts w:ascii="Arial" w:hAnsi="Arial" w:cs="Arial"/>
          <w:b/>
          <w:color w:val="1F4E79"/>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77B58" w:rsidRPr="00021EF0" w:rsidTr="00F45BAE">
        <w:tc>
          <w:tcPr>
            <w:tcW w:w="10348" w:type="dxa"/>
            <w:tcBorders>
              <w:top w:val="single" w:sz="4" w:space="0" w:color="auto"/>
              <w:left w:val="single" w:sz="4" w:space="0" w:color="auto"/>
              <w:bottom w:val="single" w:sz="4" w:space="0" w:color="auto"/>
              <w:right w:val="single" w:sz="4" w:space="0" w:color="auto"/>
            </w:tcBorders>
          </w:tcPr>
          <w:p w:rsidR="00177B58" w:rsidRDefault="00177B58" w:rsidP="00F45BAE">
            <w:pPr>
              <w:rPr>
                <w:rFonts w:ascii="Arial" w:hAnsi="Arial" w:cs="Arial"/>
                <w:b/>
                <w:i/>
                <w:noProof/>
                <w:color w:val="FF0066"/>
                <w:szCs w:val="24"/>
                <w:lang w:eastAsia="en-GB"/>
              </w:rPr>
            </w:pPr>
          </w:p>
          <w:p w:rsidR="00177B58" w:rsidRPr="001B7A42" w:rsidRDefault="00177B58" w:rsidP="00F45BAE">
            <w:pPr>
              <w:rPr>
                <w:rFonts w:ascii="Arial" w:hAnsi="Arial" w:cs="Arial"/>
                <w:color w:val="CCCC00"/>
                <w:szCs w:val="24"/>
                <w:lang w:val="en-US"/>
              </w:rPr>
            </w:pPr>
            <w:r w:rsidRPr="001B7A42">
              <w:rPr>
                <w:rFonts w:ascii="Arial" w:hAnsi="Arial" w:cs="Arial"/>
                <w:b/>
                <w:noProof/>
                <w:color w:val="CCCC00"/>
                <w:szCs w:val="24"/>
                <w:lang w:eastAsia="en-GB"/>
              </w:rPr>
              <w:t>CREATIVE in our thinking</w:t>
            </w:r>
          </w:p>
          <w:p w:rsidR="00177B58" w:rsidRDefault="00177B58" w:rsidP="00F45BAE">
            <w:pPr>
              <w:rPr>
                <w:rFonts w:ascii="Arial" w:hAnsi="Arial" w:cs="Arial"/>
                <w:b/>
                <w:szCs w:val="24"/>
                <w:lang w:val="en-US"/>
              </w:rPr>
            </w:pPr>
          </w:p>
          <w:p w:rsidR="00177B58" w:rsidRDefault="00177B58" w:rsidP="00F45BAE">
            <w:pPr>
              <w:numPr>
                <w:ilvl w:val="0"/>
                <w:numId w:val="3"/>
              </w:numPr>
              <w:tabs>
                <w:tab w:val="left" w:pos="-142"/>
              </w:tabs>
              <w:rPr>
                <w:rFonts w:ascii="Arial" w:hAnsi="Arial" w:cs="Arial"/>
                <w:lang w:val="en-US"/>
              </w:rPr>
            </w:pPr>
            <w:r>
              <w:rPr>
                <w:rFonts w:ascii="Arial" w:hAnsi="Arial" w:cs="Arial"/>
                <w:lang w:val="en-US"/>
              </w:rPr>
              <w:t>Always look to improve</w:t>
            </w:r>
          </w:p>
          <w:p w:rsidR="00177B58" w:rsidRDefault="00177B58" w:rsidP="00F45BAE">
            <w:pPr>
              <w:numPr>
                <w:ilvl w:val="0"/>
                <w:numId w:val="3"/>
              </w:numPr>
              <w:tabs>
                <w:tab w:val="left" w:pos="-142"/>
              </w:tabs>
              <w:rPr>
                <w:rFonts w:ascii="Arial" w:hAnsi="Arial" w:cs="Arial"/>
                <w:lang w:val="en-US"/>
              </w:rPr>
            </w:pPr>
            <w:r>
              <w:rPr>
                <w:rFonts w:ascii="Arial" w:hAnsi="Arial" w:cs="Arial"/>
                <w:lang w:val="en-US"/>
              </w:rPr>
              <w:t>Find solutions to problems</w:t>
            </w:r>
          </w:p>
          <w:p w:rsidR="00177B58" w:rsidRPr="00A54EF6" w:rsidRDefault="00177B58" w:rsidP="00F45BAE">
            <w:pPr>
              <w:numPr>
                <w:ilvl w:val="0"/>
                <w:numId w:val="3"/>
              </w:numPr>
              <w:tabs>
                <w:tab w:val="left" w:pos="-142"/>
              </w:tabs>
              <w:rPr>
                <w:rFonts w:ascii="Arial" w:hAnsi="Arial" w:cs="Arial"/>
                <w:lang w:val="en-US"/>
              </w:rPr>
            </w:pPr>
            <w:r>
              <w:rPr>
                <w:rFonts w:ascii="Arial" w:hAnsi="Arial" w:cs="Arial"/>
                <w:lang w:val="en-US"/>
              </w:rPr>
              <w:t>Positive to change</w:t>
            </w:r>
          </w:p>
          <w:p w:rsidR="00177B58" w:rsidRPr="00021EF0" w:rsidRDefault="00177B58" w:rsidP="00F45BAE">
            <w:pPr>
              <w:rPr>
                <w:rFonts w:ascii="Arial" w:hAnsi="Arial" w:cs="Arial"/>
                <w:b/>
                <w:szCs w:val="24"/>
                <w:lang w:val="en-US"/>
              </w:rPr>
            </w:pPr>
          </w:p>
        </w:tc>
      </w:tr>
    </w:tbl>
    <w:p w:rsidR="00177B58" w:rsidRPr="00021EF0" w:rsidRDefault="00177B58" w:rsidP="00177B58">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77B58" w:rsidRPr="00021EF0" w:rsidTr="00EA74DA">
        <w:trPr>
          <w:cantSplit/>
        </w:trPr>
        <w:tc>
          <w:tcPr>
            <w:tcW w:w="10348" w:type="dxa"/>
            <w:tcBorders>
              <w:top w:val="single" w:sz="4" w:space="0" w:color="auto"/>
              <w:left w:val="single" w:sz="4" w:space="0" w:color="auto"/>
              <w:bottom w:val="single" w:sz="4" w:space="0" w:color="auto"/>
              <w:right w:val="single" w:sz="4" w:space="0" w:color="auto"/>
            </w:tcBorders>
          </w:tcPr>
          <w:p w:rsidR="00177B58" w:rsidRPr="007F19D7" w:rsidRDefault="00177B58" w:rsidP="00F45BAE">
            <w:pPr>
              <w:tabs>
                <w:tab w:val="left" w:pos="-142"/>
              </w:tabs>
              <w:rPr>
                <w:rFonts w:ascii="Arial" w:hAnsi="Arial" w:cs="Arial"/>
                <w:b/>
                <w:noProof/>
                <w:color w:val="A8D08D"/>
                <w:sz w:val="16"/>
                <w:szCs w:val="16"/>
                <w:lang w:eastAsia="en-GB"/>
              </w:rPr>
            </w:pPr>
          </w:p>
          <w:p w:rsidR="00177B58" w:rsidRPr="007F19D7" w:rsidRDefault="00177B58" w:rsidP="00F45BAE">
            <w:pPr>
              <w:tabs>
                <w:tab w:val="left" w:pos="-142"/>
              </w:tabs>
              <w:rPr>
                <w:rFonts w:ascii="Arial" w:hAnsi="Arial" w:cs="Arial"/>
                <w:b/>
                <w:noProof/>
                <w:color w:val="BFBFBF"/>
                <w:sz w:val="16"/>
                <w:szCs w:val="16"/>
                <w:lang w:eastAsia="en-GB"/>
              </w:rPr>
            </w:pPr>
          </w:p>
          <w:p w:rsidR="00177B58" w:rsidRDefault="00177B58" w:rsidP="00F45BAE">
            <w:pPr>
              <w:tabs>
                <w:tab w:val="left" w:pos="-142"/>
              </w:tabs>
              <w:rPr>
                <w:rFonts w:ascii="Arial" w:hAnsi="Arial" w:cs="Arial"/>
                <w:b/>
                <w:color w:val="92D050"/>
                <w:szCs w:val="24"/>
              </w:rPr>
            </w:pPr>
            <w:r>
              <w:rPr>
                <w:rFonts w:ascii="Arial" w:hAnsi="Arial" w:cs="Arial"/>
                <w:b/>
                <w:color w:val="92D050"/>
                <w:szCs w:val="24"/>
              </w:rPr>
              <w:t>COLLABORATIVE in our approach</w:t>
            </w:r>
          </w:p>
          <w:p w:rsidR="00177B58" w:rsidRDefault="00177B58" w:rsidP="00F45BAE">
            <w:pPr>
              <w:tabs>
                <w:tab w:val="left" w:pos="-142"/>
              </w:tabs>
              <w:rPr>
                <w:rFonts w:ascii="Arial" w:hAnsi="Arial" w:cs="Arial"/>
                <w:b/>
                <w:color w:val="92D050"/>
                <w:szCs w:val="24"/>
              </w:rPr>
            </w:pPr>
          </w:p>
          <w:p w:rsidR="00177B58" w:rsidRDefault="00177B58" w:rsidP="00F45BAE">
            <w:pPr>
              <w:numPr>
                <w:ilvl w:val="0"/>
                <w:numId w:val="3"/>
              </w:numPr>
              <w:tabs>
                <w:tab w:val="left" w:pos="-142"/>
              </w:tabs>
              <w:rPr>
                <w:rFonts w:ascii="Arial" w:hAnsi="Arial" w:cs="Arial"/>
                <w:lang w:val="en-US"/>
              </w:rPr>
            </w:pPr>
            <w:r>
              <w:rPr>
                <w:rFonts w:ascii="Arial" w:hAnsi="Arial" w:cs="Arial"/>
                <w:lang w:val="en-US"/>
              </w:rPr>
              <w:t>Engage and consult with others</w:t>
            </w:r>
          </w:p>
          <w:p w:rsidR="00177B58" w:rsidRDefault="00177B58" w:rsidP="00F45BAE">
            <w:pPr>
              <w:numPr>
                <w:ilvl w:val="0"/>
                <w:numId w:val="3"/>
              </w:numPr>
              <w:tabs>
                <w:tab w:val="left" w:pos="-142"/>
              </w:tabs>
              <w:rPr>
                <w:rFonts w:ascii="Arial" w:hAnsi="Arial" w:cs="Arial"/>
                <w:lang w:val="en-US"/>
              </w:rPr>
            </w:pPr>
            <w:r>
              <w:rPr>
                <w:rFonts w:ascii="Arial" w:hAnsi="Arial" w:cs="Arial"/>
                <w:lang w:val="en-US"/>
              </w:rPr>
              <w:t>Seek feedback from others</w:t>
            </w:r>
          </w:p>
          <w:p w:rsidR="00177B58" w:rsidRPr="00A54EF6" w:rsidRDefault="00177B58" w:rsidP="00F45BAE">
            <w:pPr>
              <w:numPr>
                <w:ilvl w:val="0"/>
                <w:numId w:val="3"/>
              </w:numPr>
              <w:tabs>
                <w:tab w:val="left" w:pos="-142"/>
              </w:tabs>
              <w:rPr>
                <w:rFonts w:ascii="Arial" w:hAnsi="Arial" w:cs="Arial"/>
                <w:lang w:val="en-US"/>
              </w:rPr>
            </w:pPr>
            <w:r>
              <w:rPr>
                <w:rFonts w:ascii="Arial" w:hAnsi="Arial" w:cs="Arial"/>
                <w:lang w:val="en-US"/>
              </w:rPr>
              <w:t>Understand the needs of others</w:t>
            </w:r>
          </w:p>
          <w:p w:rsidR="00177B58" w:rsidRPr="00DC20F4" w:rsidRDefault="00177B58" w:rsidP="00F45BAE">
            <w:pPr>
              <w:tabs>
                <w:tab w:val="left" w:pos="-142"/>
              </w:tabs>
              <w:rPr>
                <w:rFonts w:ascii="Arial" w:hAnsi="Arial" w:cs="Arial"/>
                <w:i/>
                <w:szCs w:val="24"/>
                <w:lang w:val="en-US"/>
              </w:rPr>
            </w:pPr>
          </w:p>
        </w:tc>
      </w:tr>
    </w:tbl>
    <w:p w:rsidR="00177B58" w:rsidRPr="00021EF0" w:rsidRDefault="00177B58" w:rsidP="00177B58">
      <w:pPr>
        <w:tabs>
          <w:tab w:val="left" w:pos="-142"/>
        </w:tabs>
        <w:rPr>
          <w:rFonts w:ascii="Arial" w:hAnsi="Arial" w:cs="Arial"/>
          <w:b/>
          <w:szCs w:val="24"/>
          <w:lang w:val="en-US"/>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348"/>
      </w:tblGrid>
      <w:tr w:rsidR="00177B58" w:rsidRPr="00021EF0" w:rsidTr="00F45BAE">
        <w:tc>
          <w:tcPr>
            <w:tcW w:w="10348" w:type="dxa"/>
            <w:tcBorders>
              <w:top w:val="single" w:sz="4" w:space="0" w:color="auto"/>
              <w:left w:val="single" w:sz="4" w:space="0" w:color="auto"/>
              <w:bottom w:val="single" w:sz="4" w:space="0" w:color="auto"/>
              <w:right w:val="single" w:sz="4" w:space="0" w:color="auto"/>
            </w:tcBorders>
          </w:tcPr>
          <w:p w:rsidR="00177B58" w:rsidRDefault="00177B58" w:rsidP="00F45BAE">
            <w:pPr>
              <w:tabs>
                <w:tab w:val="left" w:pos="-142"/>
              </w:tabs>
              <w:rPr>
                <w:rFonts w:ascii="Arial" w:hAnsi="Arial" w:cs="Arial"/>
                <w:b/>
                <w:color w:val="7030A0"/>
                <w:szCs w:val="24"/>
              </w:rPr>
            </w:pPr>
          </w:p>
          <w:p w:rsidR="00177B58" w:rsidRDefault="00177B58" w:rsidP="00F45BAE">
            <w:pPr>
              <w:tabs>
                <w:tab w:val="left" w:pos="-142"/>
              </w:tabs>
              <w:rPr>
                <w:rFonts w:ascii="Arial" w:hAnsi="Arial" w:cs="Arial"/>
                <w:b/>
                <w:color w:val="7030A0"/>
                <w:szCs w:val="24"/>
              </w:rPr>
            </w:pPr>
            <w:r>
              <w:rPr>
                <w:rFonts w:ascii="Arial" w:hAnsi="Arial" w:cs="Arial"/>
                <w:b/>
                <w:color w:val="7030A0"/>
                <w:szCs w:val="24"/>
              </w:rPr>
              <w:t>FOCUSSED on what matters</w:t>
            </w:r>
          </w:p>
          <w:p w:rsidR="00177B58" w:rsidRDefault="00177B58" w:rsidP="00F45BAE">
            <w:pPr>
              <w:tabs>
                <w:tab w:val="left" w:pos="-142"/>
              </w:tabs>
              <w:rPr>
                <w:rFonts w:ascii="Arial" w:hAnsi="Arial" w:cs="Arial"/>
                <w:b/>
                <w:color w:val="7030A0"/>
                <w:szCs w:val="24"/>
              </w:rPr>
            </w:pPr>
          </w:p>
          <w:p w:rsidR="00177B58" w:rsidRDefault="00177B58" w:rsidP="00F45BAE">
            <w:pPr>
              <w:numPr>
                <w:ilvl w:val="0"/>
                <w:numId w:val="3"/>
              </w:numPr>
              <w:tabs>
                <w:tab w:val="left" w:pos="-142"/>
              </w:tabs>
              <w:rPr>
                <w:rFonts w:ascii="Arial" w:hAnsi="Arial" w:cs="Arial"/>
                <w:lang w:val="en-US"/>
              </w:rPr>
            </w:pPr>
            <w:r>
              <w:rPr>
                <w:rFonts w:ascii="Arial" w:hAnsi="Arial" w:cs="Arial"/>
                <w:lang w:val="en-US"/>
              </w:rPr>
              <w:t>Understand the Council’s and my own priorities</w:t>
            </w:r>
          </w:p>
          <w:p w:rsidR="00177B58" w:rsidRDefault="00177B58" w:rsidP="00F45BAE">
            <w:pPr>
              <w:numPr>
                <w:ilvl w:val="0"/>
                <w:numId w:val="3"/>
              </w:numPr>
              <w:tabs>
                <w:tab w:val="left" w:pos="-142"/>
              </w:tabs>
              <w:rPr>
                <w:rFonts w:ascii="Arial" w:hAnsi="Arial" w:cs="Arial"/>
                <w:lang w:val="en-US"/>
              </w:rPr>
            </w:pPr>
            <w:r>
              <w:rPr>
                <w:rFonts w:ascii="Arial" w:hAnsi="Arial" w:cs="Arial"/>
                <w:lang w:val="en-US"/>
              </w:rPr>
              <w:t>Put the customer first</w:t>
            </w:r>
          </w:p>
          <w:p w:rsidR="00177B58" w:rsidRPr="00BE398C" w:rsidRDefault="00177B58" w:rsidP="00F45BAE">
            <w:pPr>
              <w:numPr>
                <w:ilvl w:val="0"/>
                <w:numId w:val="3"/>
              </w:numPr>
              <w:tabs>
                <w:tab w:val="left" w:pos="-142"/>
              </w:tabs>
              <w:rPr>
                <w:rFonts w:ascii="Arial" w:hAnsi="Arial" w:cs="Arial"/>
                <w:lang w:val="en-US"/>
              </w:rPr>
            </w:pPr>
            <w:r>
              <w:rPr>
                <w:rFonts w:ascii="Arial" w:hAnsi="Arial" w:cs="Arial"/>
                <w:lang w:val="en-US"/>
              </w:rPr>
              <w:t>Deliver against expectation</w:t>
            </w:r>
          </w:p>
          <w:p w:rsidR="00177B58" w:rsidRPr="004C5D7E" w:rsidRDefault="00177B58" w:rsidP="00F45BAE">
            <w:pPr>
              <w:tabs>
                <w:tab w:val="left" w:pos="-142"/>
              </w:tabs>
              <w:rPr>
                <w:rFonts w:ascii="Arial" w:hAnsi="Arial" w:cs="Arial"/>
                <w:b/>
                <w:sz w:val="10"/>
                <w:szCs w:val="10"/>
                <w:lang w:val="en-US"/>
              </w:rPr>
            </w:pPr>
          </w:p>
        </w:tc>
      </w:tr>
    </w:tbl>
    <w:p w:rsidR="00177B58" w:rsidRDefault="00177B58" w:rsidP="00021EF0">
      <w:pPr>
        <w:tabs>
          <w:tab w:val="left" w:pos="-142"/>
        </w:tabs>
        <w:jc w:val="both"/>
        <w:rPr>
          <w:rFonts w:ascii="Arial" w:hAnsi="Arial" w:cs="Arial"/>
          <w:szCs w:val="24"/>
          <w:lang w:val="en-US"/>
        </w:rPr>
      </w:pPr>
    </w:p>
    <w:p w:rsidR="00ED1C77" w:rsidRDefault="00ED1C77" w:rsidP="009F4358">
      <w:pPr>
        <w:tabs>
          <w:tab w:val="left" w:pos="-142"/>
        </w:tabs>
        <w:jc w:val="center"/>
        <w:rPr>
          <w:rFonts w:ascii="Arial" w:hAnsi="Arial" w:cs="Arial"/>
          <w:b/>
          <w:sz w:val="32"/>
          <w:lang w:val="en-US"/>
        </w:rPr>
      </w:pPr>
    </w:p>
    <w:p w:rsidR="00ED1C77" w:rsidRDefault="00ED1C77" w:rsidP="009F4358">
      <w:pPr>
        <w:tabs>
          <w:tab w:val="left" w:pos="-142"/>
        </w:tabs>
        <w:jc w:val="center"/>
        <w:rPr>
          <w:rFonts w:ascii="Arial" w:hAnsi="Arial" w:cs="Arial"/>
          <w:b/>
          <w:sz w:val="32"/>
          <w:lang w:val="en-US"/>
        </w:rPr>
      </w:pPr>
    </w:p>
    <w:p w:rsidR="00ED1C77" w:rsidRDefault="00ED1C77" w:rsidP="009F4358">
      <w:pPr>
        <w:tabs>
          <w:tab w:val="left" w:pos="-142"/>
        </w:tabs>
        <w:jc w:val="center"/>
        <w:rPr>
          <w:rFonts w:ascii="Arial" w:hAnsi="Arial" w:cs="Arial"/>
          <w:b/>
          <w:sz w:val="32"/>
          <w:lang w:val="en-US"/>
        </w:rPr>
      </w:pPr>
    </w:p>
    <w:p w:rsidR="00ED1C77" w:rsidRDefault="00ED1C77" w:rsidP="009F4358">
      <w:pPr>
        <w:tabs>
          <w:tab w:val="left" w:pos="-142"/>
        </w:tabs>
        <w:jc w:val="center"/>
        <w:rPr>
          <w:rFonts w:ascii="Arial" w:hAnsi="Arial" w:cs="Arial"/>
          <w:b/>
          <w:sz w:val="32"/>
          <w:lang w:val="en-US"/>
        </w:rPr>
      </w:pPr>
    </w:p>
    <w:p w:rsidR="00ED1C77" w:rsidRDefault="00ED1C77" w:rsidP="009F4358">
      <w:pPr>
        <w:tabs>
          <w:tab w:val="left" w:pos="-142"/>
        </w:tabs>
        <w:jc w:val="center"/>
        <w:rPr>
          <w:rFonts w:ascii="Arial" w:hAnsi="Arial" w:cs="Arial"/>
          <w:b/>
          <w:sz w:val="32"/>
          <w:lang w:val="en-US"/>
        </w:rPr>
      </w:pPr>
    </w:p>
    <w:p w:rsidR="000947F3" w:rsidRPr="009F4358" w:rsidRDefault="008A7259" w:rsidP="009F4358">
      <w:pPr>
        <w:tabs>
          <w:tab w:val="left" w:pos="-142"/>
        </w:tabs>
        <w:jc w:val="center"/>
        <w:rPr>
          <w:rFonts w:ascii="Arial" w:hAnsi="Arial" w:cs="Arial"/>
          <w:b/>
          <w:sz w:val="32"/>
          <w:lang w:val="en-US"/>
        </w:rPr>
      </w:pPr>
      <w:bookmarkStart w:id="0" w:name="_GoBack"/>
      <w:bookmarkEnd w:id="0"/>
      <w:r w:rsidRPr="009F4358">
        <w:rPr>
          <w:rFonts w:ascii="Arial" w:hAnsi="Arial" w:cs="Arial"/>
          <w:b/>
          <w:sz w:val="32"/>
          <w:lang w:val="en-US"/>
        </w:rPr>
        <w:t>Skills and Qualifications</w:t>
      </w:r>
    </w:p>
    <w:p w:rsidR="00021EF0" w:rsidRPr="00B10851" w:rsidRDefault="00021EF0" w:rsidP="00021EF0">
      <w:pPr>
        <w:tabs>
          <w:tab w:val="left" w:pos="-142"/>
        </w:tabs>
        <w:rPr>
          <w:rFonts w:ascii="Arial" w:hAnsi="Arial" w:cs="Arial"/>
          <w:lang w:val="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95"/>
        <w:gridCol w:w="1393"/>
        <w:gridCol w:w="1398"/>
      </w:tblGrid>
      <w:tr w:rsidR="00021EF0" w:rsidTr="00021EF0">
        <w:tc>
          <w:tcPr>
            <w:tcW w:w="7512" w:type="dxa"/>
            <w:tcBorders>
              <w:top w:val="single" w:sz="4" w:space="0" w:color="auto"/>
              <w:left w:val="single" w:sz="4" w:space="0" w:color="auto"/>
              <w:bottom w:val="single" w:sz="4" w:space="0" w:color="auto"/>
              <w:right w:val="single" w:sz="4" w:space="0" w:color="auto"/>
            </w:tcBorders>
          </w:tcPr>
          <w:p w:rsidR="00021EF0" w:rsidRDefault="00021EF0" w:rsidP="009F4358">
            <w:pPr>
              <w:tabs>
                <w:tab w:val="left" w:pos="-142"/>
              </w:tabs>
              <w:spacing w:after="120" w:line="276" w:lineRule="auto"/>
              <w:rPr>
                <w:rFonts w:ascii="Arial" w:hAnsi="Arial" w:cs="Arial"/>
                <w:b/>
                <w:lang w:val="en-US"/>
              </w:rPr>
            </w:pPr>
          </w:p>
        </w:tc>
        <w:tc>
          <w:tcPr>
            <w:tcW w:w="1398" w:type="dxa"/>
            <w:tcBorders>
              <w:top w:val="single" w:sz="4" w:space="0" w:color="auto"/>
              <w:left w:val="single" w:sz="4" w:space="0" w:color="auto"/>
              <w:bottom w:val="single" w:sz="4" w:space="0" w:color="auto"/>
              <w:right w:val="single" w:sz="4" w:space="0" w:color="auto"/>
            </w:tcBorders>
          </w:tcPr>
          <w:p w:rsidR="00021EF0" w:rsidRDefault="00021EF0" w:rsidP="009F4358">
            <w:pPr>
              <w:tabs>
                <w:tab w:val="left" w:pos="-142"/>
              </w:tabs>
              <w:spacing w:after="120" w:line="276" w:lineRule="auto"/>
              <w:jc w:val="center"/>
              <w:rPr>
                <w:rFonts w:ascii="Arial" w:hAnsi="Arial" w:cs="Arial"/>
                <w:b/>
                <w:lang w:val="en-US"/>
              </w:rPr>
            </w:pPr>
            <w:r>
              <w:rPr>
                <w:rFonts w:ascii="Arial" w:hAnsi="Arial" w:cs="Arial"/>
                <w:b/>
                <w:lang w:val="en-US"/>
              </w:rPr>
              <w:t>Essential</w:t>
            </w:r>
          </w:p>
          <w:p w:rsidR="00021EF0" w:rsidRDefault="005734D7" w:rsidP="009F4358">
            <w:pPr>
              <w:tabs>
                <w:tab w:val="left" w:pos="-142"/>
              </w:tabs>
              <w:spacing w:after="120" w:line="276" w:lineRule="auto"/>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021EF0" w:rsidRDefault="00021EF0" w:rsidP="009F4358">
            <w:pPr>
              <w:tabs>
                <w:tab w:val="left" w:pos="-142"/>
              </w:tabs>
              <w:spacing w:after="120" w:line="276" w:lineRule="auto"/>
              <w:jc w:val="center"/>
              <w:rPr>
                <w:rFonts w:ascii="Arial" w:hAnsi="Arial" w:cs="Arial"/>
                <w:b/>
                <w:lang w:val="en-US"/>
              </w:rPr>
            </w:pPr>
            <w:r>
              <w:rPr>
                <w:rFonts w:ascii="Arial" w:hAnsi="Arial" w:cs="Arial"/>
                <w:b/>
                <w:lang w:val="en-US"/>
              </w:rPr>
              <w:t>Desirable</w:t>
            </w:r>
          </w:p>
          <w:p w:rsidR="00021EF0" w:rsidRDefault="005734D7" w:rsidP="009F4358">
            <w:pPr>
              <w:tabs>
                <w:tab w:val="left" w:pos="-142"/>
              </w:tabs>
              <w:spacing w:after="120" w:line="276" w:lineRule="auto"/>
              <w:jc w:val="center"/>
              <w:rPr>
                <w:rFonts w:ascii="Arial" w:hAnsi="Arial" w:cs="Arial"/>
                <w:b/>
                <w:lang w:val="en-US"/>
              </w:rPr>
            </w:pPr>
            <w:r>
              <w:rPr>
                <w:rFonts w:ascii="Arial" w:hAnsi="Arial" w:cs="Arial"/>
                <w:b/>
                <w:lang w:val="en-US"/>
              </w:rPr>
              <w:t>X</w:t>
            </w:r>
          </w:p>
        </w:tc>
      </w:tr>
      <w:tr w:rsidR="00021EF0" w:rsidTr="00021EF0">
        <w:tc>
          <w:tcPr>
            <w:tcW w:w="7512" w:type="dxa"/>
            <w:tcBorders>
              <w:top w:val="single" w:sz="4" w:space="0" w:color="auto"/>
              <w:left w:val="single" w:sz="4" w:space="0" w:color="auto"/>
              <w:bottom w:val="single" w:sz="4" w:space="0" w:color="auto"/>
              <w:right w:val="single" w:sz="4" w:space="0" w:color="auto"/>
            </w:tcBorders>
          </w:tcPr>
          <w:p w:rsidR="00021EF0" w:rsidRDefault="00021EF0" w:rsidP="009F4358">
            <w:pPr>
              <w:tabs>
                <w:tab w:val="left" w:pos="-142"/>
              </w:tabs>
              <w:spacing w:after="120" w:line="276" w:lineRule="auto"/>
              <w:rPr>
                <w:rFonts w:ascii="Arial" w:hAnsi="Arial" w:cs="Arial"/>
                <w:b/>
                <w:lang w:val="en-US"/>
              </w:rPr>
            </w:pPr>
            <w:r>
              <w:rPr>
                <w:rFonts w:ascii="Arial" w:hAnsi="Arial" w:cs="Arial"/>
                <w:b/>
                <w:lang w:val="en-US"/>
              </w:rPr>
              <w:t xml:space="preserve">QUALIFICATIONS: </w:t>
            </w:r>
          </w:p>
        </w:tc>
        <w:tc>
          <w:tcPr>
            <w:tcW w:w="1398" w:type="dxa"/>
            <w:tcBorders>
              <w:top w:val="single" w:sz="4" w:space="0" w:color="auto"/>
              <w:left w:val="single" w:sz="4" w:space="0" w:color="auto"/>
              <w:bottom w:val="single" w:sz="4" w:space="0" w:color="auto"/>
              <w:right w:val="single" w:sz="4" w:space="0" w:color="auto"/>
            </w:tcBorders>
          </w:tcPr>
          <w:p w:rsidR="00021EF0" w:rsidRDefault="00021EF0" w:rsidP="009F4358">
            <w:pPr>
              <w:tabs>
                <w:tab w:val="left" w:pos="-142"/>
              </w:tabs>
              <w:spacing w:after="120" w:line="276" w:lineRule="auto"/>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021EF0" w:rsidRDefault="00021EF0" w:rsidP="009F4358">
            <w:pPr>
              <w:tabs>
                <w:tab w:val="left" w:pos="-142"/>
              </w:tabs>
              <w:spacing w:after="120" w:line="276" w:lineRule="auto"/>
              <w:jc w:val="center"/>
              <w:rPr>
                <w:rFonts w:ascii="Arial" w:hAnsi="Arial" w:cs="Arial"/>
                <w:b/>
                <w:lang w:val="en-US"/>
              </w:rPr>
            </w:pPr>
          </w:p>
        </w:tc>
      </w:tr>
      <w:tr w:rsidR="006A39EA" w:rsidRPr="005439C3" w:rsidTr="006A39EA">
        <w:tc>
          <w:tcPr>
            <w:tcW w:w="7512" w:type="dxa"/>
            <w:tcBorders>
              <w:top w:val="single" w:sz="4" w:space="0" w:color="auto"/>
              <w:left w:val="single" w:sz="4" w:space="0" w:color="auto"/>
              <w:bottom w:val="single" w:sz="4" w:space="0" w:color="auto"/>
              <w:right w:val="single" w:sz="4" w:space="0" w:color="auto"/>
            </w:tcBorders>
          </w:tcPr>
          <w:p w:rsidR="006A39EA" w:rsidRPr="00C65D76" w:rsidRDefault="005413DE" w:rsidP="009F4358">
            <w:pPr>
              <w:numPr>
                <w:ilvl w:val="0"/>
                <w:numId w:val="14"/>
              </w:numPr>
              <w:tabs>
                <w:tab w:val="left" w:pos="-142"/>
              </w:tabs>
              <w:spacing w:after="120" w:line="276" w:lineRule="auto"/>
              <w:ind w:left="346" w:hanging="346"/>
              <w:rPr>
                <w:rFonts w:ascii="Arial" w:hAnsi="Arial" w:cs="Arial"/>
                <w:lang w:val="en-US"/>
              </w:rPr>
            </w:pPr>
            <w:r w:rsidRPr="00C65D76">
              <w:rPr>
                <w:rFonts w:ascii="Arial" w:hAnsi="Arial" w:cs="Arial"/>
                <w:lang w:val="en-US"/>
              </w:rPr>
              <w:t>A good standard of general education demonstrating numeracy and literacy</w:t>
            </w:r>
            <w:r>
              <w:rPr>
                <w:rFonts w:ascii="Arial" w:hAnsi="Arial" w:cs="Arial"/>
                <w:lang w:val="en-US"/>
              </w:rPr>
              <w:t xml:space="preserve"> commensurate with this post</w:t>
            </w:r>
            <w:r w:rsidRPr="00C65D76">
              <w:rPr>
                <w:rFonts w:ascii="Arial" w:hAnsi="Arial" w:cs="Arial"/>
                <w:lang w:val="en-US"/>
              </w:rPr>
              <w:t>.</w:t>
            </w:r>
          </w:p>
        </w:tc>
        <w:tc>
          <w:tcPr>
            <w:tcW w:w="1398" w:type="dxa"/>
            <w:tcBorders>
              <w:top w:val="single" w:sz="4" w:space="0" w:color="auto"/>
              <w:left w:val="single" w:sz="4" w:space="0" w:color="auto"/>
              <w:bottom w:val="single" w:sz="4" w:space="0" w:color="auto"/>
              <w:right w:val="single" w:sz="4" w:space="0" w:color="auto"/>
            </w:tcBorders>
          </w:tcPr>
          <w:p w:rsidR="006A39EA" w:rsidRPr="006A39EA" w:rsidRDefault="00DD0925" w:rsidP="009F4358">
            <w:pPr>
              <w:tabs>
                <w:tab w:val="left" w:pos="-142"/>
              </w:tabs>
              <w:spacing w:after="120" w:line="276" w:lineRule="auto"/>
              <w:jc w:val="center"/>
              <w:rPr>
                <w:rFonts w:ascii="Arial" w:hAnsi="Arial" w:cs="Arial"/>
                <w:b/>
                <w:lang w:val="en-US"/>
              </w:rPr>
            </w:pPr>
            <w:r>
              <w:rPr>
                <w:rFonts w:ascii="Arial" w:hAnsi="Arial" w:cs="Arial"/>
                <w:b/>
                <w:lang w:val="en-US"/>
              </w:rPr>
              <w:t>X</w:t>
            </w:r>
          </w:p>
          <w:p w:rsidR="006A39EA" w:rsidRPr="006A39EA" w:rsidRDefault="006A39EA" w:rsidP="009F4358">
            <w:pPr>
              <w:tabs>
                <w:tab w:val="left" w:pos="-142"/>
              </w:tabs>
              <w:spacing w:after="120" w:line="276" w:lineRule="auto"/>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6A39EA" w:rsidRPr="006A39EA" w:rsidRDefault="006A39EA" w:rsidP="009F4358">
            <w:pPr>
              <w:tabs>
                <w:tab w:val="left" w:pos="-142"/>
              </w:tabs>
              <w:spacing w:after="120" w:line="276" w:lineRule="auto"/>
              <w:jc w:val="center"/>
              <w:rPr>
                <w:rFonts w:ascii="Arial" w:hAnsi="Arial" w:cs="Arial"/>
                <w:b/>
                <w:lang w:val="en-US"/>
              </w:rPr>
            </w:pPr>
          </w:p>
        </w:tc>
      </w:tr>
      <w:tr w:rsidR="00021EF0" w:rsidTr="00021EF0">
        <w:tc>
          <w:tcPr>
            <w:tcW w:w="7512" w:type="dxa"/>
            <w:tcBorders>
              <w:top w:val="single" w:sz="4" w:space="0" w:color="auto"/>
              <w:left w:val="single" w:sz="4" w:space="0" w:color="auto"/>
              <w:bottom w:val="single" w:sz="4" w:space="0" w:color="auto"/>
              <w:right w:val="single" w:sz="4" w:space="0" w:color="auto"/>
            </w:tcBorders>
          </w:tcPr>
          <w:p w:rsidR="00021EF0" w:rsidRPr="00B81564" w:rsidRDefault="00B81564" w:rsidP="009F4358">
            <w:pPr>
              <w:numPr>
                <w:ilvl w:val="0"/>
                <w:numId w:val="14"/>
              </w:numPr>
              <w:tabs>
                <w:tab w:val="left" w:pos="-142"/>
              </w:tabs>
              <w:spacing w:after="120" w:line="276" w:lineRule="auto"/>
              <w:ind w:left="346" w:hanging="346"/>
              <w:rPr>
                <w:rFonts w:ascii="Arial" w:hAnsi="Arial" w:cs="Arial"/>
                <w:lang w:val="en-US"/>
              </w:rPr>
            </w:pPr>
            <w:r w:rsidRPr="00B81564">
              <w:rPr>
                <w:rFonts w:ascii="Arial" w:hAnsi="Arial" w:cs="Arial"/>
                <w:lang w:val="en-US"/>
              </w:rPr>
              <w:t>Professional qualification in accountancy</w:t>
            </w:r>
            <w:r w:rsidR="005446A7">
              <w:rPr>
                <w:rFonts w:ascii="Arial" w:hAnsi="Arial" w:cs="Arial"/>
                <w:lang w:val="en-US"/>
              </w:rPr>
              <w:t xml:space="preserve"> (to CCAB level)</w:t>
            </w:r>
            <w:r w:rsidRPr="00B81564">
              <w:rPr>
                <w:rFonts w:ascii="Arial" w:hAnsi="Arial" w:cs="Arial"/>
                <w:lang w:val="en-US"/>
              </w:rPr>
              <w:t>, pensions or investments</w:t>
            </w:r>
            <w:r w:rsidR="005734D7">
              <w:rPr>
                <w:rFonts w:ascii="Arial" w:hAnsi="Arial" w:cs="Arial"/>
                <w:lang w:val="en-US"/>
              </w:rPr>
              <w:t xml:space="preserve"> (to CFA level)</w:t>
            </w:r>
            <w:r w:rsidRPr="00B81564">
              <w:rPr>
                <w:rFonts w:ascii="Arial" w:hAnsi="Arial" w:cs="Arial"/>
                <w:lang w:val="en-US"/>
              </w:rPr>
              <w:t xml:space="preserve"> or other appropriate professional qualification</w:t>
            </w:r>
            <w:r w:rsidR="005734D7">
              <w:rPr>
                <w:rFonts w:ascii="Arial" w:hAnsi="Arial" w:cs="Arial"/>
                <w:lang w:val="en-US"/>
              </w:rPr>
              <w:t xml:space="preserve"> (e.g. MBA</w:t>
            </w:r>
            <w:r w:rsidR="00294F0D">
              <w:rPr>
                <w:rFonts w:ascii="Arial" w:hAnsi="Arial" w:cs="Arial"/>
                <w:lang w:val="en-US"/>
              </w:rPr>
              <w:t>, Actuary</w:t>
            </w:r>
            <w:r w:rsidR="005734D7">
              <w:rPr>
                <w:rFonts w:ascii="Arial" w:hAnsi="Arial" w:cs="Arial"/>
                <w:lang w:val="en-US"/>
              </w:rPr>
              <w:t>)</w:t>
            </w:r>
            <w:r w:rsidRPr="00B81564">
              <w:rPr>
                <w:rFonts w:ascii="Arial" w:hAnsi="Arial" w:cs="Arial"/>
                <w:lang w:val="en-US"/>
              </w:rPr>
              <w:t>.</w:t>
            </w:r>
          </w:p>
        </w:tc>
        <w:tc>
          <w:tcPr>
            <w:tcW w:w="1398" w:type="dxa"/>
            <w:tcBorders>
              <w:top w:val="single" w:sz="4" w:space="0" w:color="auto"/>
              <w:left w:val="single" w:sz="4" w:space="0" w:color="auto"/>
              <w:bottom w:val="single" w:sz="4" w:space="0" w:color="auto"/>
              <w:right w:val="single" w:sz="4" w:space="0" w:color="auto"/>
            </w:tcBorders>
          </w:tcPr>
          <w:p w:rsidR="00021EF0" w:rsidRDefault="00DD0925" w:rsidP="009F4358">
            <w:pPr>
              <w:tabs>
                <w:tab w:val="left" w:pos="-142"/>
              </w:tabs>
              <w:spacing w:after="120" w:line="276" w:lineRule="auto"/>
              <w:jc w:val="center"/>
              <w:rPr>
                <w:rFonts w:ascii="Arial" w:hAnsi="Arial" w:cs="Arial"/>
                <w:b/>
                <w:lang w:val="en-US"/>
              </w:rPr>
            </w:pPr>
            <w:r>
              <w:rPr>
                <w:rFonts w:ascii="Arial" w:hAnsi="Arial" w:cs="Arial"/>
                <w:b/>
                <w:lang w:val="en-US"/>
              </w:rPr>
              <w:t>X</w:t>
            </w:r>
          </w:p>
          <w:p w:rsidR="00021EF0" w:rsidRDefault="00021EF0" w:rsidP="009F4358">
            <w:pPr>
              <w:tabs>
                <w:tab w:val="left" w:pos="-142"/>
              </w:tabs>
              <w:spacing w:after="120" w:line="276" w:lineRule="auto"/>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021EF0" w:rsidRDefault="00021EF0" w:rsidP="009F4358">
            <w:pPr>
              <w:tabs>
                <w:tab w:val="left" w:pos="-142"/>
              </w:tabs>
              <w:spacing w:after="120" w:line="276" w:lineRule="auto"/>
              <w:jc w:val="center"/>
              <w:rPr>
                <w:rFonts w:ascii="Arial" w:hAnsi="Arial" w:cs="Arial"/>
                <w:b/>
                <w:lang w:val="en-US"/>
              </w:rPr>
            </w:pPr>
          </w:p>
        </w:tc>
      </w:tr>
      <w:tr w:rsidR="00021EF0" w:rsidTr="00021EF0">
        <w:tc>
          <w:tcPr>
            <w:tcW w:w="7512" w:type="dxa"/>
            <w:tcBorders>
              <w:top w:val="single" w:sz="4" w:space="0" w:color="auto"/>
              <w:left w:val="single" w:sz="4" w:space="0" w:color="auto"/>
              <w:bottom w:val="single" w:sz="4" w:space="0" w:color="auto"/>
              <w:right w:val="single" w:sz="4" w:space="0" w:color="auto"/>
            </w:tcBorders>
          </w:tcPr>
          <w:p w:rsidR="00021EF0" w:rsidRDefault="00021EF0" w:rsidP="009F4358">
            <w:pPr>
              <w:tabs>
                <w:tab w:val="left" w:pos="-142"/>
              </w:tabs>
              <w:spacing w:after="120" w:line="276" w:lineRule="auto"/>
              <w:ind w:left="346" w:hanging="346"/>
              <w:rPr>
                <w:rFonts w:ascii="Arial" w:hAnsi="Arial" w:cs="Arial"/>
                <w:b/>
                <w:lang w:val="en-US"/>
              </w:rPr>
            </w:pPr>
            <w:r>
              <w:rPr>
                <w:rFonts w:ascii="Arial" w:hAnsi="Arial" w:cs="Arial"/>
                <w:b/>
                <w:lang w:val="en-US"/>
              </w:rPr>
              <w:t xml:space="preserve">KNOWLEDGE &amp; EXPERIENCE </w:t>
            </w:r>
          </w:p>
        </w:tc>
        <w:tc>
          <w:tcPr>
            <w:tcW w:w="1398" w:type="dxa"/>
            <w:tcBorders>
              <w:top w:val="single" w:sz="4" w:space="0" w:color="auto"/>
              <w:left w:val="single" w:sz="4" w:space="0" w:color="auto"/>
              <w:bottom w:val="single" w:sz="4" w:space="0" w:color="auto"/>
              <w:right w:val="single" w:sz="4" w:space="0" w:color="auto"/>
            </w:tcBorders>
          </w:tcPr>
          <w:p w:rsidR="00021EF0" w:rsidRDefault="00021EF0" w:rsidP="009F4358">
            <w:pPr>
              <w:tabs>
                <w:tab w:val="left" w:pos="-142"/>
              </w:tabs>
              <w:spacing w:after="120" w:line="276" w:lineRule="auto"/>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021EF0" w:rsidRDefault="00021EF0" w:rsidP="009F4358">
            <w:pPr>
              <w:tabs>
                <w:tab w:val="left" w:pos="-142"/>
              </w:tabs>
              <w:spacing w:after="120" w:line="276" w:lineRule="auto"/>
              <w:jc w:val="center"/>
              <w:rPr>
                <w:rFonts w:ascii="Arial" w:hAnsi="Arial" w:cs="Arial"/>
                <w:b/>
                <w:lang w:val="en-US"/>
              </w:rPr>
            </w:pPr>
          </w:p>
        </w:tc>
      </w:tr>
      <w:tr w:rsidR="00021EF0" w:rsidTr="00021EF0">
        <w:tc>
          <w:tcPr>
            <w:tcW w:w="7512" w:type="dxa"/>
            <w:tcBorders>
              <w:top w:val="single" w:sz="4" w:space="0" w:color="auto"/>
              <w:left w:val="single" w:sz="4" w:space="0" w:color="auto"/>
              <w:bottom w:val="single" w:sz="4" w:space="0" w:color="auto"/>
              <w:right w:val="single" w:sz="4" w:space="0" w:color="auto"/>
            </w:tcBorders>
          </w:tcPr>
          <w:p w:rsidR="00021EF0" w:rsidRPr="007F29BB" w:rsidRDefault="00B81564" w:rsidP="009F4358">
            <w:pPr>
              <w:pStyle w:val="ListParagraph"/>
              <w:numPr>
                <w:ilvl w:val="0"/>
                <w:numId w:val="14"/>
              </w:numPr>
              <w:tabs>
                <w:tab w:val="left" w:pos="-142"/>
              </w:tabs>
              <w:spacing w:after="120" w:line="276" w:lineRule="auto"/>
              <w:ind w:left="346" w:hanging="346"/>
              <w:rPr>
                <w:rFonts w:ascii="Arial" w:hAnsi="Arial" w:cs="Arial"/>
                <w:lang w:val="en-US"/>
              </w:rPr>
            </w:pPr>
            <w:r w:rsidRPr="007F29BB">
              <w:rPr>
                <w:rFonts w:ascii="Arial" w:hAnsi="Arial" w:cs="Arial"/>
                <w:lang w:val="en-US"/>
              </w:rPr>
              <w:t xml:space="preserve">Substantial </w:t>
            </w:r>
            <w:r w:rsidR="006A39EA" w:rsidRPr="007F29BB">
              <w:rPr>
                <w:rFonts w:ascii="Arial" w:hAnsi="Arial" w:cs="Arial"/>
                <w:lang w:val="en-US"/>
              </w:rPr>
              <w:t xml:space="preserve">knowledge </w:t>
            </w:r>
            <w:r w:rsidR="00BD25A3" w:rsidRPr="007F29BB">
              <w:rPr>
                <w:rFonts w:ascii="Arial" w:hAnsi="Arial" w:cs="Arial"/>
                <w:lang w:val="en-US"/>
              </w:rPr>
              <w:t>of L</w:t>
            </w:r>
            <w:r w:rsidRPr="007F29BB">
              <w:rPr>
                <w:rFonts w:ascii="Arial" w:hAnsi="Arial" w:cs="Arial"/>
                <w:lang w:val="en-US"/>
              </w:rPr>
              <w:t xml:space="preserve">ocal </w:t>
            </w:r>
            <w:r w:rsidR="00BD25A3" w:rsidRPr="007F29BB">
              <w:rPr>
                <w:rFonts w:ascii="Arial" w:hAnsi="Arial" w:cs="Arial"/>
                <w:lang w:val="en-US"/>
              </w:rPr>
              <w:t>Government Pension Scheme</w:t>
            </w:r>
            <w:r w:rsidRPr="007F29BB">
              <w:rPr>
                <w:rFonts w:ascii="Arial" w:hAnsi="Arial" w:cs="Arial"/>
                <w:lang w:val="en-US"/>
              </w:rPr>
              <w:t xml:space="preserve"> </w:t>
            </w:r>
            <w:r w:rsidR="006A39EA" w:rsidRPr="007F29BB">
              <w:rPr>
                <w:rFonts w:ascii="Arial" w:hAnsi="Arial" w:cs="Arial"/>
                <w:lang w:val="en-US"/>
              </w:rPr>
              <w:t xml:space="preserve">and experience </w:t>
            </w:r>
            <w:r w:rsidRPr="007F29BB">
              <w:rPr>
                <w:rFonts w:ascii="Arial" w:hAnsi="Arial" w:cs="Arial"/>
                <w:lang w:val="en-US"/>
              </w:rPr>
              <w:t>at a senior level.</w:t>
            </w:r>
          </w:p>
        </w:tc>
        <w:tc>
          <w:tcPr>
            <w:tcW w:w="1398" w:type="dxa"/>
            <w:tcBorders>
              <w:top w:val="single" w:sz="4" w:space="0" w:color="auto"/>
              <w:left w:val="single" w:sz="4" w:space="0" w:color="auto"/>
              <w:bottom w:val="single" w:sz="4" w:space="0" w:color="auto"/>
              <w:right w:val="single" w:sz="4" w:space="0" w:color="auto"/>
            </w:tcBorders>
          </w:tcPr>
          <w:p w:rsidR="00021EF0" w:rsidRDefault="00DD0925" w:rsidP="009F4358">
            <w:pPr>
              <w:tabs>
                <w:tab w:val="left" w:pos="-142"/>
              </w:tabs>
              <w:spacing w:after="120" w:line="276" w:lineRule="auto"/>
              <w:jc w:val="center"/>
              <w:rPr>
                <w:rFonts w:ascii="Arial" w:hAnsi="Arial" w:cs="Arial"/>
                <w:b/>
                <w:lang w:val="en-US"/>
              </w:rPr>
            </w:pPr>
            <w:r>
              <w:rPr>
                <w:rFonts w:ascii="Arial" w:hAnsi="Arial" w:cs="Arial"/>
                <w:b/>
                <w:lang w:val="en-US"/>
              </w:rPr>
              <w:t>X</w:t>
            </w:r>
          </w:p>
          <w:p w:rsidR="00021EF0" w:rsidRDefault="00021EF0" w:rsidP="009F4358">
            <w:pPr>
              <w:tabs>
                <w:tab w:val="left" w:pos="-142"/>
              </w:tabs>
              <w:spacing w:after="120" w:line="276" w:lineRule="auto"/>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021EF0" w:rsidRDefault="00021EF0" w:rsidP="009F4358">
            <w:pPr>
              <w:tabs>
                <w:tab w:val="left" w:pos="-142"/>
              </w:tabs>
              <w:spacing w:after="120" w:line="276" w:lineRule="auto"/>
              <w:jc w:val="center"/>
              <w:rPr>
                <w:rFonts w:ascii="Arial" w:hAnsi="Arial" w:cs="Arial"/>
                <w:b/>
                <w:lang w:val="en-US"/>
              </w:rPr>
            </w:pPr>
          </w:p>
        </w:tc>
      </w:tr>
      <w:tr w:rsidR="005446A7" w:rsidTr="00021EF0">
        <w:tc>
          <w:tcPr>
            <w:tcW w:w="7512" w:type="dxa"/>
            <w:tcBorders>
              <w:top w:val="single" w:sz="4" w:space="0" w:color="auto"/>
              <w:left w:val="single" w:sz="4" w:space="0" w:color="auto"/>
              <w:bottom w:val="single" w:sz="4" w:space="0" w:color="auto"/>
              <w:right w:val="single" w:sz="4" w:space="0" w:color="auto"/>
            </w:tcBorders>
          </w:tcPr>
          <w:p w:rsidR="005446A7" w:rsidRPr="007F29BB" w:rsidRDefault="005446A7" w:rsidP="009F4358">
            <w:pPr>
              <w:pStyle w:val="ListParagraph"/>
              <w:numPr>
                <w:ilvl w:val="0"/>
                <w:numId w:val="14"/>
              </w:numPr>
              <w:tabs>
                <w:tab w:val="left" w:pos="-142"/>
              </w:tabs>
              <w:spacing w:after="120" w:line="276" w:lineRule="auto"/>
              <w:ind w:left="346" w:hanging="346"/>
              <w:rPr>
                <w:rFonts w:ascii="Arial" w:hAnsi="Arial" w:cs="Arial"/>
                <w:lang w:val="en-US"/>
              </w:rPr>
            </w:pPr>
            <w:r w:rsidRPr="007F29BB">
              <w:rPr>
                <w:rFonts w:ascii="Arial" w:hAnsi="Arial" w:cs="Arial"/>
                <w:lang w:val="en-US"/>
              </w:rPr>
              <w:t>Substantial knowledge of financial services legislation and regulations and experience at a senior level.</w:t>
            </w:r>
          </w:p>
        </w:tc>
        <w:tc>
          <w:tcPr>
            <w:tcW w:w="1398" w:type="dxa"/>
            <w:tcBorders>
              <w:top w:val="single" w:sz="4" w:space="0" w:color="auto"/>
              <w:left w:val="single" w:sz="4" w:space="0" w:color="auto"/>
              <w:bottom w:val="single" w:sz="4" w:space="0" w:color="auto"/>
              <w:right w:val="single" w:sz="4" w:space="0" w:color="auto"/>
            </w:tcBorders>
          </w:tcPr>
          <w:p w:rsidR="005446A7" w:rsidRDefault="00DD0925" w:rsidP="009F4358">
            <w:pPr>
              <w:tabs>
                <w:tab w:val="left" w:pos="-142"/>
              </w:tabs>
              <w:spacing w:after="120" w:line="276" w:lineRule="auto"/>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5446A7" w:rsidRDefault="005446A7" w:rsidP="009F4358">
            <w:pPr>
              <w:tabs>
                <w:tab w:val="left" w:pos="-142"/>
              </w:tabs>
              <w:spacing w:after="120" w:line="276" w:lineRule="auto"/>
              <w:jc w:val="center"/>
              <w:rPr>
                <w:rFonts w:ascii="Arial" w:hAnsi="Arial" w:cs="Arial"/>
                <w:b/>
                <w:lang w:val="en-US"/>
              </w:rPr>
            </w:pPr>
          </w:p>
        </w:tc>
      </w:tr>
      <w:tr w:rsidR="00021EF0" w:rsidTr="00021EF0">
        <w:tc>
          <w:tcPr>
            <w:tcW w:w="7512" w:type="dxa"/>
            <w:tcBorders>
              <w:top w:val="single" w:sz="4" w:space="0" w:color="auto"/>
              <w:left w:val="single" w:sz="4" w:space="0" w:color="auto"/>
              <w:bottom w:val="single" w:sz="4" w:space="0" w:color="auto"/>
              <w:right w:val="single" w:sz="4" w:space="0" w:color="auto"/>
            </w:tcBorders>
          </w:tcPr>
          <w:p w:rsidR="00021EF0" w:rsidRPr="007F29BB" w:rsidRDefault="004319A8" w:rsidP="009F4358">
            <w:pPr>
              <w:pStyle w:val="ListParagraph"/>
              <w:numPr>
                <w:ilvl w:val="0"/>
                <w:numId w:val="14"/>
              </w:numPr>
              <w:tabs>
                <w:tab w:val="left" w:pos="-142"/>
              </w:tabs>
              <w:spacing w:after="120" w:line="276" w:lineRule="auto"/>
              <w:ind w:left="346" w:hanging="346"/>
              <w:rPr>
                <w:rFonts w:ascii="Arial" w:hAnsi="Arial" w:cs="Arial"/>
                <w:lang w:val="en-US"/>
              </w:rPr>
            </w:pPr>
            <w:r w:rsidRPr="007F29BB">
              <w:rPr>
                <w:rFonts w:ascii="Arial" w:hAnsi="Arial" w:cs="Arial"/>
              </w:rPr>
              <w:t>Experience and/or g</w:t>
            </w:r>
            <w:r w:rsidR="006A39EA" w:rsidRPr="007F29BB">
              <w:rPr>
                <w:rFonts w:ascii="Arial" w:hAnsi="Arial" w:cs="Arial"/>
              </w:rPr>
              <w:t>ood wor</w:t>
            </w:r>
            <w:r w:rsidRPr="007F29BB">
              <w:rPr>
                <w:rFonts w:ascii="Arial" w:hAnsi="Arial" w:cs="Arial"/>
              </w:rPr>
              <w:t>king knowledge</w:t>
            </w:r>
            <w:r w:rsidR="006A39EA" w:rsidRPr="007F29BB">
              <w:rPr>
                <w:rFonts w:ascii="Arial" w:hAnsi="Arial" w:cs="Arial"/>
              </w:rPr>
              <w:t xml:space="preserve"> of treasury management.</w:t>
            </w:r>
          </w:p>
        </w:tc>
        <w:tc>
          <w:tcPr>
            <w:tcW w:w="1398" w:type="dxa"/>
            <w:tcBorders>
              <w:top w:val="single" w:sz="4" w:space="0" w:color="auto"/>
              <w:left w:val="single" w:sz="4" w:space="0" w:color="auto"/>
              <w:bottom w:val="single" w:sz="4" w:space="0" w:color="auto"/>
              <w:right w:val="single" w:sz="4" w:space="0" w:color="auto"/>
            </w:tcBorders>
          </w:tcPr>
          <w:p w:rsidR="00021EF0" w:rsidRDefault="00DD0925" w:rsidP="009F4358">
            <w:pPr>
              <w:tabs>
                <w:tab w:val="left" w:pos="-142"/>
              </w:tabs>
              <w:spacing w:after="120" w:line="276" w:lineRule="auto"/>
              <w:jc w:val="center"/>
              <w:rPr>
                <w:rFonts w:ascii="Arial" w:hAnsi="Arial" w:cs="Arial"/>
                <w:b/>
                <w:lang w:val="en-US"/>
              </w:rPr>
            </w:pPr>
            <w:r>
              <w:rPr>
                <w:rFonts w:ascii="Arial" w:hAnsi="Arial" w:cs="Arial"/>
                <w:b/>
                <w:lang w:val="en-US"/>
              </w:rPr>
              <w:t>X</w:t>
            </w:r>
          </w:p>
          <w:p w:rsidR="00021EF0" w:rsidRDefault="00021EF0" w:rsidP="009F4358">
            <w:pPr>
              <w:tabs>
                <w:tab w:val="left" w:pos="-142"/>
              </w:tabs>
              <w:spacing w:after="120" w:line="276" w:lineRule="auto"/>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021EF0" w:rsidRDefault="00021EF0" w:rsidP="009F4358">
            <w:pPr>
              <w:tabs>
                <w:tab w:val="left" w:pos="-142"/>
              </w:tabs>
              <w:spacing w:after="120" w:line="276" w:lineRule="auto"/>
              <w:jc w:val="center"/>
              <w:rPr>
                <w:rFonts w:ascii="Arial" w:hAnsi="Arial" w:cs="Arial"/>
                <w:b/>
                <w:lang w:val="en-US"/>
              </w:rPr>
            </w:pPr>
          </w:p>
        </w:tc>
      </w:tr>
      <w:tr w:rsidR="004319A8" w:rsidTr="00021EF0">
        <w:tc>
          <w:tcPr>
            <w:tcW w:w="7512" w:type="dxa"/>
            <w:tcBorders>
              <w:top w:val="single" w:sz="4" w:space="0" w:color="auto"/>
              <w:left w:val="single" w:sz="4" w:space="0" w:color="auto"/>
              <w:bottom w:val="single" w:sz="4" w:space="0" w:color="auto"/>
              <w:right w:val="single" w:sz="4" w:space="0" w:color="auto"/>
            </w:tcBorders>
          </w:tcPr>
          <w:p w:rsidR="004319A8" w:rsidRPr="007F29BB" w:rsidRDefault="004319A8" w:rsidP="009F4358">
            <w:pPr>
              <w:pStyle w:val="ListParagraph"/>
              <w:numPr>
                <w:ilvl w:val="0"/>
                <w:numId w:val="14"/>
              </w:numPr>
              <w:tabs>
                <w:tab w:val="left" w:pos="-142"/>
              </w:tabs>
              <w:spacing w:after="120" w:line="276" w:lineRule="auto"/>
              <w:ind w:left="346" w:hanging="346"/>
              <w:rPr>
                <w:rFonts w:ascii="Arial" w:hAnsi="Arial" w:cs="Arial"/>
              </w:rPr>
            </w:pPr>
            <w:r w:rsidRPr="007F29BB">
              <w:rPr>
                <w:rFonts w:ascii="Arial" w:hAnsi="Arial" w:cs="Arial"/>
              </w:rPr>
              <w:t xml:space="preserve">Extensive experience of managing change at a senior level, implementing and delivering new working policies and practices </w:t>
            </w:r>
            <w:r w:rsidRPr="007F29BB">
              <w:rPr>
                <w:rFonts w:ascii="Arial" w:hAnsi="Arial" w:cs="Arial"/>
              </w:rPr>
              <w:lastRenderedPageBreak/>
              <w:t>alongside significant cultural and structural change that deliver improved services for customers in a more efficient way.</w:t>
            </w:r>
          </w:p>
        </w:tc>
        <w:tc>
          <w:tcPr>
            <w:tcW w:w="1398" w:type="dxa"/>
            <w:tcBorders>
              <w:top w:val="single" w:sz="4" w:space="0" w:color="auto"/>
              <w:left w:val="single" w:sz="4" w:space="0" w:color="auto"/>
              <w:bottom w:val="single" w:sz="4" w:space="0" w:color="auto"/>
              <w:right w:val="single" w:sz="4" w:space="0" w:color="auto"/>
            </w:tcBorders>
          </w:tcPr>
          <w:p w:rsidR="004319A8" w:rsidRDefault="004319A8" w:rsidP="009F4358">
            <w:pPr>
              <w:tabs>
                <w:tab w:val="left" w:pos="-142"/>
              </w:tabs>
              <w:spacing w:after="120" w:line="276" w:lineRule="auto"/>
              <w:jc w:val="center"/>
              <w:rPr>
                <w:rFonts w:ascii="Arial" w:hAnsi="Arial" w:cs="Arial"/>
                <w:b/>
                <w:lang w:val="en-US"/>
              </w:rPr>
            </w:pPr>
            <w:r>
              <w:rPr>
                <w:rFonts w:ascii="Arial" w:hAnsi="Arial" w:cs="Arial"/>
                <w:b/>
                <w:lang w:val="en-US"/>
              </w:rPr>
              <w:lastRenderedPageBreak/>
              <w:t>X</w:t>
            </w:r>
          </w:p>
        </w:tc>
        <w:tc>
          <w:tcPr>
            <w:tcW w:w="1402" w:type="dxa"/>
            <w:tcBorders>
              <w:top w:val="single" w:sz="4" w:space="0" w:color="auto"/>
              <w:left w:val="single" w:sz="4" w:space="0" w:color="auto"/>
              <w:bottom w:val="single" w:sz="4" w:space="0" w:color="auto"/>
              <w:right w:val="single" w:sz="4" w:space="0" w:color="auto"/>
            </w:tcBorders>
          </w:tcPr>
          <w:p w:rsidR="004319A8" w:rsidRDefault="004319A8" w:rsidP="009F4358">
            <w:pPr>
              <w:tabs>
                <w:tab w:val="left" w:pos="-142"/>
              </w:tabs>
              <w:spacing w:after="120" w:line="276" w:lineRule="auto"/>
              <w:jc w:val="center"/>
              <w:rPr>
                <w:rFonts w:ascii="Arial" w:hAnsi="Arial" w:cs="Arial"/>
                <w:b/>
                <w:lang w:val="en-US"/>
              </w:rPr>
            </w:pPr>
          </w:p>
        </w:tc>
      </w:tr>
      <w:tr w:rsidR="006A39EA" w:rsidTr="00021EF0">
        <w:tc>
          <w:tcPr>
            <w:tcW w:w="7512" w:type="dxa"/>
            <w:tcBorders>
              <w:top w:val="single" w:sz="4" w:space="0" w:color="auto"/>
              <w:left w:val="single" w:sz="4" w:space="0" w:color="auto"/>
              <w:bottom w:val="single" w:sz="4" w:space="0" w:color="auto"/>
              <w:right w:val="single" w:sz="4" w:space="0" w:color="auto"/>
            </w:tcBorders>
          </w:tcPr>
          <w:p w:rsidR="006A39EA" w:rsidRPr="007F29BB" w:rsidRDefault="004319A8" w:rsidP="009F4358">
            <w:pPr>
              <w:pStyle w:val="ListParagraph"/>
              <w:numPr>
                <w:ilvl w:val="0"/>
                <w:numId w:val="14"/>
              </w:numPr>
              <w:tabs>
                <w:tab w:val="left" w:pos="-142"/>
              </w:tabs>
              <w:spacing w:after="120" w:line="276" w:lineRule="auto"/>
              <w:ind w:left="346" w:hanging="346"/>
              <w:rPr>
                <w:rFonts w:ascii="Arial" w:hAnsi="Arial" w:cs="Arial"/>
              </w:rPr>
            </w:pPr>
            <w:r w:rsidRPr="007F29BB">
              <w:rPr>
                <w:rFonts w:ascii="Arial" w:hAnsi="Arial" w:cs="Arial"/>
              </w:rPr>
              <w:t>A demonstrable successful track record of working effectively in partnership with a wide range of internal and external bodies to deliver better outcomes.</w:t>
            </w:r>
          </w:p>
        </w:tc>
        <w:tc>
          <w:tcPr>
            <w:tcW w:w="1398" w:type="dxa"/>
            <w:tcBorders>
              <w:top w:val="single" w:sz="4" w:space="0" w:color="auto"/>
              <w:left w:val="single" w:sz="4" w:space="0" w:color="auto"/>
              <w:bottom w:val="single" w:sz="4" w:space="0" w:color="auto"/>
              <w:right w:val="single" w:sz="4" w:space="0" w:color="auto"/>
            </w:tcBorders>
          </w:tcPr>
          <w:p w:rsidR="006A39EA" w:rsidRDefault="00DD0925" w:rsidP="009F4358">
            <w:pPr>
              <w:tabs>
                <w:tab w:val="left" w:pos="-142"/>
              </w:tabs>
              <w:spacing w:after="120" w:line="276" w:lineRule="auto"/>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6A39EA" w:rsidRDefault="006A39EA" w:rsidP="009F4358">
            <w:pPr>
              <w:tabs>
                <w:tab w:val="left" w:pos="-142"/>
              </w:tabs>
              <w:spacing w:after="120" w:line="276" w:lineRule="auto"/>
              <w:jc w:val="center"/>
              <w:rPr>
                <w:rFonts w:ascii="Arial" w:hAnsi="Arial" w:cs="Arial"/>
                <w:b/>
                <w:lang w:val="en-US"/>
              </w:rPr>
            </w:pPr>
          </w:p>
        </w:tc>
      </w:tr>
      <w:tr w:rsidR="004319A8" w:rsidTr="00021EF0">
        <w:tc>
          <w:tcPr>
            <w:tcW w:w="7512" w:type="dxa"/>
            <w:tcBorders>
              <w:top w:val="single" w:sz="4" w:space="0" w:color="auto"/>
              <w:left w:val="single" w:sz="4" w:space="0" w:color="auto"/>
              <w:bottom w:val="single" w:sz="4" w:space="0" w:color="auto"/>
              <w:right w:val="single" w:sz="4" w:space="0" w:color="auto"/>
            </w:tcBorders>
          </w:tcPr>
          <w:p w:rsidR="004319A8" w:rsidRPr="007F29BB" w:rsidRDefault="004319A8" w:rsidP="009F4358">
            <w:pPr>
              <w:pStyle w:val="ListParagraph"/>
              <w:numPr>
                <w:ilvl w:val="0"/>
                <w:numId w:val="14"/>
              </w:numPr>
              <w:tabs>
                <w:tab w:val="left" w:pos="-142"/>
              </w:tabs>
              <w:spacing w:after="120" w:line="276" w:lineRule="auto"/>
              <w:ind w:left="346" w:hanging="346"/>
              <w:rPr>
                <w:rFonts w:ascii="Arial" w:hAnsi="Arial" w:cs="Arial"/>
              </w:rPr>
            </w:pPr>
            <w:r w:rsidRPr="007F29BB">
              <w:rPr>
                <w:rFonts w:ascii="Arial" w:hAnsi="Arial" w:cs="Arial"/>
              </w:rPr>
              <w:t>A proven track record of communicating effectively to a wide range of audiences both internally and externally to achieve corporate and service objectives.</w:t>
            </w:r>
          </w:p>
        </w:tc>
        <w:tc>
          <w:tcPr>
            <w:tcW w:w="1398" w:type="dxa"/>
            <w:tcBorders>
              <w:top w:val="single" w:sz="4" w:space="0" w:color="auto"/>
              <w:left w:val="single" w:sz="4" w:space="0" w:color="auto"/>
              <w:bottom w:val="single" w:sz="4" w:space="0" w:color="auto"/>
              <w:right w:val="single" w:sz="4" w:space="0" w:color="auto"/>
            </w:tcBorders>
          </w:tcPr>
          <w:p w:rsidR="004319A8" w:rsidRDefault="004319A8" w:rsidP="009F4358">
            <w:pPr>
              <w:tabs>
                <w:tab w:val="left" w:pos="-142"/>
              </w:tabs>
              <w:spacing w:after="120" w:line="276" w:lineRule="auto"/>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4319A8" w:rsidRDefault="004319A8" w:rsidP="009F4358">
            <w:pPr>
              <w:tabs>
                <w:tab w:val="left" w:pos="-142"/>
              </w:tabs>
              <w:spacing w:after="120" w:line="276" w:lineRule="auto"/>
              <w:jc w:val="center"/>
              <w:rPr>
                <w:rFonts w:ascii="Arial" w:hAnsi="Arial" w:cs="Arial"/>
                <w:b/>
                <w:lang w:val="en-US"/>
              </w:rPr>
            </w:pPr>
          </w:p>
        </w:tc>
      </w:tr>
      <w:tr w:rsidR="004319A8" w:rsidTr="00021EF0">
        <w:tc>
          <w:tcPr>
            <w:tcW w:w="7512" w:type="dxa"/>
            <w:tcBorders>
              <w:top w:val="single" w:sz="4" w:space="0" w:color="auto"/>
              <w:left w:val="single" w:sz="4" w:space="0" w:color="auto"/>
              <w:bottom w:val="single" w:sz="4" w:space="0" w:color="auto"/>
              <w:right w:val="single" w:sz="4" w:space="0" w:color="auto"/>
            </w:tcBorders>
          </w:tcPr>
          <w:p w:rsidR="004319A8" w:rsidRPr="007F29BB" w:rsidRDefault="004319A8" w:rsidP="009F4358">
            <w:pPr>
              <w:pStyle w:val="ListParagraph"/>
              <w:numPr>
                <w:ilvl w:val="0"/>
                <w:numId w:val="14"/>
              </w:numPr>
              <w:tabs>
                <w:tab w:val="left" w:pos="-142"/>
              </w:tabs>
              <w:spacing w:after="120" w:line="276" w:lineRule="auto"/>
              <w:ind w:left="346" w:hanging="346"/>
              <w:rPr>
                <w:rFonts w:ascii="Arial" w:hAnsi="Arial" w:cs="Arial"/>
              </w:rPr>
            </w:pPr>
            <w:r w:rsidRPr="007F29BB">
              <w:rPr>
                <w:rFonts w:ascii="Arial" w:hAnsi="Arial" w:cs="Arial"/>
              </w:rPr>
              <w:t>Experience of working effectively within a political environment, providing clear, balanced advice and guidance on strategic issues that achieve corporate and service objectives of the organisation.</w:t>
            </w:r>
          </w:p>
        </w:tc>
        <w:tc>
          <w:tcPr>
            <w:tcW w:w="1398" w:type="dxa"/>
            <w:tcBorders>
              <w:top w:val="single" w:sz="4" w:space="0" w:color="auto"/>
              <w:left w:val="single" w:sz="4" w:space="0" w:color="auto"/>
              <w:bottom w:val="single" w:sz="4" w:space="0" w:color="auto"/>
              <w:right w:val="single" w:sz="4" w:space="0" w:color="auto"/>
            </w:tcBorders>
          </w:tcPr>
          <w:p w:rsidR="004319A8" w:rsidRDefault="004319A8" w:rsidP="009F4358">
            <w:pPr>
              <w:tabs>
                <w:tab w:val="left" w:pos="-142"/>
              </w:tabs>
              <w:spacing w:after="120" w:line="276" w:lineRule="auto"/>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4319A8" w:rsidRDefault="004319A8" w:rsidP="009F4358">
            <w:pPr>
              <w:tabs>
                <w:tab w:val="left" w:pos="-142"/>
              </w:tabs>
              <w:spacing w:after="120" w:line="276" w:lineRule="auto"/>
              <w:jc w:val="center"/>
              <w:rPr>
                <w:rFonts w:ascii="Arial" w:hAnsi="Arial" w:cs="Arial"/>
                <w:b/>
                <w:lang w:val="en-US"/>
              </w:rPr>
            </w:pPr>
          </w:p>
        </w:tc>
      </w:tr>
      <w:tr w:rsidR="00DD0925" w:rsidTr="00021EF0">
        <w:tc>
          <w:tcPr>
            <w:tcW w:w="7512" w:type="dxa"/>
            <w:tcBorders>
              <w:top w:val="single" w:sz="4" w:space="0" w:color="auto"/>
              <w:left w:val="single" w:sz="4" w:space="0" w:color="auto"/>
              <w:bottom w:val="single" w:sz="4" w:space="0" w:color="auto"/>
              <w:right w:val="single" w:sz="4" w:space="0" w:color="auto"/>
            </w:tcBorders>
          </w:tcPr>
          <w:p w:rsidR="00DD0925" w:rsidRPr="007F29BB" w:rsidRDefault="00DD0925" w:rsidP="009F4358">
            <w:pPr>
              <w:pStyle w:val="ListParagraph"/>
              <w:numPr>
                <w:ilvl w:val="0"/>
                <w:numId w:val="14"/>
              </w:numPr>
              <w:tabs>
                <w:tab w:val="left" w:pos="-142"/>
              </w:tabs>
              <w:spacing w:after="120" w:line="276" w:lineRule="auto"/>
              <w:ind w:hanging="439"/>
              <w:rPr>
                <w:rFonts w:ascii="Arial" w:hAnsi="Arial" w:cs="Arial"/>
              </w:rPr>
            </w:pPr>
            <w:r w:rsidRPr="007F29BB">
              <w:rPr>
                <w:rFonts w:ascii="Arial" w:hAnsi="Arial" w:cs="Arial"/>
              </w:rPr>
              <w:t>Experience of managing projects efficiently and effectively</w:t>
            </w:r>
            <w:r w:rsidR="00DB13BF" w:rsidRPr="007F29BB">
              <w:rPr>
                <w:rFonts w:ascii="Arial" w:hAnsi="Arial" w:cs="Arial"/>
              </w:rPr>
              <w:t>, and within a project management framework</w:t>
            </w:r>
            <w:r w:rsidRPr="007F29BB">
              <w:rPr>
                <w:rFonts w:ascii="Arial" w:hAnsi="Arial" w:cs="Arial"/>
              </w:rPr>
              <w:t>.</w:t>
            </w:r>
          </w:p>
        </w:tc>
        <w:tc>
          <w:tcPr>
            <w:tcW w:w="1398" w:type="dxa"/>
            <w:tcBorders>
              <w:top w:val="single" w:sz="4" w:space="0" w:color="auto"/>
              <w:left w:val="single" w:sz="4" w:space="0" w:color="auto"/>
              <w:bottom w:val="single" w:sz="4" w:space="0" w:color="auto"/>
              <w:right w:val="single" w:sz="4" w:space="0" w:color="auto"/>
            </w:tcBorders>
          </w:tcPr>
          <w:p w:rsidR="00DD0925" w:rsidRDefault="00DD0925" w:rsidP="009F4358">
            <w:pPr>
              <w:tabs>
                <w:tab w:val="left" w:pos="-142"/>
              </w:tabs>
              <w:spacing w:after="120" w:line="276" w:lineRule="auto"/>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DD0925" w:rsidRDefault="00DD0925" w:rsidP="009F4358">
            <w:pPr>
              <w:tabs>
                <w:tab w:val="left" w:pos="-142"/>
              </w:tabs>
              <w:spacing w:after="120" w:line="276" w:lineRule="auto"/>
              <w:jc w:val="center"/>
              <w:rPr>
                <w:rFonts w:ascii="Arial" w:hAnsi="Arial" w:cs="Arial"/>
                <w:b/>
                <w:lang w:val="en-US"/>
              </w:rPr>
            </w:pPr>
            <w:r>
              <w:rPr>
                <w:rFonts w:ascii="Arial" w:hAnsi="Arial" w:cs="Arial"/>
                <w:b/>
                <w:lang w:val="en-US"/>
              </w:rPr>
              <w:t>X</w:t>
            </w:r>
          </w:p>
        </w:tc>
      </w:tr>
      <w:tr w:rsidR="00DD0925" w:rsidTr="00021EF0">
        <w:tc>
          <w:tcPr>
            <w:tcW w:w="7512" w:type="dxa"/>
            <w:tcBorders>
              <w:top w:val="single" w:sz="4" w:space="0" w:color="auto"/>
              <w:left w:val="single" w:sz="4" w:space="0" w:color="auto"/>
              <w:bottom w:val="single" w:sz="4" w:space="0" w:color="auto"/>
              <w:right w:val="single" w:sz="4" w:space="0" w:color="auto"/>
            </w:tcBorders>
          </w:tcPr>
          <w:p w:rsidR="00DD0925" w:rsidRPr="007F29BB" w:rsidRDefault="004319A8" w:rsidP="009F4358">
            <w:pPr>
              <w:pStyle w:val="ListParagraph"/>
              <w:numPr>
                <w:ilvl w:val="0"/>
                <w:numId w:val="14"/>
              </w:numPr>
              <w:tabs>
                <w:tab w:val="left" w:pos="-142"/>
              </w:tabs>
              <w:spacing w:after="120" w:line="276" w:lineRule="auto"/>
              <w:ind w:hanging="439"/>
              <w:rPr>
                <w:rFonts w:ascii="Arial" w:hAnsi="Arial" w:cs="Arial"/>
              </w:rPr>
            </w:pPr>
            <w:r w:rsidRPr="007F29BB">
              <w:rPr>
                <w:rFonts w:ascii="Arial" w:hAnsi="Arial" w:cs="Arial"/>
              </w:rPr>
              <w:t xml:space="preserve">Sound understanding of procurement </w:t>
            </w:r>
            <w:r w:rsidR="00DB13BF" w:rsidRPr="007F29BB">
              <w:rPr>
                <w:rFonts w:ascii="Arial" w:hAnsi="Arial" w:cs="Arial"/>
              </w:rPr>
              <w:t xml:space="preserve">legislation and </w:t>
            </w:r>
            <w:r w:rsidRPr="007F29BB">
              <w:rPr>
                <w:rFonts w:ascii="Arial" w:hAnsi="Arial" w:cs="Arial"/>
              </w:rPr>
              <w:t>regulations and financial principles.</w:t>
            </w:r>
          </w:p>
        </w:tc>
        <w:tc>
          <w:tcPr>
            <w:tcW w:w="1398" w:type="dxa"/>
            <w:tcBorders>
              <w:top w:val="single" w:sz="4" w:space="0" w:color="auto"/>
              <w:left w:val="single" w:sz="4" w:space="0" w:color="auto"/>
              <w:bottom w:val="single" w:sz="4" w:space="0" w:color="auto"/>
              <w:right w:val="single" w:sz="4" w:space="0" w:color="auto"/>
            </w:tcBorders>
          </w:tcPr>
          <w:p w:rsidR="00DD0925" w:rsidRDefault="00DD0925" w:rsidP="009F4358">
            <w:pPr>
              <w:tabs>
                <w:tab w:val="left" w:pos="-142"/>
              </w:tabs>
              <w:spacing w:after="120" w:line="276" w:lineRule="auto"/>
              <w:jc w:val="center"/>
              <w:rPr>
                <w:rFonts w:ascii="Arial" w:hAnsi="Arial" w:cs="Arial"/>
                <w:b/>
                <w:lang w:val="en-US"/>
              </w:rPr>
            </w:pPr>
          </w:p>
        </w:tc>
        <w:tc>
          <w:tcPr>
            <w:tcW w:w="1402" w:type="dxa"/>
            <w:tcBorders>
              <w:top w:val="single" w:sz="4" w:space="0" w:color="auto"/>
              <w:left w:val="single" w:sz="4" w:space="0" w:color="auto"/>
              <w:bottom w:val="single" w:sz="4" w:space="0" w:color="auto"/>
              <w:right w:val="single" w:sz="4" w:space="0" w:color="auto"/>
            </w:tcBorders>
          </w:tcPr>
          <w:p w:rsidR="00DD0925" w:rsidRDefault="004319A8" w:rsidP="009F4358">
            <w:pPr>
              <w:tabs>
                <w:tab w:val="left" w:pos="-142"/>
              </w:tabs>
              <w:spacing w:after="120" w:line="276" w:lineRule="auto"/>
              <w:jc w:val="center"/>
              <w:rPr>
                <w:rFonts w:ascii="Arial" w:hAnsi="Arial" w:cs="Arial"/>
                <w:b/>
                <w:lang w:val="en-US"/>
              </w:rPr>
            </w:pPr>
            <w:r>
              <w:rPr>
                <w:rFonts w:ascii="Arial" w:hAnsi="Arial" w:cs="Arial"/>
                <w:b/>
                <w:lang w:val="en-US"/>
              </w:rPr>
              <w:t>X</w:t>
            </w:r>
          </w:p>
        </w:tc>
      </w:tr>
      <w:tr w:rsidR="006A39EA" w:rsidTr="00021EF0">
        <w:tc>
          <w:tcPr>
            <w:tcW w:w="7512" w:type="dxa"/>
            <w:tcBorders>
              <w:top w:val="single" w:sz="4" w:space="0" w:color="auto"/>
              <w:left w:val="single" w:sz="4" w:space="0" w:color="auto"/>
              <w:bottom w:val="single" w:sz="4" w:space="0" w:color="auto"/>
              <w:right w:val="single" w:sz="4" w:space="0" w:color="auto"/>
            </w:tcBorders>
          </w:tcPr>
          <w:p w:rsidR="006A39EA" w:rsidRPr="007F29BB" w:rsidRDefault="005446A7" w:rsidP="009F4358">
            <w:pPr>
              <w:pStyle w:val="ListParagraph"/>
              <w:numPr>
                <w:ilvl w:val="0"/>
                <w:numId w:val="14"/>
              </w:numPr>
              <w:tabs>
                <w:tab w:val="left" w:pos="-142"/>
              </w:tabs>
              <w:spacing w:after="120" w:line="276" w:lineRule="auto"/>
              <w:ind w:hanging="439"/>
              <w:rPr>
                <w:rFonts w:ascii="Arial" w:hAnsi="Arial" w:cs="Arial"/>
              </w:rPr>
            </w:pPr>
            <w:r w:rsidRPr="007F29BB">
              <w:rPr>
                <w:rFonts w:ascii="Arial" w:hAnsi="Arial" w:cs="Arial"/>
              </w:rPr>
              <w:t>Computer literate with Microsoft Word, Excel and Internet Explorer.</w:t>
            </w:r>
          </w:p>
        </w:tc>
        <w:tc>
          <w:tcPr>
            <w:tcW w:w="1398" w:type="dxa"/>
            <w:tcBorders>
              <w:top w:val="single" w:sz="4" w:space="0" w:color="auto"/>
              <w:left w:val="single" w:sz="4" w:space="0" w:color="auto"/>
              <w:bottom w:val="single" w:sz="4" w:space="0" w:color="auto"/>
              <w:right w:val="single" w:sz="4" w:space="0" w:color="auto"/>
            </w:tcBorders>
          </w:tcPr>
          <w:p w:rsidR="006A39EA" w:rsidRDefault="00DD0925" w:rsidP="009F4358">
            <w:pPr>
              <w:tabs>
                <w:tab w:val="left" w:pos="-142"/>
              </w:tabs>
              <w:spacing w:after="120" w:line="276" w:lineRule="auto"/>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6A39EA" w:rsidRDefault="006A39EA" w:rsidP="009F4358">
            <w:pPr>
              <w:tabs>
                <w:tab w:val="left" w:pos="-142"/>
              </w:tabs>
              <w:spacing w:after="120" w:line="276" w:lineRule="auto"/>
              <w:jc w:val="center"/>
              <w:rPr>
                <w:rFonts w:ascii="Arial" w:hAnsi="Arial" w:cs="Arial"/>
                <w:b/>
                <w:lang w:val="en-US"/>
              </w:rPr>
            </w:pPr>
          </w:p>
        </w:tc>
      </w:tr>
      <w:tr w:rsidR="005446A7" w:rsidTr="00021EF0">
        <w:tc>
          <w:tcPr>
            <w:tcW w:w="7512" w:type="dxa"/>
            <w:tcBorders>
              <w:top w:val="single" w:sz="4" w:space="0" w:color="auto"/>
              <w:left w:val="single" w:sz="4" w:space="0" w:color="auto"/>
              <w:bottom w:val="single" w:sz="4" w:space="0" w:color="auto"/>
              <w:right w:val="single" w:sz="4" w:space="0" w:color="auto"/>
            </w:tcBorders>
          </w:tcPr>
          <w:p w:rsidR="005446A7" w:rsidRPr="007F29BB" w:rsidRDefault="005446A7" w:rsidP="009F4358">
            <w:pPr>
              <w:pStyle w:val="ListParagraph"/>
              <w:numPr>
                <w:ilvl w:val="0"/>
                <w:numId w:val="14"/>
              </w:numPr>
              <w:tabs>
                <w:tab w:val="left" w:pos="-142"/>
              </w:tabs>
              <w:spacing w:after="120" w:line="276" w:lineRule="auto"/>
              <w:ind w:hanging="439"/>
              <w:rPr>
                <w:rFonts w:ascii="Arial" w:hAnsi="Arial" w:cs="Arial"/>
              </w:rPr>
            </w:pPr>
            <w:r w:rsidRPr="007F29BB">
              <w:rPr>
                <w:rFonts w:ascii="Arial" w:hAnsi="Arial" w:cs="Arial"/>
              </w:rPr>
              <w:t>Experience of m</w:t>
            </w:r>
            <w:r w:rsidR="004319A8" w:rsidRPr="007F29BB">
              <w:rPr>
                <w:rFonts w:ascii="Arial" w:hAnsi="Arial" w:cs="Arial"/>
              </w:rPr>
              <w:t>anaging own workload</w:t>
            </w:r>
            <w:r w:rsidRPr="007F29BB">
              <w:rPr>
                <w:rFonts w:ascii="Arial" w:hAnsi="Arial" w:cs="Arial"/>
              </w:rPr>
              <w:t xml:space="preserve"> and plan</w:t>
            </w:r>
            <w:r w:rsidR="004319A8" w:rsidRPr="007F29BB">
              <w:rPr>
                <w:rFonts w:ascii="Arial" w:hAnsi="Arial" w:cs="Arial"/>
              </w:rPr>
              <w:t>ning and organising</w:t>
            </w:r>
            <w:r w:rsidRPr="007F29BB">
              <w:rPr>
                <w:rFonts w:ascii="Arial" w:hAnsi="Arial" w:cs="Arial"/>
              </w:rPr>
              <w:t xml:space="preserve"> the workload of others</w:t>
            </w:r>
            <w:r w:rsidR="00DB13BF" w:rsidRPr="007F29BB">
              <w:rPr>
                <w:rFonts w:ascii="Arial" w:hAnsi="Arial" w:cs="Arial"/>
              </w:rPr>
              <w:t>.</w:t>
            </w:r>
          </w:p>
        </w:tc>
        <w:tc>
          <w:tcPr>
            <w:tcW w:w="1398" w:type="dxa"/>
            <w:tcBorders>
              <w:top w:val="single" w:sz="4" w:space="0" w:color="auto"/>
              <w:left w:val="single" w:sz="4" w:space="0" w:color="auto"/>
              <w:bottom w:val="single" w:sz="4" w:space="0" w:color="auto"/>
              <w:right w:val="single" w:sz="4" w:space="0" w:color="auto"/>
            </w:tcBorders>
          </w:tcPr>
          <w:p w:rsidR="005446A7" w:rsidRDefault="00DD0925" w:rsidP="009F4358">
            <w:pPr>
              <w:tabs>
                <w:tab w:val="left" w:pos="-142"/>
              </w:tabs>
              <w:spacing w:after="120" w:line="276" w:lineRule="auto"/>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5446A7" w:rsidRDefault="005446A7" w:rsidP="009F4358">
            <w:pPr>
              <w:tabs>
                <w:tab w:val="left" w:pos="-142"/>
              </w:tabs>
              <w:spacing w:after="120" w:line="276" w:lineRule="auto"/>
              <w:jc w:val="center"/>
              <w:rPr>
                <w:rFonts w:ascii="Arial" w:hAnsi="Arial" w:cs="Arial"/>
                <w:b/>
                <w:lang w:val="en-US"/>
              </w:rPr>
            </w:pPr>
          </w:p>
        </w:tc>
      </w:tr>
      <w:tr w:rsidR="005446A7" w:rsidTr="00021EF0">
        <w:tc>
          <w:tcPr>
            <w:tcW w:w="7512" w:type="dxa"/>
            <w:tcBorders>
              <w:top w:val="single" w:sz="4" w:space="0" w:color="auto"/>
              <w:left w:val="single" w:sz="4" w:space="0" w:color="auto"/>
              <w:bottom w:val="single" w:sz="4" w:space="0" w:color="auto"/>
              <w:right w:val="single" w:sz="4" w:space="0" w:color="auto"/>
            </w:tcBorders>
          </w:tcPr>
          <w:p w:rsidR="00177B58" w:rsidRPr="007F29BB" w:rsidRDefault="005446A7" w:rsidP="009F4358">
            <w:pPr>
              <w:pStyle w:val="ListParagraph"/>
              <w:numPr>
                <w:ilvl w:val="0"/>
                <w:numId w:val="14"/>
              </w:numPr>
              <w:tabs>
                <w:tab w:val="left" w:pos="-142"/>
              </w:tabs>
              <w:spacing w:after="120" w:line="276" w:lineRule="auto"/>
              <w:ind w:hanging="439"/>
              <w:rPr>
                <w:rFonts w:ascii="Arial" w:hAnsi="Arial" w:cs="Arial"/>
              </w:rPr>
            </w:pPr>
            <w:r w:rsidRPr="007F29BB">
              <w:rPr>
                <w:rFonts w:ascii="Arial" w:hAnsi="Arial" w:cs="Arial"/>
                <w:lang w:val="en-US"/>
              </w:rPr>
              <w:t>Experience of staff management.</w:t>
            </w:r>
          </w:p>
        </w:tc>
        <w:tc>
          <w:tcPr>
            <w:tcW w:w="1398" w:type="dxa"/>
            <w:tcBorders>
              <w:top w:val="single" w:sz="4" w:space="0" w:color="auto"/>
              <w:left w:val="single" w:sz="4" w:space="0" w:color="auto"/>
              <w:bottom w:val="single" w:sz="4" w:space="0" w:color="auto"/>
              <w:right w:val="single" w:sz="4" w:space="0" w:color="auto"/>
            </w:tcBorders>
          </w:tcPr>
          <w:p w:rsidR="005446A7" w:rsidRDefault="00DD0925" w:rsidP="009F4358">
            <w:pPr>
              <w:tabs>
                <w:tab w:val="left" w:pos="-142"/>
              </w:tabs>
              <w:spacing w:after="120" w:line="276" w:lineRule="auto"/>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5446A7" w:rsidRDefault="005446A7" w:rsidP="009F4358">
            <w:pPr>
              <w:tabs>
                <w:tab w:val="left" w:pos="-142"/>
              </w:tabs>
              <w:spacing w:after="120" w:line="276" w:lineRule="auto"/>
              <w:jc w:val="center"/>
              <w:rPr>
                <w:rFonts w:ascii="Arial" w:hAnsi="Arial" w:cs="Arial"/>
                <w:b/>
                <w:lang w:val="en-US"/>
              </w:rPr>
            </w:pPr>
          </w:p>
        </w:tc>
      </w:tr>
      <w:tr w:rsidR="005413DE" w:rsidTr="005413DE">
        <w:tc>
          <w:tcPr>
            <w:tcW w:w="7512" w:type="dxa"/>
            <w:tcBorders>
              <w:top w:val="single" w:sz="4" w:space="0" w:color="auto"/>
              <w:left w:val="single" w:sz="4" w:space="0" w:color="auto"/>
              <w:bottom w:val="single" w:sz="4" w:space="0" w:color="auto"/>
              <w:right w:val="single" w:sz="4" w:space="0" w:color="auto"/>
            </w:tcBorders>
          </w:tcPr>
          <w:p w:rsidR="005413DE" w:rsidRPr="007F29BB" w:rsidRDefault="005413DE" w:rsidP="009F4358">
            <w:pPr>
              <w:pStyle w:val="ListParagraph"/>
              <w:numPr>
                <w:ilvl w:val="0"/>
                <w:numId w:val="14"/>
              </w:numPr>
              <w:tabs>
                <w:tab w:val="left" w:pos="-142"/>
              </w:tabs>
              <w:spacing w:after="120" w:line="276" w:lineRule="auto"/>
              <w:ind w:hanging="439"/>
              <w:rPr>
                <w:rFonts w:ascii="Arial" w:hAnsi="Arial" w:cs="Arial"/>
                <w:lang w:val="en-US"/>
              </w:rPr>
            </w:pPr>
            <w:r w:rsidRPr="007F29BB">
              <w:rPr>
                <w:rFonts w:ascii="Arial" w:hAnsi="Arial" w:cs="Arial"/>
                <w:lang w:val="en-US"/>
              </w:rPr>
              <w:t>Experience of managing own workload.</w:t>
            </w:r>
          </w:p>
        </w:tc>
        <w:tc>
          <w:tcPr>
            <w:tcW w:w="1398" w:type="dxa"/>
            <w:tcBorders>
              <w:top w:val="single" w:sz="4" w:space="0" w:color="auto"/>
              <w:left w:val="single" w:sz="4" w:space="0" w:color="auto"/>
              <w:bottom w:val="single" w:sz="4" w:space="0" w:color="auto"/>
              <w:right w:val="single" w:sz="4" w:space="0" w:color="auto"/>
            </w:tcBorders>
          </w:tcPr>
          <w:p w:rsidR="005413DE" w:rsidRDefault="005413DE" w:rsidP="009F4358">
            <w:pPr>
              <w:tabs>
                <w:tab w:val="left" w:pos="-142"/>
              </w:tabs>
              <w:spacing w:after="120" w:line="276" w:lineRule="auto"/>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5413DE" w:rsidRDefault="005413DE" w:rsidP="009F4358">
            <w:pPr>
              <w:tabs>
                <w:tab w:val="left" w:pos="-142"/>
              </w:tabs>
              <w:spacing w:after="120" w:line="276" w:lineRule="auto"/>
              <w:jc w:val="center"/>
              <w:rPr>
                <w:rFonts w:ascii="Arial" w:hAnsi="Arial" w:cs="Arial"/>
                <w:b/>
                <w:lang w:val="en-US"/>
              </w:rPr>
            </w:pPr>
          </w:p>
        </w:tc>
      </w:tr>
      <w:tr w:rsidR="005413DE" w:rsidTr="005413DE">
        <w:tc>
          <w:tcPr>
            <w:tcW w:w="7512" w:type="dxa"/>
            <w:tcBorders>
              <w:top w:val="single" w:sz="4" w:space="0" w:color="auto"/>
              <w:left w:val="single" w:sz="4" w:space="0" w:color="auto"/>
              <w:bottom w:val="single" w:sz="4" w:space="0" w:color="auto"/>
              <w:right w:val="single" w:sz="4" w:space="0" w:color="auto"/>
            </w:tcBorders>
          </w:tcPr>
          <w:p w:rsidR="005413DE" w:rsidRPr="007F29BB" w:rsidRDefault="005413DE" w:rsidP="009F4358">
            <w:pPr>
              <w:pStyle w:val="ListParagraph"/>
              <w:numPr>
                <w:ilvl w:val="0"/>
                <w:numId w:val="14"/>
              </w:numPr>
              <w:tabs>
                <w:tab w:val="left" w:pos="-142"/>
              </w:tabs>
              <w:spacing w:after="120" w:line="276" w:lineRule="auto"/>
              <w:ind w:hanging="439"/>
              <w:rPr>
                <w:rFonts w:ascii="Arial" w:hAnsi="Arial" w:cs="Arial"/>
                <w:lang w:val="en-US"/>
              </w:rPr>
            </w:pPr>
            <w:r w:rsidRPr="007F29BB">
              <w:rPr>
                <w:rFonts w:ascii="Arial" w:hAnsi="Arial" w:cs="Arial"/>
                <w:lang w:val="en-US"/>
              </w:rPr>
              <w:t>Experience of delivery against tight deadlines.</w:t>
            </w:r>
          </w:p>
        </w:tc>
        <w:tc>
          <w:tcPr>
            <w:tcW w:w="1398" w:type="dxa"/>
            <w:tcBorders>
              <w:top w:val="single" w:sz="4" w:space="0" w:color="auto"/>
              <w:left w:val="single" w:sz="4" w:space="0" w:color="auto"/>
              <w:bottom w:val="single" w:sz="4" w:space="0" w:color="auto"/>
              <w:right w:val="single" w:sz="4" w:space="0" w:color="auto"/>
            </w:tcBorders>
          </w:tcPr>
          <w:p w:rsidR="005413DE" w:rsidRDefault="005413DE" w:rsidP="009F4358">
            <w:pPr>
              <w:tabs>
                <w:tab w:val="left" w:pos="-142"/>
              </w:tabs>
              <w:spacing w:after="120" w:line="276" w:lineRule="auto"/>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5413DE" w:rsidRDefault="005413DE" w:rsidP="009F4358">
            <w:pPr>
              <w:tabs>
                <w:tab w:val="left" w:pos="-142"/>
              </w:tabs>
              <w:spacing w:after="120" w:line="276" w:lineRule="auto"/>
              <w:jc w:val="center"/>
              <w:rPr>
                <w:rFonts w:ascii="Arial" w:hAnsi="Arial" w:cs="Arial"/>
                <w:b/>
                <w:lang w:val="en-US"/>
              </w:rPr>
            </w:pPr>
          </w:p>
        </w:tc>
      </w:tr>
      <w:tr w:rsidR="005413DE" w:rsidTr="005413DE">
        <w:tc>
          <w:tcPr>
            <w:tcW w:w="7512" w:type="dxa"/>
            <w:tcBorders>
              <w:top w:val="single" w:sz="4" w:space="0" w:color="auto"/>
              <w:left w:val="single" w:sz="4" w:space="0" w:color="auto"/>
              <w:bottom w:val="single" w:sz="4" w:space="0" w:color="auto"/>
              <w:right w:val="single" w:sz="4" w:space="0" w:color="auto"/>
            </w:tcBorders>
          </w:tcPr>
          <w:p w:rsidR="005413DE" w:rsidRPr="007F29BB" w:rsidRDefault="005413DE" w:rsidP="009F4358">
            <w:pPr>
              <w:pStyle w:val="ListParagraph"/>
              <w:numPr>
                <w:ilvl w:val="0"/>
                <w:numId w:val="14"/>
              </w:numPr>
              <w:tabs>
                <w:tab w:val="left" w:pos="-142"/>
              </w:tabs>
              <w:spacing w:after="120" w:line="276" w:lineRule="auto"/>
              <w:ind w:hanging="439"/>
              <w:rPr>
                <w:rFonts w:ascii="Arial" w:hAnsi="Arial" w:cs="Arial"/>
                <w:lang w:val="en-US"/>
              </w:rPr>
            </w:pPr>
            <w:r w:rsidRPr="007F29BB">
              <w:rPr>
                <w:rFonts w:ascii="Arial" w:hAnsi="Arial" w:cs="Arial"/>
                <w:lang w:val="en-US"/>
              </w:rPr>
              <w:t>Experience and track record of self-development.</w:t>
            </w:r>
          </w:p>
        </w:tc>
        <w:tc>
          <w:tcPr>
            <w:tcW w:w="1398" w:type="dxa"/>
            <w:tcBorders>
              <w:top w:val="single" w:sz="4" w:space="0" w:color="auto"/>
              <w:left w:val="single" w:sz="4" w:space="0" w:color="auto"/>
              <w:bottom w:val="single" w:sz="4" w:space="0" w:color="auto"/>
              <w:right w:val="single" w:sz="4" w:space="0" w:color="auto"/>
            </w:tcBorders>
          </w:tcPr>
          <w:p w:rsidR="005413DE" w:rsidRDefault="005413DE" w:rsidP="009F4358">
            <w:pPr>
              <w:tabs>
                <w:tab w:val="left" w:pos="-142"/>
              </w:tabs>
              <w:spacing w:after="120" w:line="276" w:lineRule="auto"/>
              <w:jc w:val="center"/>
              <w:rPr>
                <w:rFonts w:ascii="Arial" w:hAnsi="Arial" w:cs="Arial"/>
                <w:b/>
                <w:lang w:val="en-US"/>
              </w:rPr>
            </w:pPr>
            <w:r>
              <w:rPr>
                <w:rFonts w:ascii="Arial" w:hAnsi="Arial" w:cs="Arial"/>
                <w:b/>
                <w:lang w:val="en-US"/>
              </w:rPr>
              <w:t>X</w:t>
            </w:r>
          </w:p>
        </w:tc>
        <w:tc>
          <w:tcPr>
            <w:tcW w:w="1402" w:type="dxa"/>
            <w:tcBorders>
              <w:top w:val="single" w:sz="4" w:space="0" w:color="auto"/>
              <w:left w:val="single" w:sz="4" w:space="0" w:color="auto"/>
              <w:bottom w:val="single" w:sz="4" w:space="0" w:color="auto"/>
              <w:right w:val="single" w:sz="4" w:space="0" w:color="auto"/>
            </w:tcBorders>
          </w:tcPr>
          <w:p w:rsidR="005413DE" w:rsidRDefault="005413DE" w:rsidP="009F4358">
            <w:pPr>
              <w:tabs>
                <w:tab w:val="left" w:pos="-142"/>
              </w:tabs>
              <w:spacing w:after="120" w:line="276" w:lineRule="auto"/>
              <w:jc w:val="center"/>
              <w:rPr>
                <w:rFonts w:ascii="Arial" w:hAnsi="Arial" w:cs="Arial"/>
                <w:b/>
                <w:lang w:val="en-US"/>
              </w:rPr>
            </w:pPr>
          </w:p>
        </w:tc>
      </w:tr>
    </w:tbl>
    <w:p w:rsidR="000947F3" w:rsidRDefault="000947F3" w:rsidP="00DD0925">
      <w:pPr>
        <w:tabs>
          <w:tab w:val="left" w:pos="-142"/>
        </w:tabs>
        <w:rPr>
          <w:rFonts w:ascii="Arial" w:hAnsi="Arial" w:cs="Arial"/>
          <w:b/>
          <w:lang w:val="en-US"/>
        </w:rPr>
      </w:pPr>
    </w:p>
    <w:p w:rsidR="000947F3" w:rsidRDefault="000947F3" w:rsidP="00021EF0">
      <w:pPr>
        <w:tabs>
          <w:tab w:val="left" w:pos="-142"/>
        </w:tabs>
        <w:jc w:val="center"/>
        <w:rPr>
          <w:rFonts w:ascii="Arial" w:hAnsi="Arial" w:cs="Arial"/>
          <w:b/>
          <w:lang w:val="en-US"/>
        </w:rPr>
      </w:pPr>
    </w:p>
    <w:p w:rsidR="004231D4" w:rsidRDefault="004231D4" w:rsidP="00021EF0">
      <w:pPr>
        <w:tabs>
          <w:tab w:val="left" w:pos="-142"/>
        </w:tabs>
        <w:jc w:val="center"/>
        <w:rPr>
          <w:rFonts w:ascii="Arial" w:hAnsi="Arial" w:cs="Arial"/>
          <w:b/>
          <w:lang w:val="en-US"/>
        </w:rPr>
      </w:pPr>
    </w:p>
    <w:p w:rsidR="000947F3" w:rsidRDefault="000947F3" w:rsidP="00021EF0">
      <w:pPr>
        <w:tabs>
          <w:tab w:val="left" w:pos="-142"/>
        </w:tabs>
        <w:jc w:val="center"/>
        <w:rPr>
          <w:rFonts w:ascii="Arial" w:hAnsi="Arial" w:cs="Arial"/>
          <w:b/>
          <w:lang w:val="en-US"/>
        </w:rPr>
      </w:pPr>
    </w:p>
    <w:p w:rsidR="00DB5C29" w:rsidRDefault="00DB5C29" w:rsidP="006C14B6">
      <w:pPr>
        <w:tabs>
          <w:tab w:val="left" w:pos="-142"/>
        </w:tabs>
        <w:rPr>
          <w:rFonts w:ascii="Arial" w:hAnsi="Arial" w:cs="Arial"/>
          <w:b/>
          <w:szCs w:val="24"/>
          <w:lang w:val="en-US"/>
        </w:rPr>
      </w:pPr>
    </w:p>
    <w:p w:rsidR="00DB5C29" w:rsidRDefault="00DB5C29" w:rsidP="006C14B6">
      <w:pPr>
        <w:tabs>
          <w:tab w:val="left" w:pos="-142"/>
        </w:tabs>
        <w:rPr>
          <w:rFonts w:ascii="Arial" w:hAnsi="Arial" w:cs="Arial"/>
          <w:b/>
          <w:szCs w:val="24"/>
          <w:lang w:val="en-US"/>
        </w:rPr>
      </w:pPr>
    </w:p>
    <w:p w:rsidR="00DB5C29" w:rsidRDefault="00DB5C29" w:rsidP="006C14B6">
      <w:pPr>
        <w:tabs>
          <w:tab w:val="left" w:pos="-142"/>
        </w:tabs>
        <w:rPr>
          <w:rFonts w:ascii="Arial" w:hAnsi="Arial" w:cs="Arial"/>
          <w:b/>
          <w:szCs w:val="24"/>
          <w:lang w:val="en-US"/>
        </w:rPr>
      </w:pPr>
    </w:p>
    <w:sectPr w:rsidR="00DB5C29" w:rsidSect="009F39A6">
      <w:footerReference w:type="default" r:id="rId13"/>
      <w:pgSz w:w="11906" w:h="16838" w:code="9"/>
      <w:pgMar w:top="720" w:right="851" w:bottom="720" w:left="851" w:header="720" w:footer="249"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3AED" w:rsidRDefault="00613AED">
      <w:r>
        <w:separator/>
      </w:r>
    </w:p>
  </w:endnote>
  <w:endnote w:type="continuationSeparator" w:id="0">
    <w:p w:rsidR="00613AED" w:rsidRDefault="00613A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6017" w:rsidRDefault="009C6017">
    <w:pPr>
      <w:pStyle w:val="Footer"/>
      <w:tabs>
        <w:tab w:val="clear" w:pos="4153"/>
        <w:tab w:val="clear" w:pos="8306"/>
        <w:tab w:val="left" w:pos="3360"/>
      </w:tabs>
      <w:ind w:left="-142"/>
      <w:rPr>
        <w:rFonts w:ascii="Arial" w:hAnsi="Arial" w:cs="Arial"/>
        <w:b/>
        <w:bC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3AED" w:rsidRDefault="00613AED">
      <w:r>
        <w:separator/>
      </w:r>
    </w:p>
  </w:footnote>
  <w:footnote w:type="continuationSeparator" w:id="0">
    <w:p w:rsidR="00613AED" w:rsidRDefault="00613A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7D5A"/>
    <w:multiLevelType w:val="hybridMultilevel"/>
    <w:tmpl w:val="ACA2553E"/>
    <w:lvl w:ilvl="0" w:tplc="C0A2BEB4">
      <w:start w:val="1"/>
      <w:numFmt w:val="bullet"/>
      <w:lvlText w:val=""/>
      <w:lvlJc w:val="left"/>
      <w:pPr>
        <w:tabs>
          <w:tab w:val="num" w:pos="568"/>
        </w:tabs>
        <w:ind w:left="568" w:hanging="284"/>
      </w:pPr>
      <w:rPr>
        <w:rFonts w:ascii="Wingdings" w:hAnsi="Wingdings" w:hint="default"/>
      </w:rPr>
    </w:lvl>
    <w:lvl w:ilvl="1" w:tplc="08090001">
      <w:start w:val="1"/>
      <w:numFmt w:val="bullet"/>
      <w:lvlText w:val=""/>
      <w:lvlJc w:val="left"/>
      <w:pPr>
        <w:tabs>
          <w:tab w:val="num" w:pos="2084"/>
        </w:tabs>
        <w:ind w:left="2084" w:hanging="360"/>
      </w:pPr>
      <w:rPr>
        <w:rFonts w:ascii="Symbol" w:hAnsi="Symbol" w:hint="default"/>
      </w:rPr>
    </w:lvl>
    <w:lvl w:ilvl="2" w:tplc="0809001B" w:tentative="1">
      <w:start w:val="1"/>
      <w:numFmt w:val="lowerRoman"/>
      <w:lvlText w:val="%3."/>
      <w:lvlJc w:val="right"/>
      <w:pPr>
        <w:tabs>
          <w:tab w:val="num" w:pos="2804"/>
        </w:tabs>
        <w:ind w:left="2804" w:hanging="180"/>
      </w:pPr>
    </w:lvl>
    <w:lvl w:ilvl="3" w:tplc="0809000F" w:tentative="1">
      <w:start w:val="1"/>
      <w:numFmt w:val="decimal"/>
      <w:lvlText w:val="%4."/>
      <w:lvlJc w:val="left"/>
      <w:pPr>
        <w:tabs>
          <w:tab w:val="num" w:pos="3524"/>
        </w:tabs>
        <w:ind w:left="3524" w:hanging="360"/>
      </w:pPr>
    </w:lvl>
    <w:lvl w:ilvl="4" w:tplc="08090019" w:tentative="1">
      <w:start w:val="1"/>
      <w:numFmt w:val="lowerLetter"/>
      <w:lvlText w:val="%5."/>
      <w:lvlJc w:val="left"/>
      <w:pPr>
        <w:tabs>
          <w:tab w:val="num" w:pos="4244"/>
        </w:tabs>
        <w:ind w:left="4244" w:hanging="360"/>
      </w:pPr>
    </w:lvl>
    <w:lvl w:ilvl="5" w:tplc="0809001B" w:tentative="1">
      <w:start w:val="1"/>
      <w:numFmt w:val="lowerRoman"/>
      <w:lvlText w:val="%6."/>
      <w:lvlJc w:val="right"/>
      <w:pPr>
        <w:tabs>
          <w:tab w:val="num" w:pos="4964"/>
        </w:tabs>
        <w:ind w:left="4964" w:hanging="180"/>
      </w:pPr>
    </w:lvl>
    <w:lvl w:ilvl="6" w:tplc="0809000F" w:tentative="1">
      <w:start w:val="1"/>
      <w:numFmt w:val="decimal"/>
      <w:lvlText w:val="%7."/>
      <w:lvlJc w:val="left"/>
      <w:pPr>
        <w:tabs>
          <w:tab w:val="num" w:pos="5684"/>
        </w:tabs>
        <w:ind w:left="5684" w:hanging="360"/>
      </w:pPr>
    </w:lvl>
    <w:lvl w:ilvl="7" w:tplc="08090019" w:tentative="1">
      <w:start w:val="1"/>
      <w:numFmt w:val="lowerLetter"/>
      <w:lvlText w:val="%8."/>
      <w:lvlJc w:val="left"/>
      <w:pPr>
        <w:tabs>
          <w:tab w:val="num" w:pos="6404"/>
        </w:tabs>
        <w:ind w:left="6404" w:hanging="360"/>
      </w:pPr>
    </w:lvl>
    <w:lvl w:ilvl="8" w:tplc="0809001B" w:tentative="1">
      <w:start w:val="1"/>
      <w:numFmt w:val="lowerRoman"/>
      <w:lvlText w:val="%9."/>
      <w:lvlJc w:val="right"/>
      <w:pPr>
        <w:tabs>
          <w:tab w:val="num" w:pos="7124"/>
        </w:tabs>
        <w:ind w:left="7124" w:hanging="180"/>
      </w:pPr>
    </w:lvl>
  </w:abstractNum>
  <w:abstractNum w:abstractNumId="1" w15:restartNumberingAfterBreak="0">
    <w:nsid w:val="064F362C"/>
    <w:multiLevelType w:val="hybridMultilevel"/>
    <w:tmpl w:val="B8589254"/>
    <w:lvl w:ilvl="0" w:tplc="0809000F">
      <w:start w:val="1"/>
      <w:numFmt w:val="decimal"/>
      <w:lvlText w:val="%1."/>
      <w:lvlJc w:val="left"/>
      <w:pPr>
        <w:ind w:left="-406" w:hanging="360"/>
      </w:pPr>
    </w:lvl>
    <w:lvl w:ilvl="1" w:tplc="08090019">
      <w:start w:val="1"/>
      <w:numFmt w:val="lowerLetter"/>
      <w:lvlText w:val="%2."/>
      <w:lvlJc w:val="left"/>
      <w:pPr>
        <w:ind w:left="314" w:hanging="360"/>
      </w:pPr>
    </w:lvl>
    <w:lvl w:ilvl="2" w:tplc="0809001B" w:tentative="1">
      <w:start w:val="1"/>
      <w:numFmt w:val="lowerRoman"/>
      <w:lvlText w:val="%3."/>
      <w:lvlJc w:val="right"/>
      <w:pPr>
        <w:ind w:left="1034" w:hanging="180"/>
      </w:pPr>
    </w:lvl>
    <w:lvl w:ilvl="3" w:tplc="0809000F" w:tentative="1">
      <w:start w:val="1"/>
      <w:numFmt w:val="decimal"/>
      <w:lvlText w:val="%4."/>
      <w:lvlJc w:val="left"/>
      <w:pPr>
        <w:ind w:left="1754" w:hanging="360"/>
      </w:pPr>
    </w:lvl>
    <w:lvl w:ilvl="4" w:tplc="08090019" w:tentative="1">
      <w:start w:val="1"/>
      <w:numFmt w:val="lowerLetter"/>
      <w:lvlText w:val="%5."/>
      <w:lvlJc w:val="left"/>
      <w:pPr>
        <w:ind w:left="2474" w:hanging="360"/>
      </w:pPr>
    </w:lvl>
    <w:lvl w:ilvl="5" w:tplc="0809001B" w:tentative="1">
      <w:start w:val="1"/>
      <w:numFmt w:val="lowerRoman"/>
      <w:lvlText w:val="%6."/>
      <w:lvlJc w:val="right"/>
      <w:pPr>
        <w:ind w:left="3194" w:hanging="180"/>
      </w:pPr>
    </w:lvl>
    <w:lvl w:ilvl="6" w:tplc="0809000F" w:tentative="1">
      <w:start w:val="1"/>
      <w:numFmt w:val="decimal"/>
      <w:lvlText w:val="%7."/>
      <w:lvlJc w:val="left"/>
      <w:pPr>
        <w:ind w:left="3914" w:hanging="360"/>
      </w:pPr>
    </w:lvl>
    <w:lvl w:ilvl="7" w:tplc="08090019" w:tentative="1">
      <w:start w:val="1"/>
      <w:numFmt w:val="lowerLetter"/>
      <w:lvlText w:val="%8."/>
      <w:lvlJc w:val="left"/>
      <w:pPr>
        <w:ind w:left="4634" w:hanging="360"/>
      </w:pPr>
    </w:lvl>
    <w:lvl w:ilvl="8" w:tplc="0809001B" w:tentative="1">
      <w:start w:val="1"/>
      <w:numFmt w:val="lowerRoman"/>
      <w:lvlText w:val="%9."/>
      <w:lvlJc w:val="right"/>
      <w:pPr>
        <w:ind w:left="5354" w:hanging="180"/>
      </w:pPr>
    </w:lvl>
  </w:abstractNum>
  <w:abstractNum w:abstractNumId="2" w15:restartNumberingAfterBreak="0">
    <w:nsid w:val="06A516C3"/>
    <w:multiLevelType w:val="hybridMultilevel"/>
    <w:tmpl w:val="70A8438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081A7CB2"/>
    <w:multiLevelType w:val="hybridMultilevel"/>
    <w:tmpl w:val="33965B2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245A57"/>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206B5819"/>
    <w:multiLevelType w:val="hybridMultilevel"/>
    <w:tmpl w:val="EF260E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14079E"/>
    <w:multiLevelType w:val="hybridMultilevel"/>
    <w:tmpl w:val="D14A9A8C"/>
    <w:lvl w:ilvl="0" w:tplc="08090001">
      <w:start w:val="1"/>
      <w:numFmt w:val="bullet"/>
      <w:lvlText w:val=""/>
      <w:lvlJc w:val="left"/>
      <w:pPr>
        <w:tabs>
          <w:tab w:val="num" w:pos="568"/>
        </w:tabs>
        <w:ind w:left="568" w:hanging="284"/>
      </w:pPr>
      <w:rPr>
        <w:rFonts w:ascii="Symbol" w:hAnsi="Symbol" w:hint="default"/>
      </w:rPr>
    </w:lvl>
    <w:lvl w:ilvl="1" w:tplc="08090001">
      <w:start w:val="1"/>
      <w:numFmt w:val="bullet"/>
      <w:lvlText w:val=""/>
      <w:lvlJc w:val="left"/>
      <w:pPr>
        <w:tabs>
          <w:tab w:val="num" w:pos="2084"/>
        </w:tabs>
        <w:ind w:left="2084" w:hanging="360"/>
      </w:pPr>
      <w:rPr>
        <w:rFonts w:ascii="Symbol" w:hAnsi="Symbol" w:hint="default"/>
      </w:rPr>
    </w:lvl>
    <w:lvl w:ilvl="2" w:tplc="0809001B" w:tentative="1">
      <w:start w:val="1"/>
      <w:numFmt w:val="lowerRoman"/>
      <w:lvlText w:val="%3."/>
      <w:lvlJc w:val="right"/>
      <w:pPr>
        <w:tabs>
          <w:tab w:val="num" w:pos="2804"/>
        </w:tabs>
        <w:ind w:left="2804" w:hanging="180"/>
      </w:pPr>
    </w:lvl>
    <w:lvl w:ilvl="3" w:tplc="0809000F" w:tentative="1">
      <w:start w:val="1"/>
      <w:numFmt w:val="decimal"/>
      <w:lvlText w:val="%4."/>
      <w:lvlJc w:val="left"/>
      <w:pPr>
        <w:tabs>
          <w:tab w:val="num" w:pos="3524"/>
        </w:tabs>
        <w:ind w:left="3524" w:hanging="360"/>
      </w:pPr>
    </w:lvl>
    <w:lvl w:ilvl="4" w:tplc="08090019" w:tentative="1">
      <w:start w:val="1"/>
      <w:numFmt w:val="lowerLetter"/>
      <w:lvlText w:val="%5."/>
      <w:lvlJc w:val="left"/>
      <w:pPr>
        <w:tabs>
          <w:tab w:val="num" w:pos="4244"/>
        </w:tabs>
        <w:ind w:left="4244" w:hanging="360"/>
      </w:pPr>
    </w:lvl>
    <w:lvl w:ilvl="5" w:tplc="0809001B" w:tentative="1">
      <w:start w:val="1"/>
      <w:numFmt w:val="lowerRoman"/>
      <w:lvlText w:val="%6."/>
      <w:lvlJc w:val="right"/>
      <w:pPr>
        <w:tabs>
          <w:tab w:val="num" w:pos="4964"/>
        </w:tabs>
        <w:ind w:left="4964" w:hanging="180"/>
      </w:pPr>
    </w:lvl>
    <w:lvl w:ilvl="6" w:tplc="0809000F" w:tentative="1">
      <w:start w:val="1"/>
      <w:numFmt w:val="decimal"/>
      <w:lvlText w:val="%7."/>
      <w:lvlJc w:val="left"/>
      <w:pPr>
        <w:tabs>
          <w:tab w:val="num" w:pos="5684"/>
        </w:tabs>
        <w:ind w:left="5684" w:hanging="360"/>
      </w:pPr>
    </w:lvl>
    <w:lvl w:ilvl="7" w:tplc="08090019" w:tentative="1">
      <w:start w:val="1"/>
      <w:numFmt w:val="lowerLetter"/>
      <w:lvlText w:val="%8."/>
      <w:lvlJc w:val="left"/>
      <w:pPr>
        <w:tabs>
          <w:tab w:val="num" w:pos="6404"/>
        </w:tabs>
        <w:ind w:left="6404" w:hanging="360"/>
      </w:pPr>
    </w:lvl>
    <w:lvl w:ilvl="8" w:tplc="0809001B" w:tentative="1">
      <w:start w:val="1"/>
      <w:numFmt w:val="lowerRoman"/>
      <w:lvlText w:val="%9."/>
      <w:lvlJc w:val="right"/>
      <w:pPr>
        <w:tabs>
          <w:tab w:val="num" w:pos="7124"/>
        </w:tabs>
        <w:ind w:left="7124" w:hanging="180"/>
      </w:pPr>
    </w:lvl>
  </w:abstractNum>
  <w:abstractNum w:abstractNumId="7" w15:restartNumberingAfterBreak="0">
    <w:nsid w:val="290F5091"/>
    <w:multiLevelType w:val="hybridMultilevel"/>
    <w:tmpl w:val="710E8E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CE404E0"/>
    <w:multiLevelType w:val="hybridMultilevel"/>
    <w:tmpl w:val="5BBA80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102114B"/>
    <w:multiLevelType w:val="hybridMultilevel"/>
    <w:tmpl w:val="237E2010"/>
    <w:lvl w:ilvl="0" w:tplc="08090001">
      <w:start w:val="1"/>
      <w:numFmt w:val="bullet"/>
      <w:lvlText w:val=""/>
      <w:lvlJc w:val="left"/>
      <w:pPr>
        <w:ind w:left="1508" w:hanging="360"/>
      </w:pPr>
      <w:rPr>
        <w:rFonts w:ascii="Symbol" w:hAnsi="Symbol" w:hint="default"/>
      </w:rPr>
    </w:lvl>
    <w:lvl w:ilvl="1" w:tplc="08090003" w:tentative="1">
      <w:start w:val="1"/>
      <w:numFmt w:val="bullet"/>
      <w:lvlText w:val="o"/>
      <w:lvlJc w:val="left"/>
      <w:pPr>
        <w:ind w:left="2228" w:hanging="360"/>
      </w:pPr>
      <w:rPr>
        <w:rFonts w:ascii="Courier New" w:hAnsi="Courier New" w:cs="Courier New" w:hint="default"/>
      </w:rPr>
    </w:lvl>
    <w:lvl w:ilvl="2" w:tplc="08090005" w:tentative="1">
      <w:start w:val="1"/>
      <w:numFmt w:val="bullet"/>
      <w:lvlText w:val=""/>
      <w:lvlJc w:val="left"/>
      <w:pPr>
        <w:ind w:left="2948" w:hanging="360"/>
      </w:pPr>
      <w:rPr>
        <w:rFonts w:ascii="Wingdings" w:hAnsi="Wingdings" w:hint="default"/>
      </w:rPr>
    </w:lvl>
    <w:lvl w:ilvl="3" w:tplc="08090001" w:tentative="1">
      <w:start w:val="1"/>
      <w:numFmt w:val="bullet"/>
      <w:lvlText w:val=""/>
      <w:lvlJc w:val="left"/>
      <w:pPr>
        <w:ind w:left="3668" w:hanging="360"/>
      </w:pPr>
      <w:rPr>
        <w:rFonts w:ascii="Symbol" w:hAnsi="Symbol" w:hint="default"/>
      </w:rPr>
    </w:lvl>
    <w:lvl w:ilvl="4" w:tplc="08090003" w:tentative="1">
      <w:start w:val="1"/>
      <w:numFmt w:val="bullet"/>
      <w:lvlText w:val="o"/>
      <w:lvlJc w:val="left"/>
      <w:pPr>
        <w:ind w:left="4388" w:hanging="360"/>
      </w:pPr>
      <w:rPr>
        <w:rFonts w:ascii="Courier New" w:hAnsi="Courier New" w:cs="Courier New" w:hint="default"/>
      </w:rPr>
    </w:lvl>
    <w:lvl w:ilvl="5" w:tplc="08090005" w:tentative="1">
      <w:start w:val="1"/>
      <w:numFmt w:val="bullet"/>
      <w:lvlText w:val=""/>
      <w:lvlJc w:val="left"/>
      <w:pPr>
        <w:ind w:left="5108" w:hanging="360"/>
      </w:pPr>
      <w:rPr>
        <w:rFonts w:ascii="Wingdings" w:hAnsi="Wingdings" w:hint="default"/>
      </w:rPr>
    </w:lvl>
    <w:lvl w:ilvl="6" w:tplc="08090001" w:tentative="1">
      <w:start w:val="1"/>
      <w:numFmt w:val="bullet"/>
      <w:lvlText w:val=""/>
      <w:lvlJc w:val="left"/>
      <w:pPr>
        <w:ind w:left="5828" w:hanging="360"/>
      </w:pPr>
      <w:rPr>
        <w:rFonts w:ascii="Symbol" w:hAnsi="Symbol" w:hint="default"/>
      </w:rPr>
    </w:lvl>
    <w:lvl w:ilvl="7" w:tplc="08090003" w:tentative="1">
      <w:start w:val="1"/>
      <w:numFmt w:val="bullet"/>
      <w:lvlText w:val="o"/>
      <w:lvlJc w:val="left"/>
      <w:pPr>
        <w:ind w:left="6548" w:hanging="360"/>
      </w:pPr>
      <w:rPr>
        <w:rFonts w:ascii="Courier New" w:hAnsi="Courier New" w:cs="Courier New" w:hint="default"/>
      </w:rPr>
    </w:lvl>
    <w:lvl w:ilvl="8" w:tplc="08090005" w:tentative="1">
      <w:start w:val="1"/>
      <w:numFmt w:val="bullet"/>
      <w:lvlText w:val=""/>
      <w:lvlJc w:val="left"/>
      <w:pPr>
        <w:ind w:left="7268" w:hanging="360"/>
      </w:pPr>
      <w:rPr>
        <w:rFonts w:ascii="Wingdings" w:hAnsi="Wingdings" w:hint="default"/>
      </w:rPr>
    </w:lvl>
  </w:abstractNum>
  <w:abstractNum w:abstractNumId="10" w15:restartNumberingAfterBreak="0">
    <w:nsid w:val="554C08C3"/>
    <w:multiLevelType w:val="hybridMultilevel"/>
    <w:tmpl w:val="95BA84A6"/>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1" w15:restartNumberingAfterBreak="0">
    <w:nsid w:val="59316705"/>
    <w:multiLevelType w:val="hybridMultilevel"/>
    <w:tmpl w:val="57B8C4E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5DB95BD8"/>
    <w:multiLevelType w:val="hybridMultilevel"/>
    <w:tmpl w:val="93EE9F82"/>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644E44DC"/>
    <w:multiLevelType w:val="hybridMultilevel"/>
    <w:tmpl w:val="C07A94F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F027AD5"/>
    <w:multiLevelType w:val="hybridMultilevel"/>
    <w:tmpl w:val="03AAD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68B0F71"/>
    <w:multiLevelType w:val="hybridMultilevel"/>
    <w:tmpl w:val="5CA6ABA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78BF1A83"/>
    <w:multiLevelType w:val="hybridMultilevel"/>
    <w:tmpl w:val="7FB235B0"/>
    <w:lvl w:ilvl="0" w:tplc="08090001">
      <w:start w:val="1"/>
      <w:numFmt w:val="bullet"/>
      <w:lvlText w:val=""/>
      <w:lvlJc w:val="left"/>
      <w:pPr>
        <w:ind w:left="788" w:hanging="360"/>
      </w:pPr>
      <w:rPr>
        <w:rFonts w:ascii="Symbol" w:hAnsi="Symbol" w:hint="default"/>
      </w:rPr>
    </w:lvl>
    <w:lvl w:ilvl="1" w:tplc="08090003" w:tentative="1">
      <w:start w:val="1"/>
      <w:numFmt w:val="bullet"/>
      <w:lvlText w:val="o"/>
      <w:lvlJc w:val="left"/>
      <w:pPr>
        <w:ind w:left="1508" w:hanging="360"/>
      </w:pPr>
      <w:rPr>
        <w:rFonts w:ascii="Courier New" w:hAnsi="Courier New" w:cs="Courier New" w:hint="default"/>
      </w:rPr>
    </w:lvl>
    <w:lvl w:ilvl="2" w:tplc="08090005" w:tentative="1">
      <w:start w:val="1"/>
      <w:numFmt w:val="bullet"/>
      <w:lvlText w:val=""/>
      <w:lvlJc w:val="left"/>
      <w:pPr>
        <w:ind w:left="2228" w:hanging="360"/>
      </w:pPr>
      <w:rPr>
        <w:rFonts w:ascii="Wingdings" w:hAnsi="Wingdings" w:hint="default"/>
      </w:rPr>
    </w:lvl>
    <w:lvl w:ilvl="3" w:tplc="08090001" w:tentative="1">
      <w:start w:val="1"/>
      <w:numFmt w:val="bullet"/>
      <w:lvlText w:val=""/>
      <w:lvlJc w:val="left"/>
      <w:pPr>
        <w:ind w:left="2948" w:hanging="360"/>
      </w:pPr>
      <w:rPr>
        <w:rFonts w:ascii="Symbol" w:hAnsi="Symbol" w:hint="default"/>
      </w:rPr>
    </w:lvl>
    <w:lvl w:ilvl="4" w:tplc="08090003" w:tentative="1">
      <w:start w:val="1"/>
      <w:numFmt w:val="bullet"/>
      <w:lvlText w:val="o"/>
      <w:lvlJc w:val="left"/>
      <w:pPr>
        <w:ind w:left="3668" w:hanging="360"/>
      </w:pPr>
      <w:rPr>
        <w:rFonts w:ascii="Courier New" w:hAnsi="Courier New" w:cs="Courier New" w:hint="default"/>
      </w:rPr>
    </w:lvl>
    <w:lvl w:ilvl="5" w:tplc="08090005" w:tentative="1">
      <w:start w:val="1"/>
      <w:numFmt w:val="bullet"/>
      <w:lvlText w:val=""/>
      <w:lvlJc w:val="left"/>
      <w:pPr>
        <w:ind w:left="4388" w:hanging="360"/>
      </w:pPr>
      <w:rPr>
        <w:rFonts w:ascii="Wingdings" w:hAnsi="Wingdings" w:hint="default"/>
      </w:rPr>
    </w:lvl>
    <w:lvl w:ilvl="6" w:tplc="08090001" w:tentative="1">
      <w:start w:val="1"/>
      <w:numFmt w:val="bullet"/>
      <w:lvlText w:val=""/>
      <w:lvlJc w:val="left"/>
      <w:pPr>
        <w:ind w:left="5108" w:hanging="360"/>
      </w:pPr>
      <w:rPr>
        <w:rFonts w:ascii="Symbol" w:hAnsi="Symbol" w:hint="default"/>
      </w:rPr>
    </w:lvl>
    <w:lvl w:ilvl="7" w:tplc="08090003" w:tentative="1">
      <w:start w:val="1"/>
      <w:numFmt w:val="bullet"/>
      <w:lvlText w:val="o"/>
      <w:lvlJc w:val="left"/>
      <w:pPr>
        <w:ind w:left="5828" w:hanging="360"/>
      </w:pPr>
      <w:rPr>
        <w:rFonts w:ascii="Courier New" w:hAnsi="Courier New" w:cs="Courier New" w:hint="default"/>
      </w:rPr>
    </w:lvl>
    <w:lvl w:ilvl="8" w:tplc="08090005" w:tentative="1">
      <w:start w:val="1"/>
      <w:numFmt w:val="bullet"/>
      <w:lvlText w:val=""/>
      <w:lvlJc w:val="left"/>
      <w:pPr>
        <w:ind w:left="6548" w:hanging="360"/>
      </w:pPr>
      <w:rPr>
        <w:rFonts w:ascii="Wingdings" w:hAnsi="Wingdings" w:hint="default"/>
      </w:rPr>
    </w:lvl>
  </w:abstractNum>
  <w:abstractNum w:abstractNumId="17" w15:restartNumberingAfterBreak="0">
    <w:nsid w:val="7A206BEA"/>
    <w:multiLevelType w:val="hybridMultilevel"/>
    <w:tmpl w:val="6DD89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FE13627"/>
    <w:multiLevelType w:val="hybridMultilevel"/>
    <w:tmpl w:val="ECA4EAA2"/>
    <w:lvl w:ilvl="0" w:tplc="087015C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7"/>
  </w:num>
  <w:num w:numId="5">
    <w:abstractNumId w:val="14"/>
  </w:num>
  <w:num w:numId="6">
    <w:abstractNumId w:val="2"/>
  </w:num>
  <w:num w:numId="7">
    <w:abstractNumId w:val="16"/>
  </w:num>
  <w:num w:numId="8">
    <w:abstractNumId w:val="9"/>
  </w:num>
  <w:num w:numId="9">
    <w:abstractNumId w:val="7"/>
  </w:num>
  <w:num w:numId="10">
    <w:abstractNumId w:val="15"/>
  </w:num>
  <w:num w:numId="11">
    <w:abstractNumId w:val="4"/>
  </w:num>
  <w:num w:numId="12">
    <w:abstractNumId w:val="1"/>
  </w:num>
  <w:num w:numId="13">
    <w:abstractNumId w:val="12"/>
  </w:num>
  <w:num w:numId="14">
    <w:abstractNumId w:val="11"/>
  </w:num>
  <w:num w:numId="15">
    <w:abstractNumId w:val="8"/>
  </w:num>
  <w:num w:numId="16">
    <w:abstractNumId w:val="18"/>
  </w:num>
  <w:num w:numId="17">
    <w:abstractNumId w:val="13"/>
  </w:num>
  <w:num w:numId="18">
    <w:abstractNumId w:val="0"/>
  </w:num>
  <w:num w:numId="19">
    <w:abstractNumId w:val="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74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2F"/>
    <w:rsid w:val="00021EF0"/>
    <w:rsid w:val="00022860"/>
    <w:rsid w:val="00075FB7"/>
    <w:rsid w:val="000947F3"/>
    <w:rsid w:val="00094833"/>
    <w:rsid w:val="000A32F5"/>
    <w:rsid w:val="000A5772"/>
    <w:rsid w:val="000C1E84"/>
    <w:rsid w:val="000C239E"/>
    <w:rsid w:val="000F6818"/>
    <w:rsid w:val="001049D3"/>
    <w:rsid w:val="0010676C"/>
    <w:rsid w:val="0010757A"/>
    <w:rsid w:val="001223AC"/>
    <w:rsid w:val="00141F95"/>
    <w:rsid w:val="00177B58"/>
    <w:rsid w:val="001C4CF4"/>
    <w:rsid w:val="001C50B9"/>
    <w:rsid w:val="001C7470"/>
    <w:rsid w:val="0022529C"/>
    <w:rsid w:val="00245C4A"/>
    <w:rsid w:val="00294F0D"/>
    <w:rsid w:val="002B6756"/>
    <w:rsid w:val="002F7D9D"/>
    <w:rsid w:val="00301311"/>
    <w:rsid w:val="0034098D"/>
    <w:rsid w:val="00340F9A"/>
    <w:rsid w:val="003868FF"/>
    <w:rsid w:val="003A4F8C"/>
    <w:rsid w:val="003A7A91"/>
    <w:rsid w:val="003C638F"/>
    <w:rsid w:val="003D768E"/>
    <w:rsid w:val="003E3EEF"/>
    <w:rsid w:val="004231D4"/>
    <w:rsid w:val="004303E7"/>
    <w:rsid w:val="004319A8"/>
    <w:rsid w:val="00444D06"/>
    <w:rsid w:val="00452801"/>
    <w:rsid w:val="00453C62"/>
    <w:rsid w:val="00490CBD"/>
    <w:rsid w:val="00492F21"/>
    <w:rsid w:val="004B2CE7"/>
    <w:rsid w:val="004C5D7E"/>
    <w:rsid w:val="004F675F"/>
    <w:rsid w:val="00525CE8"/>
    <w:rsid w:val="005306DF"/>
    <w:rsid w:val="005413DE"/>
    <w:rsid w:val="00541A61"/>
    <w:rsid w:val="005446A7"/>
    <w:rsid w:val="005475D2"/>
    <w:rsid w:val="005734D7"/>
    <w:rsid w:val="00594E4C"/>
    <w:rsid w:val="005B7EB6"/>
    <w:rsid w:val="00613AED"/>
    <w:rsid w:val="006446BA"/>
    <w:rsid w:val="00644963"/>
    <w:rsid w:val="006657F3"/>
    <w:rsid w:val="00670FAB"/>
    <w:rsid w:val="006A39EA"/>
    <w:rsid w:val="006C14B6"/>
    <w:rsid w:val="006C313F"/>
    <w:rsid w:val="006C7D41"/>
    <w:rsid w:val="006D2447"/>
    <w:rsid w:val="006D3AEA"/>
    <w:rsid w:val="006D7982"/>
    <w:rsid w:val="007553F3"/>
    <w:rsid w:val="0076081C"/>
    <w:rsid w:val="007623A5"/>
    <w:rsid w:val="007A3172"/>
    <w:rsid w:val="007E2361"/>
    <w:rsid w:val="007E57AB"/>
    <w:rsid w:val="007F29BB"/>
    <w:rsid w:val="00820351"/>
    <w:rsid w:val="00824973"/>
    <w:rsid w:val="00856250"/>
    <w:rsid w:val="008A7259"/>
    <w:rsid w:val="008B03BC"/>
    <w:rsid w:val="008C417B"/>
    <w:rsid w:val="00960FBC"/>
    <w:rsid w:val="009663A9"/>
    <w:rsid w:val="009C6017"/>
    <w:rsid w:val="009C6817"/>
    <w:rsid w:val="009C6B40"/>
    <w:rsid w:val="009C6E2E"/>
    <w:rsid w:val="009D7B18"/>
    <w:rsid w:val="009F39A6"/>
    <w:rsid w:val="009F3AC4"/>
    <w:rsid w:val="009F4358"/>
    <w:rsid w:val="009F5963"/>
    <w:rsid w:val="00A00D2E"/>
    <w:rsid w:val="00A512DD"/>
    <w:rsid w:val="00A71555"/>
    <w:rsid w:val="00A83E02"/>
    <w:rsid w:val="00A8750A"/>
    <w:rsid w:val="00AE67FF"/>
    <w:rsid w:val="00AE783A"/>
    <w:rsid w:val="00B10851"/>
    <w:rsid w:val="00B4768B"/>
    <w:rsid w:val="00B51DD7"/>
    <w:rsid w:val="00B531C4"/>
    <w:rsid w:val="00B81564"/>
    <w:rsid w:val="00B8267F"/>
    <w:rsid w:val="00BA61DC"/>
    <w:rsid w:val="00BD25A3"/>
    <w:rsid w:val="00BE6CD9"/>
    <w:rsid w:val="00BF6712"/>
    <w:rsid w:val="00C00212"/>
    <w:rsid w:val="00C017BF"/>
    <w:rsid w:val="00C057B8"/>
    <w:rsid w:val="00C16F08"/>
    <w:rsid w:val="00C604FB"/>
    <w:rsid w:val="00C7020B"/>
    <w:rsid w:val="00C75544"/>
    <w:rsid w:val="00C77472"/>
    <w:rsid w:val="00C92CD5"/>
    <w:rsid w:val="00C965AC"/>
    <w:rsid w:val="00CA60FF"/>
    <w:rsid w:val="00CC6DF3"/>
    <w:rsid w:val="00CE3D1F"/>
    <w:rsid w:val="00CF1A69"/>
    <w:rsid w:val="00CF2E6F"/>
    <w:rsid w:val="00D0789D"/>
    <w:rsid w:val="00D1743B"/>
    <w:rsid w:val="00D63B71"/>
    <w:rsid w:val="00D967EB"/>
    <w:rsid w:val="00DA5D03"/>
    <w:rsid w:val="00DB13BF"/>
    <w:rsid w:val="00DB1496"/>
    <w:rsid w:val="00DB5C29"/>
    <w:rsid w:val="00DC20F4"/>
    <w:rsid w:val="00DD0925"/>
    <w:rsid w:val="00DE2404"/>
    <w:rsid w:val="00DE3634"/>
    <w:rsid w:val="00DE70E3"/>
    <w:rsid w:val="00DF01F5"/>
    <w:rsid w:val="00E14794"/>
    <w:rsid w:val="00E71183"/>
    <w:rsid w:val="00E7317C"/>
    <w:rsid w:val="00E8182F"/>
    <w:rsid w:val="00E925BC"/>
    <w:rsid w:val="00E92C9F"/>
    <w:rsid w:val="00EA5299"/>
    <w:rsid w:val="00EA74DA"/>
    <w:rsid w:val="00EB11B6"/>
    <w:rsid w:val="00EB5BBA"/>
    <w:rsid w:val="00ED1C77"/>
    <w:rsid w:val="00EE5B24"/>
    <w:rsid w:val="00EF27A6"/>
    <w:rsid w:val="00EF30D0"/>
    <w:rsid w:val="00F42FFD"/>
    <w:rsid w:val="00F4670E"/>
    <w:rsid w:val="00F56B4D"/>
    <w:rsid w:val="00F61D2C"/>
    <w:rsid w:val="00F94031"/>
    <w:rsid w:val="00FB0696"/>
    <w:rsid w:val="00FB67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15:chartTrackingRefBased/>
  <w15:docId w15:val="{0D183AA5-5988-4C4F-A4D4-D64527F8C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70E3"/>
    <w:rPr>
      <w:rFonts w:ascii="Arial (W1)" w:hAnsi="Arial (W1)"/>
      <w:sz w:val="24"/>
      <w:lang w:eastAsia="en-US"/>
    </w:rPr>
  </w:style>
  <w:style w:type="paragraph" w:styleId="Heading1">
    <w:name w:val="heading 1"/>
    <w:basedOn w:val="Normal"/>
    <w:next w:val="Normal"/>
    <w:qFormat/>
    <w:pPr>
      <w:keepNext/>
      <w:jc w:val="center"/>
      <w:outlineLvl w:val="0"/>
    </w:pPr>
    <w:rPr>
      <w:rFonts w:ascii="Arial" w:hAnsi="Arial"/>
      <w:b/>
      <w:bCs/>
    </w:rPr>
  </w:style>
  <w:style w:type="paragraph" w:styleId="Heading2">
    <w:name w:val="heading 2"/>
    <w:basedOn w:val="Normal"/>
    <w:next w:val="Normal"/>
    <w:qFormat/>
    <w:pPr>
      <w:keepNext/>
      <w:outlineLvl w:val="1"/>
    </w:pPr>
    <w:rPr>
      <w:rFonts w:ascii="Arial" w:hAnsi="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rFonts w:ascii="Arial" w:hAnsi="Arial"/>
      <w:b/>
      <w:sz w:val="26"/>
      <w:lang w:val="en-US"/>
    </w:rPr>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paragraph" w:styleId="BodyTextIndent">
    <w:name w:val="Body Text Indent"/>
    <w:basedOn w:val="Normal"/>
    <w:semiHidden/>
    <w:pPr>
      <w:ind w:left="-142"/>
    </w:pPr>
    <w:rPr>
      <w:rFonts w:ascii="Arial" w:hAnsi="Arial" w:cs="Arial"/>
      <w:bCs/>
    </w:rPr>
  </w:style>
  <w:style w:type="character" w:styleId="Strong">
    <w:name w:val="Strong"/>
    <w:uiPriority w:val="22"/>
    <w:qFormat/>
    <w:rsid w:val="000C239E"/>
    <w:rPr>
      <w:b/>
      <w:bCs/>
    </w:rPr>
  </w:style>
  <w:style w:type="table" w:styleId="TableGrid">
    <w:name w:val="Table Grid"/>
    <w:basedOn w:val="TableNormal"/>
    <w:uiPriority w:val="59"/>
    <w:rsid w:val="008203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39A6"/>
    <w:rPr>
      <w:rFonts w:ascii="Segoe UI" w:hAnsi="Segoe UI" w:cs="Segoe UI"/>
      <w:sz w:val="18"/>
      <w:szCs w:val="18"/>
    </w:rPr>
  </w:style>
  <w:style w:type="character" w:customStyle="1" w:styleId="BalloonTextChar">
    <w:name w:val="Balloon Text Char"/>
    <w:link w:val="BalloonText"/>
    <w:uiPriority w:val="99"/>
    <w:semiHidden/>
    <w:rsid w:val="009F39A6"/>
    <w:rPr>
      <w:rFonts w:ascii="Segoe UI" w:hAnsi="Segoe UI" w:cs="Segoe UI"/>
      <w:sz w:val="18"/>
      <w:szCs w:val="18"/>
      <w:lang w:eastAsia="en-US"/>
    </w:rPr>
  </w:style>
  <w:style w:type="character" w:customStyle="1" w:styleId="TitleChar">
    <w:name w:val="Title Char"/>
    <w:link w:val="Title"/>
    <w:rsid w:val="00021EF0"/>
    <w:rPr>
      <w:rFonts w:ascii="Arial" w:hAnsi="Arial"/>
      <w:b/>
      <w:sz w:val="26"/>
      <w:lang w:val="en-US" w:eastAsia="en-US"/>
    </w:rPr>
  </w:style>
  <w:style w:type="paragraph" w:styleId="BodyText3">
    <w:name w:val="Body Text 3"/>
    <w:basedOn w:val="Normal"/>
    <w:link w:val="BodyText3Char"/>
    <w:uiPriority w:val="99"/>
    <w:semiHidden/>
    <w:unhideWhenUsed/>
    <w:rsid w:val="00021EF0"/>
    <w:pPr>
      <w:spacing w:after="120"/>
    </w:pPr>
    <w:rPr>
      <w:sz w:val="16"/>
      <w:szCs w:val="16"/>
    </w:rPr>
  </w:style>
  <w:style w:type="character" w:customStyle="1" w:styleId="BodyText3Char">
    <w:name w:val="Body Text 3 Char"/>
    <w:link w:val="BodyText3"/>
    <w:uiPriority w:val="99"/>
    <w:semiHidden/>
    <w:rsid w:val="00021EF0"/>
    <w:rPr>
      <w:rFonts w:ascii="Arial (W1)" w:hAnsi="Arial (W1)"/>
      <w:sz w:val="16"/>
      <w:szCs w:val="16"/>
      <w:lang w:eastAsia="en-US"/>
    </w:rPr>
  </w:style>
  <w:style w:type="paragraph" w:styleId="ListParagraph">
    <w:name w:val="List Paragraph"/>
    <w:basedOn w:val="Normal"/>
    <w:uiPriority w:val="34"/>
    <w:qFormat/>
    <w:rsid w:val="00021EF0"/>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80682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BF2B0-DD6A-4677-8FD3-F96E44C50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2125</Words>
  <Characters>12344</Characters>
  <Application>Microsoft Office Word</Application>
  <DocSecurity>4</DocSecurity>
  <Lines>102</Lines>
  <Paragraphs>28</Paragraphs>
  <ScaleCrop>false</ScaleCrop>
  <HeadingPairs>
    <vt:vector size="2" baseType="variant">
      <vt:variant>
        <vt:lpstr>Title</vt:lpstr>
      </vt:variant>
      <vt:variant>
        <vt:i4>1</vt:i4>
      </vt:variant>
    </vt:vector>
  </HeadingPairs>
  <TitlesOfParts>
    <vt:vector size="1" baseType="lpstr">
      <vt:lpstr>Title:</vt:lpstr>
    </vt:vector>
  </TitlesOfParts>
  <Company>IT Services</Company>
  <LinksUpToDate>false</LinksUpToDate>
  <CharactersWithSpaces>14441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MLX121</dc:creator>
  <cp:keywords/>
  <cp:lastModifiedBy>Rebecca Kelly</cp:lastModifiedBy>
  <cp:revision>2</cp:revision>
  <cp:lastPrinted>2018-04-25T14:12:00Z</cp:lastPrinted>
  <dcterms:created xsi:type="dcterms:W3CDTF">2018-04-27T11:03:00Z</dcterms:created>
  <dcterms:modified xsi:type="dcterms:W3CDTF">2018-04-27T11:03:00Z</dcterms:modified>
</cp:coreProperties>
</file>