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2" w:rsidRDefault="00C15902"/>
    <w:p w:rsidR="006274E2" w:rsidRDefault="006274E2" w:rsidP="006274E2">
      <w:pPr>
        <w:jc w:val="center"/>
      </w:pPr>
    </w:p>
    <w:p w:rsidR="006274E2" w:rsidRDefault="006274E2" w:rsidP="006274E2">
      <w:pPr>
        <w:jc w:val="center"/>
      </w:pPr>
    </w:p>
    <w:p w:rsidR="001734F7" w:rsidRPr="006274E2" w:rsidRDefault="009C4C47">
      <w:pPr>
        <w:rPr>
          <w:b/>
        </w:rPr>
      </w:pPr>
      <w:r>
        <w:rPr>
          <w:b/>
          <w:sz w:val="28"/>
          <w:szCs w:val="28"/>
        </w:rPr>
        <w:t>PERSON SPECIFICATION</w:t>
      </w:r>
      <w:r w:rsidR="006274E2">
        <w:rPr>
          <w:b/>
          <w:sz w:val="28"/>
          <w:szCs w:val="28"/>
        </w:rPr>
        <w:t>-</w:t>
      </w:r>
      <w:r w:rsidR="006274E2" w:rsidRPr="006274E2">
        <w:rPr>
          <w:b/>
        </w:rPr>
        <w:t xml:space="preserve"> </w:t>
      </w:r>
      <w:r w:rsidR="006274E2" w:rsidRPr="006274E2">
        <w:rPr>
          <w:b/>
          <w:sz w:val="28"/>
          <w:szCs w:val="28"/>
        </w:rPr>
        <w:t xml:space="preserve">Assistant </w:t>
      </w:r>
      <w:proofErr w:type="spellStart"/>
      <w:r w:rsidR="006274E2" w:rsidRPr="006274E2">
        <w:rPr>
          <w:b/>
          <w:sz w:val="28"/>
          <w:szCs w:val="28"/>
        </w:rPr>
        <w:t>Headteacher</w:t>
      </w:r>
      <w:proofErr w:type="spellEnd"/>
      <w:r w:rsidR="006274E2" w:rsidRPr="006274E2">
        <w:rPr>
          <w:b/>
          <w:sz w:val="28"/>
          <w:szCs w:val="28"/>
        </w:rPr>
        <w:t xml:space="preserve"> - </w:t>
      </w:r>
      <w:r w:rsidR="002914E3">
        <w:rPr>
          <w:b/>
          <w:sz w:val="28"/>
          <w:szCs w:val="28"/>
        </w:rPr>
        <w:t>Head of School Key Stage 4</w:t>
      </w:r>
    </w:p>
    <w:p w:rsidR="009C4C47" w:rsidRPr="009C4C47" w:rsidRDefault="009C4C47" w:rsidP="009C4C47">
      <w:pPr>
        <w:tabs>
          <w:tab w:val="left" w:pos="1330"/>
          <w:tab w:val="left" w:pos="1526"/>
        </w:tabs>
        <w:jc w:val="both"/>
        <w:rPr>
          <w:rFonts w:cstheme="minorHAnsi"/>
          <w:color w:val="000000"/>
          <w:sz w:val="24"/>
          <w:szCs w:val="24"/>
          <w:lang w:eastAsia="en-GB"/>
        </w:rPr>
      </w:pPr>
      <w:r w:rsidRPr="009C4C47">
        <w:rPr>
          <w:rFonts w:cstheme="minorHAnsi"/>
          <w:sz w:val="24"/>
          <w:szCs w:val="24"/>
        </w:rPr>
        <w:t xml:space="preserve">The successful candidate will meet the following person specification.  Please note that the listed criteria will form the basis of the selection process. </w:t>
      </w:r>
      <w:r w:rsidRPr="009C4C47">
        <w:rPr>
          <w:rFonts w:cstheme="minorHAnsi"/>
          <w:color w:val="000000"/>
          <w:sz w:val="24"/>
          <w:szCs w:val="24"/>
          <w:lang w:eastAsia="en-GB"/>
        </w:rPr>
        <w:t>Applicants should address all elements of the Person Specification, indicating experience and where appropriate citing supporting examples within their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1904"/>
      </w:tblGrid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1734F7" w:rsidRDefault="009C4C47">
            <w:pPr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>Essentia</w:t>
            </w:r>
            <w:r>
              <w:rPr>
                <w:b/>
              </w:rPr>
              <w:t>l</w:t>
            </w:r>
            <w:r w:rsidRPr="001734F7">
              <w:rPr>
                <w:b/>
              </w:rPr>
              <w:t>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 xml:space="preserve">How Identified </w:t>
            </w:r>
          </w:p>
        </w:tc>
      </w:tr>
      <w:tr w:rsidR="002D4A39" w:rsidTr="004F088B">
        <w:trPr>
          <w:trHeight w:val="405"/>
        </w:trPr>
        <w:tc>
          <w:tcPr>
            <w:tcW w:w="10060" w:type="dxa"/>
          </w:tcPr>
          <w:p w:rsidR="002D4A39" w:rsidRPr="002914E3" w:rsidRDefault="002914E3" w:rsidP="004F088B">
            <w:pPr>
              <w:pStyle w:val="NoSpacing"/>
              <w:numPr>
                <w:ilvl w:val="0"/>
                <w:numId w:val="9"/>
              </w:numPr>
            </w:pPr>
            <w:r>
              <w:t>Degree and Qualified Teacher Status.</w:t>
            </w:r>
          </w:p>
        </w:tc>
        <w:tc>
          <w:tcPr>
            <w:tcW w:w="1984" w:type="dxa"/>
          </w:tcPr>
          <w:p w:rsidR="002D4A39" w:rsidRPr="002D4A39" w:rsidRDefault="002D4A39" w:rsidP="002C5C45">
            <w:pPr>
              <w:jc w:val="center"/>
              <w:rPr>
                <w:b/>
              </w:rPr>
            </w:pPr>
            <w:r w:rsidRPr="002D4A39">
              <w:rPr>
                <w:b/>
              </w:rPr>
              <w:t>E</w:t>
            </w:r>
          </w:p>
        </w:tc>
        <w:tc>
          <w:tcPr>
            <w:tcW w:w="1904" w:type="dxa"/>
          </w:tcPr>
          <w:p w:rsidR="002D4A39" w:rsidRDefault="002D4A39">
            <w:r>
              <w:t>Application form and selection process</w:t>
            </w:r>
          </w:p>
        </w:tc>
      </w:tr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9C4C47" w:rsidRDefault="00590F5A">
            <w:p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lang w:eastAsia="en-GB"/>
              </w:rPr>
              <w:t>Skills/</w:t>
            </w:r>
            <w:r>
              <w:rPr>
                <w:rFonts w:ascii="Calibri" w:hAnsi="Calibri"/>
                <w:b/>
                <w:lang w:eastAsia="en-GB"/>
              </w:rPr>
              <w:t>Key Criteria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>How Identified</w:t>
            </w:r>
          </w:p>
        </w:tc>
      </w:tr>
      <w:tr w:rsidR="00C20C2F" w:rsidTr="002D4A39">
        <w:trPr>
          <w:trHeight w:val="343"/>
        </w:trPr>
        <w:tc>
          <w:tcPr>
            <w:tcW w:w="10060" w:type="dxa"/>
          </w:tcPr>
          <w:p w:rsidR="00C20C2F" w:rsidRDefault="002914E3" w:rsidP="004F088B">
            <w:pPr>
              <w:pStyle w:val="NoSpacing"/>
              <w:numPr>
                <w:ilvl w:val="0"/>
                <w:numId w:val="8"/>
              </w:numPr>
            </w:pPr>
            <w:r w:rsidRPr="00B67BC0">
              <w:t xml:space="preserve">Ability to </w:t>
            </w:r>
            <w:r>
              <w:t>relate positively to all children of secondary age in order to ensure that they are confident learners, determined to achieve their potential.</w:t>
            </w:r>
          </w:p>
        </w:tc>
        <w:tc>
          <w:tcPr>
            <w:tcW w:w="1984" w:type="dxa"/>
          </w:tcPr>
          <w:p w:rsidR="00C20C2F" w:rsidRPr="002D4A39" w:rsidRDefault="002C5C45" w:rsidP="002C5C45">
            <w:pPr>
              <w:jc w:val="center"/>
              <w:rPr>
                <w:b/>
              </w:rPr>
            </w:pPr>
            <w:r w:rsidRPr="002D4A39"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C20C2F" w:rsidRDefault="00C20C2F" w:rsidP="001734F7">
            <w:r>
              <w:t>Application form and selection process</w:t>
            </w:r>
            <w:bookmarkStart w:id="0" w:name="_GoBack"/>
            <w:bookmarkEnd w:id="0"/>
          </w:p>
        </w:tc>
      </w:tr>
      <w:tr w:rsidR="00C20C2F" w:rsidTr="001734F7">
        <w:tc>
          <w:tcPr>
            <w:tcW w:w="10060" w:type="dxa"/>
          </w:tcPr>
          <w:p w:rsidR="00C20C2F" w:rsidRDefault="004F088B" w:rsidP="004F088B">
            <w:pPr>
              <w:pStyle w:val="NoSpacing"/>
              <w:numPr>
                <w:ilvl w:val="0"/>
                <w:numId w:val="8"/>
              </w:numPr>
            </w:pPr>
            <w:r>
              <w:t>Clear understanding of the importance of effective assessment, planning, monitoring progress and attainment and monitoring strategies to raise academic standards.</w:t>
            </w:r>
          </w:p>
        </w:tc>
        <w:tc>
          <w:tcPr>
            <w:tcW w:w="1984" w:type="dxa"/>
          </w:tcPr>
          <w:p w:rsidR="00C20C2F" w:rsidRPr="002D4A39" w:rsidRDefault="002C5C45" w:rsidP="002C5C45">
            <w:pPr>
              <w:jc w:val="center"/>
              <w:rPr>
                <w:b/>
              </w:rPr>
            </w:pPr>
            <w:r w:rsidRPr="002D4A39"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/>
        </w:tc>
      </w:tr>
      <w:tr w:rsidR="00C20C2F" w:rsidTr="002D4A39">
        <w:trPr>
          <w:trHeight w:val="135"/>
        </w:trPr>
        <w:tc>
          <w:tcPr>
            <w:tcW w:w="10060" w:type="dxa"/>
          </w:tcPr>
          <w:p w:rsidR="00C20C2F" w:rsidRDefault="004F088B" w:rsidP="004F088B">
            <w:pPr>
              <w:pStyle w:val="NoSpacing"/>
              <w:numPr>
                <w:ilvl w:val="0"/>
                <w:numId w:val="8"/>
              </w:numPr>
            </w:pPr>
            <w:r>
              <w:t>A clear understanding of the importance of effective welfare and pastoral support in raising academic standards.</w:t>
            </w:r>
          </w:p>
        </w:tc>
        <w:tc>
          <w:tcPr>
            <w:tcW w:w="1984" w:type="dxa"/>
          </w:tcPr>
          <w:p w:rsidR="00C20C2F" w:rsidRPr="002D4A39" w:rsidRDefault="002C5C45" w:rsidP="002C5C45">
            <w:pPr>
              <w:jc w:val="center"/>
              <w:rPr>
                <w:b/>
              </w:rPr>
            </w:pPr>
            <w:r w:rsidRPr="002D4A39"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/>
        </w:tc>
      </w:tr>
      <w:tr w:rsidR="00C20C2F" w:rsidTr="001734F7">
        <w:tc>
          <w:tcPr>
            <w:tcW w:w="10060" w:type="dxa"/>
          </w:tcPr>
          <w:p w:rsidR="00C20C2F" w:rsidRDefault="004F088B" w:rsidP="004F088B">
            <w:pPr>
              <w:pStyle w:val="NoSpacing"/>
              <w:numPr>
                <w:ilvl w:val="0"/>
                <w:numId w:val="8"/>
              </w:numPr>
            </w:pPr>
            <w:r>
              <w:t>Ability to establish, lead manage and monitor the work of teams</w:t>
            </w:r>
          </w:p>
        </w:tc>
        <w:tc>
          <w:tcPr>
            <w:tcW w:w="1984" w:type="dxa"/>
          </w:tcPr>
          <w:p w:rsidR="00C20C2F" w:rsidRPr="002D4A39" w:rsidRDefault="002C5C45" w:rsidP="002C5C45">
            <w:pPr>
              <w:jc w:val="center"/>
              <w:rPr>
                <w:b/>
              </w:rPr>
            </w:pPr>
            <w:r w:rsidRPr="002D4A39"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/>
        </w:tc>
      </w:tr>
      <w:tr w:rsidR="004F088B" w:rsidTr="001734F7">
        <w:tc>
          <w:tcPr>
            <w:tcW w:w="10060" w:type="dxa"/>
          </w:tcPr>
          <w:p w:rsidR="004F088B" w:rsidRDefault="004F088B" w:rsidP="004F088B">
            <w:pPr>
              <w:pStyle w:val="NoSpacing"/>
              <w:numPr>
                <w:ilvl w:val="0"/>
                <w:numId w:val="8"/>
              </w:numPr>
            </w:pPr>
            <w:r>
              <w:t xml:space="preserve">Clear understanding of the parameters for appropriate curriculum design to meet the needs of all learners. </w:t>
            </w:r>
          </w:p>
        </w:tc>
        <w:tc>
          <w:tcPr>
            <w:tcW w:w="1984" w:type="dxa"/>
          </w:tcPr>
          <w:p w:rsidR="004F088B" w:rsidRPr="002D4A39" w:rsidRDefault="004F088B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</w:tcPr>
          <w:p w:rsidR="004F088B" w:rsidRDefault="004F088B"/>
        </w:tc>
      </w:tr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1734F7" w:rsidRDefault="009C4C47" w:rsidP="001734F7">
            <w:pPr>
              <w:rPr>
                <w:b/>
              </w:rPr>
            </w:pPr>
            <w:r w:rsidRPr="009C4C47">
              <w:rPr>
                <w:rFonts w:ascii="Calibri" w:eastAsia="Times New Roman" w:hAnsi="Calibri" w:cs="Arial"/>
                <w:b/>
                <w:bCs/>
                <w:lang w:eastAsia="en-GB"/>
              </w:rPr>
              <w:t>Knowledge and Experience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 w:rsidRPr="001734F7">
              <w:rPr>
                <w:b/>
              </w:rPr>
              <w:t>How Identified</w:t>
            </w:r>
          </w:p>
        </w:tc>
      </w:tr>
      <w:tr w:rsidR="00C20C2F" w:rsidTr="002C5C45">
        <w:trPr>
          <w:trHeight w:val="526"/>
        </w:trPr>
        <w:tc>
          <w:tcPr>
            <w:tcW w:w="10060" w:type="dxa"/>
          </w:tcPr>
          <w:p w:rsidR="00C20C2F" w:rsidRPr="002C5C45" w:rsidRDefault="002914E3" w:rsidP="004F088B">
            <w:pPr>
              <w:pStyle w:val="NoSpacing"/>
              <w:numPr>
                <w:ilvl w:val="0"/>
                <w:numId w:val="8"/>
              </w:numPr>
            </w:pPr>
            <w:r>
              <w:t>Proven experience as an effective teacher with a proven record of raising sta</w:t>
            </w:r>
            <w:r>
              <w:t>ndards through your own teaching</w:t>
            </w:r>
          </w:p>
        </w:tc>
        <w:tc>
          <w:tcPr>
            <w:tcW w:w="1984" w:type="dxa"/>
          </w:tcPr>
          <w:p w:rsidR="00C20C2F" w:rsidRPr="001734F7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C20C2F" w:rsidRPr="001734F7" w:rsidRDefault="00C20C2F">
            <w:r w:rsidRPr="001734F7">
              <w:t>Application form and selection process</w:t>
            </w:r>
          </w:p>
        </w:tc>
      </w:tr>
      <w:tr w:rsidR="00C20C2F" w:rsidTr="001734F7">
        <w:tc>
          <w:tcPr>
            <w:tcW w:w="10060" w:type="dxa"/>
          </w:tcPr>
          <w:p w:rsidR="00C20C2F" w:rsidRPr="002C5C45" w:rsidRDefault="002914E3" w:rsidP="004F088B">
            <w:pPr>
              <w:pStyle w:val="NoSpacing"/>
              <w:numPr>
                <w:ilvl w:val="0"/>
                <w:numId w:val="8"/>
              </w:numPr>
            </w:pPr>
            <w:r>
              <w:t>Proven experience of raising standards through managing the work of a team of teachers</w:t>
            </w:r>
          </w:p>
        </w:tc>
        <w:tc>
          <w:tcPr>
            <w:tcW w:w="1984" w:type="dxa"/>
          </w:tcPr>
          <w:p w:rsidR="00C20C2F" w:rsidRPr="001734F7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Pr="001734F7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C20C2F" w:rsidRPr="002C5C45" w:rsidRDefault="002914E3" w:rsidP="004F088B">
            <w:pPr>
              <w:pStyle w:val="NoSpacing"/>
              <w:numPr>
                <w:ilvl w:val="0"/>
                <w:numId w:val="8"/>
              </w:numPr>
            </w:pPr>
            <w:r>
              <w:t xml:space="preserve">Proven experience of introducing and managing effective interventions when pupils are not making expected progress. </w:t>
            </w:r>
          </w:p>
        </w:tc>
        <w:tc>
          <w:tcPr>
            <w:tcW w:w="1984" w:type="dxa"/>
          </w:tcPr>
          <w:p w:rsidR="00C20C2F" w:rsidRPr="001734F7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Pr="001734F7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C20C2F" w:rsidRPr="002C5C45" w:rsidRDefault="002914E3" w:rsidP="004F088B">
            <w:pPr>
              <w:pStyle w:val="NoSpacing"/>
              <w:numPr>
                <w:ilvl w:val="0"/>
                <w:numId w:val="8"/>
              </w:numPr>
            </w:pPr>
            <w:r>
              <w:t>Proven experience of supporting other colleagues to develop effective teaching.</w:t>
            </w:r>
          </w:p>
        </w:tc>
        <w:tc>
          <w:tcPr>
            <w:tcW w:w="1984" w:type="dxa"/>
          </w:tcPr>
          <w:p w:rsidR="00C20C2F" w:rsidRPr="001734F7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Pr="001734F7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C20C2F" w:rsidRPr="002C5C45" w:rsidRDefault="002914E3" w:rsidP="004F088B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Experience of identifying and addressing the training needs of staff (teachers and support workers). </w:t>
            </w:r>
          </w:p>
        </w:tc>
        <w:tc>
          <w:tcPr>
            <w:tcW w:w="1984" w:type="dxa"/>
          </w:tcPr>
          <w:p w:rsidR="00C20C2F" w:rsidRPr="001734F7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Pr="001734F7" w:rsidRDefault="00C20C2F">
            <w:pPr>
              <w:rPr>
                <w:b/>
              </w:rPr>
            </w:pPr>
          </w:p>
        </w:tc>
      </w:tr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1734F7" w:rsidRDefault="009C4C47" w:rsidP="001734F7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Personal Attributes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Pr="001734F7" w:rsidRDefault="001734F7">
            <w:pPr>
              <w:rPr>
                <w:b/>
              </w:rPr>
            </w:pPr>
            <w:r>
              <w:rPr>
                <w:b/>
              </w:rPr>
              <w:t xml:space="preserve">How Identified </w:t>
            </w:r>
          </w:p>
        </w:tc>
      </w:tr>
      <w:tr w:rsidR="00C20C2F" w:rsidTr="001734F7">
        <w:tc>
          <w:tcPr>
            <w:tcW w:w="10060" w:type="dxa"/>
          </w:tcPr>
          <w:p w:rsidR="00C20C2F" w:rsidRPr="002C5C45" w:rsidRDefault="002C5C45" w:rsidP="002D4A39">
            <w:pPr>
              <w:pStyle w:val="NoSpacing"/>
              <w:numPr>
                <w:ilvl w:val="0"/>
                <w:numId w:val="3"/>
              </w:numPr>
            </w:pPr>
            <w:r>
              <w:t xml:space="preserve">Excellent communication skills with proven ability to communicate with a range of stakeholders including teachers, </w:t>
            </w:r>
            <w:r w:rsidR="00D26DBD">
              <w:t>parents and other professionals</w:t>
            </w:r>
          </w:p>
        </w:tc>
        <w:tc>
          <w:tcPr>
            <w:tcW w:w="1984" w:type="dxa"/>
          </w:tcPr>
          <w:p w:rsidR="00C20C2F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C20C2F" w:rsidRPr="001734F7" w:rsidRDefault="00C20C2F">
            <w:r w:rsidRPr="001734F7">
              <w:t>Application form and selection process</w:t>
            </w:r>
          </w:p>
        </w:tc>
      </w:tr>
      <w:tr w:rsidR="00C20C2F" w:rsidTr="002D4A39">
        <w:trPr>
          <w:trHeight w:val="350"/>
        </w:trPr>
        <w:tc>
          <w:tcPr>
            <w:tcW w:w="10060" w:type="dxa"/>
          </w:tcPr>
          <w:p w:rsidR="00C20C2F" w:rsidRPr="002C5C45" w:rsidRDefault="002914E3" w:rsidP="002914E3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Excellent team work skills</w:t>
            </w:r>
            <w:r w:rsidRPr="007C30DA">
              <w:t xml:space="preserve"> </w:t>
            </w:r>
            <w:r>
              <w:t>including the ability to be a good team member as well as team leader.</w:t>
            </w:r>
          </w:p>
        </w:tc>
        <w:tc>
          <w:tcPr>
            <w:tcW w:w="1984" w:type="dxa"/>
          </w:tcPr>
          <w:p w:rsidR="00C20C2F" w:rsidRDefault="002C5C45" w:rsidP="002C5C4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2D4A39" w:rsidRPr="002D4A39" w:rsidRDefault="002C5C45" w:rsidP="002D4A39">
            <w:pPr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Ability to relate well to children and young people and members of the community</w:t>
            </w:r>
          </w:p>
        </w:tc>
        <w:tc>
          <w:tcPr>
            <w:tcW w:w="1984" w:type="dxa"/>
          </w:tcPr>
          <w:p w:rsidR="00C20C2F" w:rsidRDefault="002D4A39" w:rsidP="002D4A3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2D4A39" w:rsidRPr="002D4A39" w:rsidRDefault="002C5C45" w:rsidP="002D4A39">
            <w:pPr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D942A3">
              <w:rPr>
                <w:rFonts w:ascii="Calibri" w:hAnsi="Calibri"/>
                <w:szCs w:val="24"/>
              </w:rPr>
              <w:t xml:space="preserve">Ability to work outside normal </w:t>
            </w:r>
            <w:r>
              <w:rPr>
                <w:rFonts w:ascii="Calibri" w:hAnsi="Calibri"/>
                <w:szCs w:val="24"/>
              </w:rPr>
              <w:t xml:space="preserve">Trust / </w:t>
            </w:r>
            <w:r w:rsidRPr="00D942A3">
              <w:rPr>
                <w:rFonts w:ascii="Calibri" w:hAnsi="Calibri"/>
                <w:szCs w:val="24"/>
              </w:rPr>
              <w:t>Academy hours in lin</w:t>
            </w:r>
            <w:r>
              <w:rPr>
                <w:rFonts w:ascii="Calibri" w:hAnsi="Calibri"/>
                <w:szCs w:val="24"/>
              </w:rPr>
              <w:t>e with needs of the LST</w:t>
            </w:r>
            <w:r w:rsidR="002D4A39">
              <w:rPr>
                <w:rFonts w:ascii="Calibri" w:hAnsi="Calibri"/>
                <w:szCs w:val="24"/>
              </w:rPr>
              <w:t xml:space="preserve"> service provision</w:t>
            </w:r>
          </w:p>
        </w:tc>
        <w:tc>
          <w:tcPr>
            <w:tcW w:w="1984" w:type="dxa"/>
          </w:tcPr>
          <w:p w:rsidR="00C20C2F" w:rsidRDefault="002D4A39" w:rsidP="002D4A3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2D4A39" w:rsidRPr="002D4A39" w:rsidRDefault="002C5C45" w:rsidP="002D4A39">
            <w:pPr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D942A3">
              <w:rPr>
                <w:rFonts w:ascii="Calibri" w:hAnsi="Calibri"/>
                <w:szCs w:val="24"/>
              </w:rPr>
              <w:t>A flexible approach</w:t>
            </w:r>
          </w:p>
        </w:tc>
        <w:tc>
          <w:tcPr>
            <w:tcW w:w="1984" w:type="dxa"/>
          </w:tcPr>
          <w:p w:rsidR="00C20C2F" w:rsidRDefault="002D4A39" w:rsidP="002D4A3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>
            <w:pPr>
              <w:rPr>
                <w:b/>
              </w:rPr>
            </w:pPr>
          </w:p>
        </w:tc>
      </w:tr>
      <w:tr w:rsidR="002D4A39" w:rsidTr="001734F7">
        <w:tc>
          <w:tcPr>
            <w:tcW w:w="10060" w:type="dxa"/>
          </w:tcPr>
          <w:p w:rsidR="002D4A39" w:rsidRPr="002D4A39" w:rsidRDefault="002D4A39" w:rsidP="002D4A39">
            <w:pPr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D942A3">
              <w:rPr>
                <w:rFonts w:ascii="Calibri" w:hAnsi="Calibri"/>
                <w:szCs w:val="24"/>
              </w:rPr>
              <w:t>Ability to manage own time well to meet competing demands</w:t>
            </w:r>
          </w:p>
        </w:tc>
        <w:tc>
          <w:tcPr>
            <w:tcW w:w="1984" w:type="dxa"/>
          </w:tcPr>
          <w:p w:rsidR="002D4A39" w:rsidRDefault="002D4A39" w:rsidP="002D4A3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2D4A39" w:rsidRDefault="002D4A39">
            <w:pPr>
              <w:rPr>
                <w:b/>
              </w:rPr>
            </w:pPr>
          </w:p>
        </w:tc>
      </w:tr>
      <w:tr w:rsidR="00C20C2F" w:rsidTr="001734F7">
        <w:tc>
          <w:tcPr>
            <w:tcW w:w="10060" w:type="dxa"/>
          </w:tcPr>
          <w:p w:rsidR="002D4A39" w:rsidRPr="002D4A39" w:rsidRDefault="002D4A39" w:rsidP="002D4A39">
            <w:pPr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D942A3">
              <w:rPr>
                <w:rFonts w:ascii="Calibri" w:hAnsi="Calibri"/>
                <w:szCs w:val="24"/>
              </w:rPr>
              <w:t>A positive attitude and commitment to equality</w:t>
            </w:r>
          </w:p>
        </w:tc>
        <w:tc>
          <w:tcPr>
            <w:tcW w:w="1984" w:type="dxa"/>
          </w:tcPr>
          <w:p w:rsidR="00C20C2F" w:rsidRDefault="002D4A39" w:rsidP="002D4A3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C20C2F" w:rsidRDefault="00C20C2F">
            <w:pPr>
              <w:rPr>
                <w:b/>
              </w:rPr>
            </w:pPr>
          </w:p>
        </w:tc>
      </w:tr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9C4C47" w:rsidRDefault="009C4C47" w:rsidP="009C4C47">
            <w:p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9C4C47">
              <w:rPr>
                <w:rFonts w:ascii="Calibri" w:eastAsia="Times New Roman" w:hAnsi="Calibri" w:cs="Arial"/>
                <w:b/>
                <w:bCs/>
                <w:lang w:eastAsia="en-GB"/>
              </w:rPr>
              <w:t xml:space="preserve">Circumstances - Personal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Default="001734F7">
            <w:pPr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Default="001734F7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1734F7" w:rsidTr="001734F7">
        <w:tc>
          <w:tcPr>
            <w:tcW w:w="10060" w:type="dxa"/>
          </w:tcPr>
          <w:p w:rsidR="002D4A39" w:rsidRPr="002D4A39" w:rsidRDefault="00B57796" w:rsidP="002D4A3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D606C">
              <w:rPr>
                <w:rFonts w:ascii="Calibri" w:hAnsi="Calibri"/>
              </w:rPr>
              <w:t>Must be legally entitled to work in the UK (A</w:t>
            </w:r>
            <w:r w:rsidR="00D26DBD">
              <w:rPr>
                <w:rFonts w:ascii="Calibri" w:hAnsi="Calibri"/>
              </w:rPr>
              <w:t>sylum and Immigration Act 1996)</w:t>
            </w:r>
          </w:p>
        </w:tc>
        <w:tc>
          <w:tcPr>
            <w:tcW w:w="1984" w:type="dxa"/>
          </w:tcPr>
          <w:p w:rsidR="001734F7" w:rsidRDefault="00B57796" w:rsidP="00B5779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1734F7" w:rsidRPr="001734F7" w:rsidRDefault="001734F7">
            <w:r>
              <w:t>Application form and selection process</w:t>
            </w:r>
          </w:p>
        </w:tc>
      </w:tr>
      <w:tr w:rsidR="001734F7" w:rsidTr="001734F7">
        <w:tc>
          <w:tcPr>
            <w:tcW w:w="10060" w:type="dxa"/>
          </w:tcPr>
          <w:p w:rsidR="001734F7" w:rsidRPr="00B57796" w:rsidRDefault="00B57796" w:rsidP="00B57796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D606C">
              <w:rPr>
                <w:rFonts w:ascii="Calibri" w:hAnsi="Calibri"/>
              </w:rPr>
              <w:t>No contra-indications in personal background or criminal record indicating unsuitability to work with children/young people/vulnerable clients</w:t>
            </w:r>
            <w:r w:rsidR="00D26DBD">
              <w:rPr>
                <w:rFonts w:ascii="Calibri" w:hAnsi="Calibri"/>
              </w:rPr>
              <w:t>/finance (DBS check required)</w:t>
            </w:r>
          </w:p>
        </w:tc>
        <w:tc>
          <w:tcPr>
            <w:tcW w:w="1984" w:type="dxa"/>
          </w:tcPr>
          <w:p w:rsidR="001734F7" w:rsidRDefault="00B57796" w:rsidP="00B5779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1734F7" w:rsidRDefault="001734F7">
            <w:pPr>
              <w:rPr>
                <w:b/>
              </w:rPr>
            </w:pPr>
          </w:p>
        </w:tc>
      </w:tr>
      <w:tr w:rsidR="001734F7" w:rsidTr="002D4A39">
        <w:tc>
          <w:tcPr>
            <w:tcW w:w="10060" w:type="dxa"/>
            <w:shd w:val="clear" w:color="auto" w:fill="D9D9D9" w:themeFill="background1" w:themeFillShade="D9"/>
          </w:tcPr>
          <w:p w:rsidR="001734F7" w:rsidRPr="009C4C47" w:rsidRDefault="009C4C47" w:rsidP="001734F7">
            <w:p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9C4C47">
              <w:rPr>
                <w:rFonts w:ascii="Calibri" w:eastAsia="Times New Roman" w:hAnsi="Calibri" w:cs="Arial"/>
                <w:b/>
                <w:bCs/>
                <w:lang w:eastAsia="en-GB"/>
              </w:rPr>
              <w:t>Equal Opportunities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34F7" w:rsidRDefault="001734F7">
            <w:pPr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1734F7" w:rsidRDefault="001734F7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1734F7" w:rsidTr="001734F7">
        <w:tc>
          <w:tcPr>
            <w:tcW w:w="10060" w:type="dxa"/>
          </w:tcPr>
          <w:p w:rsidR="001734F7" w:rsidRPr="001734F7" w:rsidRDefault="009C4C47" w:rsidP="001734F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D606C">
              <w:rPr>
                <w:rFonts w:ascii="Calibri" w:hAnsi="Calibri"/>
                <w:lang w:eastAsia="en-GB"/>
              </w:rPr>
              <w:t xml:space="preserve">Candidates </w:t>
            </w:r>
            <w:r>
              <w:rPr>
                <w:rFonts w:ascii="Calibri" w:hAnsi="Calibri"/>
                <w:lang w:eastAsia="en-GB"/>
              </w:rPr>
              <w:t xml:space="preserve"> </w:t>
            </w:r>
            <w:r w:rsidRPr="009D606C">
              <w:rPr>
                <w:rFonts w:ascii="Calibri" w:hAnsi="Calibri"/>
                <w:lang w:eastAsia="en-GB"/>
              </w:rPr>
              <w:t>should indicate an acceptance of, and a commitment to, the principles of the Academy’s Equal Rights policies and practices as they relate to employment issues and to the delivery of services to the community</w:t>
            </w:r>
          </w:p>
        </w:tc>
        <w:tc>
          <w:tcPr>
            <w:tcW w:w="1984" w:type="dxa"/>
          </w:tcPr>
          <w:p w:rsidR="001734F7" w:rsidRDefault="009C4C47" w:rsidP="009C4C4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1734F7" w:rsidRPr="001734F7" w:rsidRDefault="001734F7">
            <w:r w:rsidRPr="001734F7">
              <w:t>Application form and selection process</w:t>
            </w:r>
          </w:p>
        </w:tc>
      </w:tr>
      <w:tr w:rsidR="001734F7" w:rsidTr="001734F7">
        <w:tc>
          <w:tcPr>
            <w:tcW w:w="10060" w:type="dxa"/>
          </w:tcPr>
          <w:p w:rsidR="001734F7" w:rsidRPr="001734F7" w:rsidRDefault="009C4C47" w:rsidP="001734F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D606C">
              <w:rPr>
                <w:rFonts w:ascii="Calibri" w:hAnsi="Calibri"/>
                <w:lang w:eastAsia="en-GB"/>
              </w:rPr>
              <w:t>Commitment to equal opportunities policies relating to gender, race and disability in an educational context</w:t>
            </w:r>
          </w:p>
        </w:tc>
        <w:tc>
          <w:tcPr>
            <w:tcW w:w="1984" w:type="dxa"/>
          </w:tcPr>
          <w:p w:rsidR="001734F7" w:rsidRDefault="009C4C47" w:rsidP="009C4C4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1734F7" w:rsidRDefault="001734F7">
            <w:pPr>
              <w:rPr>
                <w:b/>
              </w:rPr>
            </w:pPr>
          </w:p>
        </w:tc>
      </w:tr>
      <w:tr w:rsidR="00590F5A" w:rsidTr="002D4A39">
        <w:tc>
          <w:tcPr>
            <w:tcW w:w="10060" w:type="dxa"/>
            <w:shd w:val="clear" w:color="auto" w:fill="D9D9D9" w:themeFill="background1" w:themeFillShade="D9"/>
          </w:tcPr>
          <w:p w:rsidR="00590F5A" w:rsidRPr="009C4C47" w:rsidRDefault="00590F5A" w:rsidP="00202C8A">
            <w:p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lang w:eastAsia="en-GB"/>
              </w:rPr>
              <w:t>Safeguarding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90F5A" w:rsidRDefault="00590F5A" w:rsidP="00202C8A">
            <w:pPr>
              <w:rPr>
                <w:b/>
              </w:rPr>
            </w:pPr>
            <w:r>
              <w:rPr>
                <w:b/>
              </w:rPr>
              <w:t>Essential/Desirable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590F5A" w:rsidRDefault="00590F5A" w:rsidP="00202C8A">
            <w:pPr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590F5A" w:rsidTr="00202C8A">
        <w:tc>
          <w:tcPr>
            <w:tcW w:w="10060" w:type="dxa"/>
          </w:tcPr>
          <w:p w:rsidR="00590F5A" w:rsidRPr="00590F5A" w:rsidRDefault="00590F5A" w:rsidP="00590F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9D606C">
              <w:rPr>
                <w:rFonts w:ascii="Calibri" w:hAnsi="Calibri"/>
                <w:lang w:eastAsia="en-GB"/>
              </w:rPr>
              <w:t>Ability to maintain appropriate relationships and personal boundaries with children and young people</w:t>
            </w:r>
          </w:p>
        </w:tc>
        <w:tc>
          <w:tcPr>
            <w:tcW w:w="1984" w:type="dxa"/>
          </w:tcPr>
          <w:p w:rsidR="00590F5A" w:rsidRDefault="00590F5A" w:rsidP="00590F5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 w:val="restart"/>
          </w:tcPr>
          <w:p w:rsidR="00590F5A" w:rsidRDefault="00590F5A" w:rsidP="00202C8A">
            <w:pPr>
              <w:rPr>
                <w:b/>
              </w:rPr>
            </w:pPr>
            <w:r w:rsidRPr="001734F7">
              <w:t>Application form and selection process</w:t>
            </w:r>
          </w:p>
        </w:tc>
      </w:tr>
      <w:tr w:rsidR="00590F5A" w:rsidTr="00202C8A">
        <w:tc>
          <w:tcPr>
            <w:tcW w:w="10060" w:type="dxa"/>
          </w:tcPr>
          <w:p w:rsidR="00590F5A" w:rsidRPr="00590F5A" w:rsidRDefault="00590F5A" w:rsidP="00590F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9D606C">
              <w:rPr>
                <w:rFonts w:ascii="Calibri" w:hAnsi="Calibri"/>
                <w:lang w:eastAsia="en-GB"/>
              </w:rPr>
              <w:t>Displays commitment to the protection and safeguarding of children and young people</w:t>
            </w:r>
          </w:p>
        </w:tc>
        <w:tc>
          <w:tcPr>
            <w:tcW w:w="1984" w:type="dxa"/>
          </w:tcPr>
          <w:p w:rsidR="00590F5A" w:rsidRDefault="00590F5A" w:rsidP="00590F5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04" w:type="dxa"/>
            <w:vMerge/>
          </w:tcPr>
          <w:p w:rsidR="00590F5A" w:rsidRDefault="00590F5A" w:rsidP="00202C8A">
            <w:pPr>
              <w:rPr>
                <w:b/>
              </w:rPr>
            </w:pPr>
          </w:p>
        </w:tc>
      </w:tr>
      <w:tr w:rsidR="00590F5A" w:rsidTr="00202C8A">
        <w:tc>
          <w:tcPr>
            <w:tcW w:w="10060" w:type="dxa"/>
          </w:tcPr>
          <w:p w:rsidR="00590F5A" w:rsidRPr="009D606C" w:rsidRDefault="00590F5A" w:rsidP="002D4A39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 w:rsidRPr="009D606C">
              <w:rPr>
                <w:lang w:eastAsia="en-GB"/>
              </w:rPr>
              <w:t>Has up to date knowledge of relevant legislation and guidance in relation to working with young people</w:t>
            </w:r>
          </w:p>
        </w:tc>
        <w:tc>
          <w:tcPr>
            <w:tcW w:w="1984" w:type="dxa"/>
          </w:tcPr>
          <w:p w:rsidR="00590F5A" w:rsidRDefault="00590F5A" w:rsidP="00590F5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04" w:type="dxa"/>
            <w:vMerge/>
          </w:tcPr>
          <w:p w:rsidR="00590F5A" w:rsidRDefault="00590F5A" w:rsidP="00202C8A">
            <w:pPr>
              <w:rPr>
                <w:b/>
              </w:rPr>
            </w:pPr>
          </w:p>
        </w:tc>
      </w:tr>
    </w:tbl>
    <w:p w:rsidR="001734F7" w:rsidRDefault="001734F7"/>
    <w:sectPr w:rsidR="001734F7" w:rsidSect="001734F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F7" w:rsidRDefault="001734F7" w:rsidP="001734F7">
      <w:pPr>
        <w:spacing w:after="0" w:line="240" w:lineRule="auto"/>
      </w:pPr>
      <w:r>
        <w:separator/>
      </w:r>
    </w:p>
  </w:endnote>
  <w:endnote w:type="continuationSeparator" w:id="0">
    <w:p w:rsidR="001734F7" w:rsidRDefault="001734F7" w:rsidP="0017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F7" w:rsidRDefault="001734F7" w:rsidP="001734F7">
      <w:pPr>
        <w:spacing w:after="0" w:line="240" w:lineRule="auto"/>
      </w:pPr>
      <w:r>
        <w:separator/>
      </w:r>
    </w:p>
  </w:footnote>
  <w:footnote w:type="continuationSeparator" w:id="0">
    <w:p w:rsidR="001734F7" w:rsidRDefault="001734F7" w:rsidP="0017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F7" w:rsidRDefault="001734F7">
    <w:pPr>
      <w:pStyle w:val="Header"/>
    </w:pPr>
    <w:r w:rsidRPr="00BB4771"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EC9C39E" wp14:editId="4D62801B">
          <wp:simplePos x="0" y="0"/>
          <wp:positionH relativeFrom="column">
            <wp:posOffset>2276475</wp:posOffset>
          </wp:positionH>
          <wp:positionV relativeFrom="paragraph">
            <wp:posOffset>-182880</wp:posOffset>
          </wp:positionV>
          <wp:extent cx="3781425" cy="1009650"/>
          <wp:effectExtent l="0" t="0" r="9525" b="0"/>
          <wp:wrapSquare wrapText="bothSides"/>
          <wp:docPr id="1" name="Picture 1" descr="Laidlaw School Trust logo_RGB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idlaw School Trust logo_RGB_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775"/>
    <w:multiLevelType w:val="hybridMultilevel"/>
    <w:tmpl w:val="1AFEED30"/>
    <w:lvl w:ilvl="0" w:tplc="E2C689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6902"/>
    <w:multiLevelType w:val="hybridMultilevel"/>
    <w:tmpl w:val="F3165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0A4B20">
      <w:start w:val="2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2076"/>
    <w:multiLevelType w:val="hybridMultilevel"/>
    <w:tmpl w:val="32E6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D38"/>
    <w:multiLevelType w:val="hybridMultilevel"/>
    <w:tmpl w:val="B5FACB9A"/>
    <w:lvl w:ilvl="0" w:tplc="DC4839A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821"/>
    <w:multiLevelType w:val="hybridMultilevel"/>
    <w:tmpl w:val="DC765A04"/>
    <w:lvl w:ilvl="0" w:tplc="E2C689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3D3"/>
    <w:multiLevelType w:val="hybridMultilevel"/>
    <w:tmpl w:val="67FCB686"/>
    <w:lvl w:ilvl="0" w:tplc="DC4839A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935"/>
    <w:multiLevelType w:val="hybridMultilevel"/>
    <w:tmpl w:val="3F68F544"/>
    <w:lvl w:ilvl="0" w:tplc="DC4839A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4730"/>
    <w:multiLevelType w:val="hybridMultilevel"/>
    <w:tmpl w:val="57F0ED76"/>
    <w:lvl w:ilvl="0" w:tplc="E2C689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239ED950">
      <w:start w:val="1"/>
      <w:numFmt w:val="bullet"/>
      <w:lvlText w:val=""/>
      <w:lvlJc w:val="left"/>
      <w:pPr>
        <w:tabs>
          <w:tab w:val="num" w:pos="2596"/>
        </w:tabs>
        <w:ind w:left="2596" w:hanging="1516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2F9"/>
    <w:multiLevelType w:val="hybridMultilevel"/>
    <w:tmpl w:val="642E9B62"/>
    <w:lvl w:ilvl="0" w:tplc="E2C689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7"/>
    <w:rsid w:val="001734F7"/>
    <w:rsid w:val="002914E3"/>
    <w:rsid w:val="002C5C45"/>
    <w:rsid w:val="002D4A39"/>
    <w:rsid w:val="004F088B"/>
    <w:rsid w:val="00590F5A"/>
    <w:rsid w:val="005B58D8"/>
    <w:rsid w:val="006274E2"/>
    <w:rsid w:val="00834BEB"/>
    <w:rsid w:val="009C4C47"/>
    <w:rsid w:val="00B57796"/>
    <w:rsid w:val="00C15902"/>
    <w:rsid w:val="00C20C2F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132E8D"/>
  <w15:chartTrackingRefBased/>
  <w15:docId w15:val="{00609EC7-671E-4EFD-8BA0-1EDEC36C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F7"/>
  </w:style>
  <w:style w:type="paragraph" w:styleId="Footer">
    <w:name w:val="footer"/>
    <w:basedOn w:val="Normal"/>
    <w:link w:val="FooterChar"/>
    <w:uiPriority w:val="99"/>
    <w:unhideWhenUsed/>
    <w:rsid w:val="00173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F7"/>
  </w:style>
  <w:style w:type="table" w:styleId="TableGrid">
    <w:name w:val="Table Grid"/>
    <w:basedOn w:val="TableNormal"/>
    <w:uiPriority w:val="39"/>
    <w:rsid w:val="0017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4A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4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Wright</dc:creator>
  <cp:keywords/>
  <dc:description/>
  <cp:lastModifiedBy>Louise Riley</cp:lastModifiedBy>
  <cp:revision>2</cp:revision>
  <cp:lastPrinted>2018-05-08T11:46:00Z</cp:lastPrinted>
  <dcterms:created xsi:type="dcterms:W3CDTF">2018-05-09T10:05:00Z</dcterms:created>
  <dcterms:modified xsi:type="dcterms:W3CDTF">2018-05-09T10:05:00Z</dcterms:modified>
</cp:coreProperties>
</file>