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</w:p>
          <w:p w:rsidR="00174973" w:rsidRPr="00297904" w:rsidRDefault="00174973" w:rsidP="00953175">
            <w:pPr>
              <w:rPr>
                <w:rFonts w:ascii="Arial" w:hAnsi="Arial" w:cs="Arial"/>
                <w:sz w:val="4"/>
                <w:szCs w:val="32"/>
              </w:rPr>
            </w:pPr>
          </w:p>
          <w:p w:rsidR="00953175" w:rsidRP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JOB PROFILE        </w:t>
            </w:r>
            <w:r w:rsidRPr="00953175">
              <w:rPr>
                <w:rFonts w:ascii="Arial" w:hAnsi="Arial" w:cs="Arial"/>
                <w:sz w:val="32"/>
                <w:szCs w:val="32"/>
              </w:rPr>
              <w:t>Laurence Jackson School</w:t>
            </w: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3175" w:rsidRPr="00297904" w:rsidRDefault="00953175" w:rsidP="00297904">
            <w:pPr>
              <w:pStyle w:val="Default"/>
              <w:rPr>
                <w:b/>
                <w:sz w:val="22"/>
                <w:szCs w:val="22"/>
              </w:rPr>
            </w:pPr>
            <w:r w:rsidRPr="00953175">
              <w:rPr>
                <w:b/>
              </w:rPr>
              <w:t xml:space="preserve">Post: </w:t>
            </w:r>
            <w:r w:rsidR="00FE705D">
              <w:rPr>
                <w:b/>
              </w:rPr>
              <w:t xml:space="preserve">              </w:t>
            </w:r>
            <w:r w:rsidR="00142B43">
              <w:rPr>
                <w:b/>
              </w:rPr>
              <w:t>Finance and HR</w:t>
            </w:r>
            <w:r w:rsidR="00C63E9F">
              <w:rPr>
                <w:b/>
              </w:rPr>
              <w:t xml:space="preserve"> Manager</w:t>
            </w:r>
          </w:p>
          <w:p w:rsidR="00953175" w:rsidRPr="00867761" w:rsidRDefault="00867761" w:rsidP="00322F57">
            <w:pPr>
              <w:rPr>
                <w:rFonts w:ascii="Arial" w:hAnsi="Arial" w:cs="Arial"/>
                <w:sz w:val="20"/>
                <w:szCs w:val="20"/>
              </w:rPr>
            </w:pPr>
            <w:r w:rsidRPr="00867761">
              <w:rPr>
                <w:rFonts w:ascii="Arial" w:hAnsi="Arial" w:cs="Arial"/>
                <w:b/>
                <w:sz w:val="20"/>
                <w:szCs w:val="20"/>
              </w:rPr>
              <w:t>Grade:</w:t>
            </w:r>
            <w:r w:rsidRPr="0086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705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50AB7">
              <w:rPr>
                <w:rFonts w:ascii="Arial" w:hAnsi="Arial" w:cs="Arial"/>
                <w:sz w:val="20"/>
                <w:szCs w:val="20"/>
              </w:rPr>
              <w:t>I (</w:t>
            </w:r>
            <w:proofErr w:type="spellStart"/>
            <w:r w:rsidR="00750AB7">
              <w:rPr>
                <w:rFonts w:ascii="Arial" w:hAnsi="Arial" w:cs="Arial"/>
                <w:sz w:val="20"/>
                <w:szCs w:val="20"/>
              </w:rPr>
              <w:t>scp</w:t>
            </w:r>
            <w:proofErr w:type="spellEnd"/>
            <w:r w:rsidR="00750AB7">
              <w:rPr>
                <w:rFonts w:ascii="Arial" w:hAnsi="Arial" w:cs="Arial"/>
                <w:sz w:val="20"/>
                <w:szCs w:val="20"/>
              </w:rPr>
              <w:t xml:space="preserve"> 44-46)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953175" w:rsidRPr="00322F57" w:rsidRDefault="00953175" w:rsidP="00322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F57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  <w:r w:rsidR="00297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9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4832">
              <w:rPr>
                <w:rFonts w:ascii="Arial" w:hAnsi="Arial" w:cs="Arial"/>
                <w:b/>
                <w:sz w:val="20"/>
                <w:szCs w:val="20"/>
              </w:rPr>
              <w:t>Head Teacher</w:t>
            </w:r>
          </w:p>
          <w:p w:rsidR="00953175" w:rsidRPr="00750AB7" w:rsidRDefault="00953175" w:rsidP="00750AB7">
            <w:pPr>
              <w:rPr>
                <w:rFonts w:ascii="Arial" w:hAnsi="Arial" w:cs="Arial"/>
                <w:sz w:val="20"/>
                <w:szCs w:val="20"/>
              </w:rPr>
            </w:pPr>
            <w:r w:rsidRPr="00322F57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322F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76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70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0AB7">
              <w:rPr>
                <w:rFonts w:ascii="Arial" w:hAnsi="Arial" w:cs="Arial"/>
                <w:sz w:val="20"/>
                <w:szCs w:val="20"/>
              </w:rPr>
              <w:t>30</w:t>
            </w:r>
            <w:r w:rsidR="00964832">
              <w:rPr>
                <w:rFonts w:ascii="Arial" w:hAnsi="Arial" w:cs="Arial"/>
                <w:sz w:val="20"/>
                <w:szCs w:val="20"/>
              </w:rPr>
              <w:t xml:space="preserve"> hours term time only +</w:t>
            </w:r>
            <w:r w:rsidR="00750AB7">
              <w:rPr>
                <w:rFonts w:ascii="Arial" w:hAnsi="Arial" w:cs="Arial"/>
                <w:sz w:val="20"/>
                <w:szCs w:val="20"/>
              </w:rPr>
              <w:t xml:space="preserve"> 8 days</w:t>
            </w: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1" w:rsidRPr="00370EBD" w:rsidRDefault="00953175" w:rsidP="00312161">
            <w:pPr>
              <w:pStyle w:val="DefaultText"/>
              <w:rPr>
                <w:rFonts w:ascii="Arial" w:hAnsi="Arial" w:cs="Arial"/>
              </w:rPr>
            </w:pPr>
            <w:bookmarkStart w:id="0" w:name="_GoBack"/>
            <w:bookmarkEnd w:id="0"/>
            <w:r w:rsidRPr="005A6DBF">
              <w:rPr>
                <w:rFonts w:ascii="Arial" w:hAnsi="Arial" w:cs="Arial"/>
                <w:b/>
              </w:rPr>
              <w:t>Job Purpose</w:t>
            </w:r>
            <w:r w:rsidRPr="00322F57">
              <w:rPr>
                <w:rFonts w:ascii="Arial" w:hAnsi="Arial" w:cs="Arial"/>
              </w:rPr>
              <w:t>:</w:t>
            </w:r>
            <w:r w:rsidR="00E20AA3">
              <w:rPr>
                <w:rFonts w:ascii="Arial" w:hAnsi="Arial" w:cs="Arial"/>
              </w:rPr>
              <w:t xml:space="preserve"> Manage the operation and delivery of support services within the school.</w:t>
            </w:r>
            <w:r w:rsidR="006B7652">
              <w:rPr>
                <w:rFonts w:ascii="Arial" w:hAnsi="Arial" w:cs="Arial"/>
              </w:rPr>
              <w:t xml:space="preserve">  Manage the planning, development and monitoring of the School Budget.  Manage, co-ordinate and delegate relevant activities to the Finance Team.  Manage and be responsible for all matters relating to HR within school.</w:t>
            </w:r>
          </w:p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72" w:rsidRPr="00C63E9F" w:rsidRDefault="00C63E9F" w:rsidP="00312161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  <w:r w:rsidRPr="00C63E9F">
              <w:rPr>
                <w:rFonts w:ascii="Arial" w:hAnsi="Arial" w:cs="Arial"/>
                <w:b/>
                <w:szCs w:val="24"/>
              </w:rPr>
              <w:t>Principal Responsibilities:</w:t>
            </w:r>
          </w:p>
          <w:p w:rsidR="00C63E9F" w:rsidRPr="00C63E9F" w:rsidRDefault="00C63E9F" w:rsidP="00C63E9F">
            <w:pPr>
              <w:pStyle w:val="Heading4"/>
              <w:outlineLvl w:val="3"/>
              <w:rPr>
                <w:rFonts w:ascii="Arial" w:hAnsi="Arial" w:cs="Arial"/>
                <w:szCs w:val="24"/>
              </w:rPr>
            </w:pPr>
            <w:r w:rsidRPr="00C63E9F">
              <w:rPr>
                <w:rFonts w:ascii="Arial" w:hAnsi="Arial" w:cs="Arial"/>
                <w:szCs w:val="24"/>
              </w:rPr>
              <w:t>School Budget</w:t>
            </w:r>
          </w:p>
          <w:p w:rsidR="00142B43" w:rsidRDefault="00142B43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responsible for planning, managing, monitoring and evaluation of budget</w:t>
            </w:r>
            <w:r w:rsidR="00AD40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0BB" w:rsidRDefault="00AD40BB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budget monitoring reports and attend Governors Finance and Resources Meetings termly to present information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Monitoring all daily processes in relation to the same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Liaising with SLT re the financing of Capital Projects</w:t>
            </w:r>
          </w:p>
          <w:p w:rsid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To lead on the successful preparation and implementation of the annual SFVS (School Financial Value Standard)</w:t>
            </w:r>
          </w:p>
          <w:p w:rsidR="0086201E" w:rsidRDefault="0086201E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lead on the annual preparation of the Scheme of Delegation and Financial</w:t>
            </w:r>
            <w:r w:rsidR="007E0E2D">
              <w:rPr>
                <w:rFonts w:ascii="Arial" w:hAnsi="Arial" w:cs="Arial"/>
                <w:sz w:val="24"/>
                <w:szCs w:val="24"/>
              </w:rPr>
              <w:t xml:space="preserve"> Procedures for the School</w:t>
            </w:r>
          </w:p>
          <w:p w:rsidR="002A4437" w:rsidRDefault="002A4437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need for, select and manage resources, including management of resource budget</w:t>
            </w:r>
          </w:p>
          <w:p w:rsidR="002A4437" w:rsidRDefault="002A4437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need, and be responsible, for securing appropriate licences and insurance and manage service contracts</w:t>
            </w:r>
            <w:r w:rsidR="00750AB7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753E1F">
              <w:rPr>
                <w:rFonts w:ascii="Arial" w:hAnsi="Arial" w:cs="Arial"/>
                <w:sz w:val="24"/>
                <w:szCs w:val="24"/>
              </w:rPr>
              <w:t>conjunction with the Facilities Manager</w:t>
            </w:r>
          </w:p>
          <w:p w:rsidR="002A4437" w:rsidRDefault="002A4437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responsible for the management and audit of income and expenditure from the school budget</w:t>
            </w:r>
          </w:p>
          <w:p w:rsidR="005C6262" w:rsidRPr="00C63E9F" w:rsidRDefault="005C6262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Supervise collection of monies from students for school trips, sponsored activities, photographs etc.</w:t>
            </w:r>
          </w:p>
          <w:p w:rsidR="005C6262" w:rsidRPr="005C6262" w:rsidRDefault="005C6262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with and dealing with enquiries from staff, pupils, parents, officers of the LEA, the public and other parties on school related matters</w:t>
            </w:r>
          </w:p>
          <w:p w:rsidR="00DC0C5F" w:rsidRDefault="00DC0C5F" w:rsidP="00DC0C5F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DC0C5F" w:rsidRDefault="00DC0C5F" w:rsidP="00DC0C5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18D3">
              <w:rPr>
                <w:rFonts w:ascii="Arial" w:hAnsi="Arial" w:cs="Arial"/>
                <w:b/>
                <w:sz w:val="24"/>
                <w:szCs w:val="24"/>
                <w:u w:val="single"/>
              </w:rPr>
              <w:t>School Bank Account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</w:p>
          <w:p w:rsidR="00DC0C5F" w:rsidRPr="0094676A" w:rsidRDefault="00DC0C5F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 the implementation of the school bank accounts</w:t>
            </w:r>
          </w:p>
          <w:p w:rsidR="00DC0C5F" w:rsidRPr="002318D3" w:rsidRDefault="00DC0C5F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claim for reimbursement forwarded to the LA by the 5</w:t>
            </w:r>
            <w:r w:rsidRPr="009B1FB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monthly</w:t>
            </w:r>
          </w:p>
          <w:p w:rsidR="00DC0C5F" w:rsidRPr="0094676A" w:rsidRDefault="00DC0C5F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Oversee the reconciliation of the bank accounts each month and ensure reports are sent to the LA by the 5</w:t>
            </w:r>
            <w:r w:rsidRPr="009467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each month</w:t>
            </w:r>
          </w:p>
          <w:p w:rsidR="00DC0C5F" w:rsidRPr="002318D3" w:rsidRDefault="00DC0C5F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Oversee completion of VAT report each month and ensure documentation forwarded to the LA by the 5</w:t>
            </w:r>
            <w:r w:rsidRPr="009467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monthly</w:t>
            </w:r>
          </w:p>
          <w:p w:rsidR="00DC0C5F" w:rsidRPr="00C63E9F" w:rsidRDefault="00DC0C5F" w:rsidP="00DC0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E9F" w:rsidRPr="00C63E9F" w:rsidRDefault="00C63E9F" w:rsidP="00C63E9F">
            <w:pPr>
              <w:pStyle w:val="Heading4"/>
              <w:ind w:firstLine="66"/>
              <w:outlineLvl w:val="3"/>
              <w:rPr>
                <w:rFonts w:ascii="Arial" w:hAnsi="Arial" w:cs="Arial"/>
                <w:bCs/>
                <w:szCs w:val="24"/>
              </w:rPr>
            </w:pPr>
            <w:r w:rsidRPr="00C63E9F">
              <w:rPr>
                <w:rFonts w:ascii="Arial" w:hAnsi="Arial" w:cs="Arial"/>
                <w:bCs/>
                <w:szCs w:val="24"/>
              </w:rPr>
              <w:t>Personnel/Staffing</w:t>
            </w:r>
          </w:p>
          <w:p w:rsidR="00E20AA3" w:rsidRDefault="00E20AA3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responsible for the submission of relevant information to SLT, the Governing Body and outside agencies e.g. DfES</w:t>
            </w:r>
          </w:p>
          <w:p w:rsidR="00E20AA3" w:rsidRDefault="00E20AA3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lastRenderedPageBreak/>
              <w:t xml:space="preserve">Line Management responsibilities for the </w:t>
            </w:r>
            <w:r w:rsidR="00753E1F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C63E9F">
              <w:rPr>
                <w:rFonts w:ascii="Arial" w:hAnsi="Arial" w:cs="Arial"/>
                <w:sz w:val="24"/>
                <w:szCs w:val="24"/>
              </w:rPr>
              <w:t>Finance Officer</w:t>
            </w:r>
            <w:r w:rsidR="00753E1F">
              <w:rPr>
                <w:rFonts w:ascii="Arial" w:hAnsi="Arial" w:cs="Arial"/>
                <w:sz w:val="24"/>
                <w:szCs w:val="24"/>
              </w:rPr>
              <w:t>s</w:t>
            </w:r>
            <w:r w:rsidR="00142B4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E1F">
              <w:rPr>
                <w:rFonts w:ascii="Arial" w:hAnsi="Arial" w:cs="Arial"/>
                <w:sz w:val="24"/>
                <w:szCs w:val="24"/>
              </w:rPr>
              <w:t>a</w:t>
            </w:r>
            <w:r w:rsidRPr="00C63E9F">
              <w:rPr>
                <w:rFonts w:ascii="Arial" w:hAnsi="Arial" w:cs="Arial"/>
                <w:sz w:val="24"/>
                <w:szCs w:val="24"/>
              </w:rPr>
              <w:t>dvise when necessary on training and development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3E9F">
              <w:rPr>
                <w:rFonts w:ascii="Arial" w:hAnsi="Arial" w:cs="Arial"/>
                <w:bCs/>
                <w:sz w:val="24"/>
                <w:szCs w:val="24"/>
              </w:rPr>
              <w:t>Complete annual Performance Management Appraisals for the above staff</w:t>
            </w:r>
          </w:p>
          <w:p w:rsidR="00142B43" w:rsidRDefault="00142B43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Completion of </w:t>
            </w:r>
            <w:r w:rsidR="00DC0C5F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rec</w:t>
            </w:r>
            <w:r w:rsidR="00753E1F">
              <w:rPr>
                <w:rFonts w:ascii="Arial" w:hAnsi="Arial" w:cs="Arial"/>
                <w:sz w:val="24"/>
                <w:szCs w:val="24"/>
              </w:rPr>
              <w:t>ruitment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documentation 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required for </w:t>
            </w:r>
            <w:r w:rsidR="00753E1F">
              <w:rPr>
                <w:rFonts w:ascii="Arial" w:hAnsi="Arial" w:cs="Arial"/>
                <w:sz w:val="24"/>
                <w:szCs w:val="24"/>
              </w:rPr>
              <w:t>new members of staff</w:t>
            </w:r>
            <w:r w:rsidR="00DC0C5F">
              <w:rPr>
                <w:rFonts w:ascii="Arial" w:hAnsi="Arial" w:cs="Arial"/>
                <w:sz w:val="24"/>
                <w:szCs w:val="24"/>
              </w:rPr>
              <w:t>, before inputting onto SIMS and the payroll portal</w:t>
            </w:r>
          </w:p>
          <w:p w:rsidR="00C63E9F" w:rsidRPr="00C63E9F" w:rsidRDefault="00142B43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responsible for documentation regarding 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any staff changes; </w:t>
            </w:r>
            <w:proofErr w:type="spellStart"/>
            <w:r w:rsidR="00C63E9F" w:rsidRPr="00C63E9F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 new starter forms, variation to appointments, terminations and medical questionnaires.  </w:t>
            </w:r>
            <w:r w:rsidR="00332FC6">
              <w:rPr>
                <w:rFonts w:ascii="Arial" w:hAnsi="Arial" w:cs="Arial"/>
                <w:sz w:val="24"/>
                <w:szCs w:val="24"/>
              </w:rPr>
              <w:t>Issue contracts to new staff.  K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eep accurate records to ensure </w:t>
            </w:r>
            <w:r>
              <w:rPr>
                <w:rFonts w:ascii="Arial" w:hAnsi="Arial" w:cs="Arial"/>
                <w:sz w:val="24"/>
                <w:szCs w:val="24"/>
              </w:rPr>
              <w:t>documentation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 forwarded to staff in a timely manner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To update SIMS on a regular basis with changes to Personnel and ensure accurate information available at all times</w:t>
            </w:r>
          </w:p>
          <w:p w:rsidR="00142B43" w:rsidRDefault="00E20AA3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4437">
              <w:rPr>
                <w:rFonts w:ascii="Arial" w:hAnsi="Arial" w:cs="Arial"/>
                <w:sz w:val="24"/>
                <w:szCs w:val="24"/>
              </w:rPr>
              <w:t xml:space="preserve">Commission appropriate Payroll systems and be responsible for their </w:t>
            </w:r>
            <w:r w:rsidR="00142B43">
              <w:rPr>
                <w:rFonts w:ascii="Arial" w:hAnsi="Arial" w:cs="Arial"/>
                <w:sz w:val="24"/>
                <w:szCs w:val="24"/>
              </w:rPr>
              <w:t>effective</w:t>
            </w:r>
            <w:r w:rsidR="002A4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437" w:rsidRPr="002A4437">
              <w:rPr>
                <w:rFonts w:ascii="Arial" w:hAnsi="Arial" w:cs="Arial"/>
                <w:sz w:val="24"/>
                <w:szCs w:val="24"/>
              </w:rPr>
              <w:t xml:space="preserve">operation </w:t>
            </w:r>
          </w:p>
          <w:p w:rsidR="00C63E9F" w:rsidRPr="002A4437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4437">
              <w:rPr>
                <w:rFonts w:ascii="Arial" w:hAnsi="Arial" w:cs="Arial"/>
                <w:sz w:val="24"/>
                <w:szCs w:val="24"/>
              </w:rPr>
              <w:t>Deal</w:t>
            </w:r>
            <w:r w:rsidR="00142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437">
              <w:rPr>
                <w:rFonts w:ascii="Arial" w:hAnsi="Arial" w:cs="Arial"/>
                <w:sz w:val="24"/>
                <w:szCs w:val="24"/>
              </w:rPr>
              <w:t>with staff queries regarding contracts and payroll quickly and efficiently</w:t>
            </w:r>
          </w:p>
          <w:p w:rsidR="00332FC6" w:rsidRPr="00332FC6" w:rsidRDefault="00142B43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involved in the i</w:t>
            </w:r>
            <w:r w:rsidR="00C63E9F" w:rsidRPr="00142B43">
              <w:rPr>
                <w:rFonts w:ascii="Arial" w:hAnsi="Arial" w:cs="Arial"/>
                <w:sz w:val="24"/>
                <w:szCs w:val="24"/>
              </w:rPr>
              <w:t xml:space="preserve">nterview </w:t>
            </w:r>
            <w:r>
              <w:rPr>
                <w:rFonts w:ascii="Arial" w:hAnsi="Arial" w:cs="Arial"/>
                <w:sz w:val="24"/>
                <w:szCs w:val="24"/>
              </w:rPr>
              <w:t>process for new staff as and when required</w:t>
            </w:r>
            <w:r w:rsidR="00332FC6">
              <w:rPr>
                <w:rFonts w:ascii="Arial" w:hAnsi="Arial" w:cs="Arial"/>
                <w:sz w:val="24"/>
                <w:szCs w:val="24"/>
              </w:rPr>
              <w:t xml:space="preserve"> ensuring Safer Recruitment processes undertaken</w:t>
            </w:r>
          </w:p>
          <w:p w:rsidR="00DC0C5F" w:rsidRDefault="00DC0C5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 and complete the annual School Workforce Census ensuring accuracy before forwarding to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 the LA</w:t>
            </w:r>
          </w:p>
          <w:p w:rsidR="00DC0C5F" w:rsidRPr="00973E88" w:rsidRDefault="00973E88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Sickness Absence</w:t>
            </w:r>
            <w:r w:rsidR="004661A4" w:rsidRPr="00973E88">
              <w:rPr>
                <w:rFonts w:ascii="Arial" w:hAnsi="Arial" w:cs="Arial"/>
                <w:sz w:val="24"/>
                <w:szCs w:val="24"/>
              </w:rPr>
              <w:t xml:space="preserve"> – carry out </w:t>
            </w: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4661A4" w:rsidRPr="00973E88">
              <w:rPr>
                <w:rFonts w:ascii="Arial" w:hAnsi="Arial" w:cs="Arial"/>
                <w:sz w:val="24"/>
                <w:szCs w:val="24"/>
              </w:rPr>
              <w:t xml:space="preserve">meetings with all staff who have triggered a SAR.  Liaise with HR Advisory (currently RCBC) to attend home visits if required. Arrange Occupational Health referrals when necessary.  Advise staff on accessing </w:t>
            </w:r>
            <w:r w:rsidRPr="00973E88">
              <w:rPr>
                <w:rFonts w:ascii="Arial" w:hAnsi="Arial" w:cs="Arial"/>
                <w:sz w:val="24"/>
                <w:szCs w:val="24"/>
              </w:rPr>
              <w:t>additional medical support (</w:t>
            </w:r>
            <w:proofErr w:type="spellStart"/>
            <w:r w:rsidRPr="00973E88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73E88">
              <w:rPr>
                <w:rFonts w:ascii="Arial" w:hAnsi="Arial" w:cs="Arial"/>
                <w:sz w:val="24"/>
                <w:szCs w:val="24"/>
              </w:rPr>
              <w:t xml:space="preserve"> physio/counselling) via Schools Advisory Service (staff absence insurance provider)</w:t>
            </w:r>
          </w:p>
          <w:p w:rsidR="002318D3" w:rsidRDefault="002318D3" w:rsidP="00231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8D3" w:rsidRDefault="002318D3" w:rsidP="002318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Single Central Record</w:t>
            </w:r>
          </w:p>
          <w:p w:rsidR="002318D3" w:rsidRPr="002318D3" w:rsidRDefault="002318D3" w:rsidP="005C626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18D3">
              <w:rPr>
                <w:rFonts w:ascii="Arial" w:hAnsi="Arial" w:cs="Arial"/>
                <w:sz w:val="24"/>
                <w:szCs w:val="24"/>
              </w:rPr>
              <w:t>To keep accurate records of all DBS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318D3">
              <w:rPr>
                <w:rFonts w:ascii="Arial" w:hAnsi="Arial" w:cs="Arial"/>
                <w:sz w:val="24"/>
                <w:szCs w:val="24"/>
              </w:rPr>
              <w:t xml:space="preserve"> requested by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318D3">
              <w:rPr>
                <w:rFonts w:ascii="Arial" w:hAnsi="Arial" w:cs="Arial"/>
                <w:sz w:val="24"/>
                <w:szCs w:val="24"/>
              </w:rPr>
              <w:t xml:space="preserve">school to </w:t>
            </w:r>
            <w:r>
              <w:rPr>
                <w:rFonts w:ascii="Arial" w:hAnsi="Arial" w:cs="Arial"/>
                <w:sz w:val="24"/>
                <w:szCs w:val="24"/>
              </w:rPr>
              <w:t>ensure safeguarding of students and staff</w:t>
            </w:r>
          </w:p>
          <w:p w:rsidR="00C63E9F" w:rsidRPr="00142B43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42B43">
              <w:rPr>
                <w:rFonts w:ascii="Arial" w:hAnsi="Arial" w:cs="Arial"/>
                <w:sz w:val="24"/>
                <w:szCs w:val="24"/>
              </w:rPr>
              <w:t xml:space="preserve">To keep abreast of current legislation concerning </w:t>
            </w:r>
            <w:r w:rsidR="00142B43">
              <w:rPr>
                <w:rFonts w:ascii="Arial" w:hAnsi="Arial" w:cs="Arial"/>
                <w:sz w:val="24"/>
                <w:szCs w:val="24"/>
              </w:rPr>
              <w:t>DBS</w:t>
            </w:r>
            <w:r w:rsidRPr="00142B43">
              <w:rPr>
                <w:rFonts w:ascii="Arial" w:hAnsi="Arial" w:cs="Arial"/>
                <w:sz w:val="24"/>
                <w:szCs w:val="24"/>
              </w:rPr>
              <w:t xml:space="preserve"> issues and adapt this information into current policies </w:t>
            </w:r>
          </w:p>
          <w:p w:rsidR="002318D3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To be the m</w:t>
            </w:r>
            <w:r w:rsidR="00142B43">
              <w:rPr>
                <w:rFonts w:ascii="Arial" w:hAnsi="Arial" w:cs="Arial"/>
                <w:sz w:val="24"/>
                <w:szCs w:val="24"/>
              </w:rPr>
              <w:t>ain point of contact for all DBS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documentation (from completion to receipt of enhanced </w:t>
            </w:r>
            <w:r w:rsidR="002318D3">
              <w:rPr>
                <w:rFonts w:ascii="Arial" w:hAnsi="Arial" w:cs="Arial"/>
                <w:sz w:val="24"/>
                <w:szCs w:val="24"/>
              </w:rPr>
              <w:t>disclosures).  To ensure all DBS</w:t>
            </w:r>
            <w:r w:rsidR="000C38FF">
              <w:rPr>
                <w:rFonts w:ascii="Arial" w:hAnsi="Arial" w:cs="Arial"/>
                <w:sz w:val="24"/>
                <w:szCs w:val="24"/>
              </w:rPr>
              <w:t xml:space="preserve"> documentation is in 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="002318D3">
              <w:rPr>
                <w:rFonts w:ascii="Arial" w:hAnsi="Arial" w:cs="Arial"/>
                <w:sz w:val="24"/>
                <w:szCs w:val="24"/>
              </w:rPr>
              <w:t>(either completed DBS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disclosure or Exceptional Circumstances form</w:t>
            </w:r>
            <w:r w:rsidR="002318D3">
              <w:rPr>
                <w:rFonts w:ascii="Arial" w:hAnsi="Arial" w:cs="Arial"/>
                <w:sz w:val="24"/>
                <w:szCs w:val="24"/>
              </w:rPr>
              <w:t>)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before new staff member commences duties within school.  </w:t>
            </w:r>
          </w:p>
          <w:p w:rsidR="002318D3" w:rsidRDefault="002318D3" w:rsidP="002318D3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C63E9F" w:rsidRPr="00C63E9F" w:rsidRDefault="00C63E9F" w:rsidP="00C63E9F">
            <w:pPr>
              <w:pStyle w:val="Heading4"/>
              <w:outlineLvl w:val="3"/>
              <w:rPr>
                <w:rFonts w:ascii="Arial" w:hAnsi="Arial" w:cs="Arial"/>
                <w:szCs w:val="24"/>
              </w:rPr>
            </w:pPr>
            <w:r w:rsidRPr="00C63E9F">
              <w:rPr>
                <w:rFonts w:ascii="Arial" w:hAnsi="Arial" w:cs="Arial"/>
                <w:szCs w:val="24"/>
              </w:rPr>
              <w:t>School Fund</w:t>
            </w:r>
          </w:p>
          <w:p w:rsidR="00C63E9F" w:rsidRPr="00973E88" w:rsidRDefault="00C63E9F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73E88">
              <w:rPr>
                <w:rFonts w:ascii="Arial" w:hAnsi="Arial" w:cs="Arial"/>
                <w:sz w:val="24"/>
                <w:szCs w:val="24"/>
              </w:rPr>
              <w:t>Oversee administration of the School’s Charitable Fund</w:t>
            </w:r>
          </w:p>
          <w:p w:rsidR="00590A31" w:rsidRPr="00973E88" w:rsidRDefault="00590A31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73E88">
              <w:rPr>
                <w:rFonts w:ascii="Arial" w:hAnsi="Arial" w:cs="Arial"/>
                <w:sz w:val="24"/>
                <w:szCs w:val="24"/>
              </w:rPr>
              <w:t>Acting as Treasurer for the same</w:t>
            </w:r>
          </w:p>
          <w:p w:rsidR="00C63E9F" w:rsidRPr="00590A31" w:rsidRDefault="009B1FBC" w:rsidP="005C6262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590A31">
              <w:rPr>
                <w:rFonts w:ascii="Arial" w:hAnsi="Arial" w:cs="Arial"/>
                <w:szCs w:val="24"/>
              </w:rPr>
              <w:t>Ensure</w:t>
            </w:r>
            <w:r w:rsidR="00C63E9F" w:rsidRPr="00590A31">
              <w:rPr>
                <w:rFonts w:ascii="Arial" w:hAnsi="Arial" w:cs="Arial"/>
                <w:szCs w:val="24"/>
              </w:rPr>
              <w:t xml:space="preserve"> School Fund bank statements </w:t>
            </w:r>
            <w:r w:rsidR="00590A31" w:rsidRPr="00590A31">
              <w:rPr>
                <w:rFonts w:ascii="Arial" w:hAnsi="Arial" w:cs="Arial"/>
                <w:szCs w:val="24"/>
              </w:rPr>
              <w:t>are reconciled monthly with Pebble</w:t>
            </w:r>
          </w:p>
          <w:p w:rsidR="00C63E9F" w:rsidRPr="00973E88" w:rsidRDefault="00C63E9F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73E88">
              <w:rPr>
                <w:rFonts w:ascii="Arial" w:hAnsi="Arial" w:cs="Arial"/>
                <w:sz w:val="24"/>
                <w:szCs w:val="24"/>
              </w:rPr>
              <w:t xml:space="preserve">Arrange </w:t>
            </w:r>
            <w:r w:rsidR="00AC3A99" w:rsidRPr="00973E88">
              <w:rPr>
                <w:rFonts w:ascii="Arial" w:hAnsi="Arial" w:cs="Arial"/>
                <w:sz w:val="24"/>
                <w:szCs w:val="24"/>
              </w:rPr>
              <w:t xml:space="preserve">termly </w:t>
            </w:r>
            <w:r w:rsidRPr="00973E88">
              <w:rPr>
                <w:rFonts w:ascii="Arial" w:hAnsi="Arial" w:cs="Arial"/>
                <w:sz w:val="24"/>
                <w:szCs w:val="24"/>
              </w:rPr>
              <w:t>Governors’</w:t>
            </w:r>
            <w:r w:rsidR="00AC3A99" w:rsidRPr="00973E88">
              <w:rPr>
                <w:rFonts w:ascii="Arial" w:hAnsi="Arial" w:cs="Arial"/>
                <w:sz w:val="24"/>
                <w:szCs w:val="24"/>
              </w:rPr>
              <w:t>/Trustee</w:t>
            </w:r>
            <w:r w:rsidRPr="00973E88">
              <w:rPr>
                <w:rFonts w:ascii="Arial" w:hAnsi="Arial" w:cs="Arial"/>
                <w:sz w:val="24"/>
                <w:szCs w:val="24"/>
              </w:rPr>
              <w:t xml:space="preserve"> meetings to discuss Balance Sheets and any requests for funding </w:t>
            </w:r>
          </w:p>
          <w:p w:rsidR="00C63E9F" w:rsidRPr="00973E88" w:rsidRDefault="00AC3A99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73E88">
              <w:rPr>
                <w:rFonts w:ascii="Arial" w:hAnsi="Arial" w:cs="Arial"/>
                <w:sz w:val="24"/>
                <w:szCs w:val="24"/>
              </w:rPr>
              <w:t>Oversee the production of annual balance sheets and ensure accurate checking by an independent person</w:t>
            </w:r>
          </w:p>
          <w:p w:rsidR="00AC3A99" w:rsidRPr="00973E88" w:rsidRDefault="00AC3A99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73E88">
              <w:rPr>
                <w:rFonts w:ascii="Arial" w:hAnsi="Arial" w:cs="Arial"/>
                <w:sz w:val="24"/>
                <w:szCs w:val="24"/>
              </w:rPr>
              <w:t>Complete annual Report to Charities Commission by 30 June</w:t>
            </w:r>
            <w:r w:rsidR="00F070DD">
              <w:rPr>
                <w:rFonts w:ascii="Arial" w:hAnsi="Arial" w:cs="Arial"/>
                <w:sz w:val="24"/>
                <w:szCs w:val="24"/>
              </w:rPr>
              <w:t xml:space="preserve"> annually</w:t>
            </w:r>
          </w:p>
          <w:p w:rsidR="00DC0C5F" w:rsidRPr="00973E88" w:rsidRDefault="00AC3A99" w:rsidP="005C62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Cs w:val="24"/>
              </w:rPr>
            </w:pPr>
            <w:r w:rsidRPr="00973E88">
              <w:rPr>
                <w:rFonts w:ascii="Arial" w:hAnsi="Arial" w:cs="Arial"/>
                <w:sz w:val="24"/>
                <w:szCs w:val="24"/>
              </w:rPr>
              <w:t>Liaise</w:t>
            </w:r>
            <w:r w:rsidR="00C63E9F" w:rsidRPr="00973E88">
              <w:rPr>
                <w:rFonts w:ascii="Arial" w:hAnsi="Arial" w:cs="Arial"/>
                <w:sz w:val="24"/>
                <w:szCs w:val="24"/>
              </w:rPr>
              <w:t xml:space="preserve"> with the Charities Commission re completion of </w:t>
            </w:r>
            <w:r w:rsidR="00973E88" w:rsidRPr="00973E88">
              <w:rPr>
                <w:rFonts w:ascii="Arial" w:hAnsi="Arial" w:cs="Arial"/>
                <w:sz w:val="24"/>
                <w:szCs w:val="24"/>
              </w:rPr>
              <w:t xml:space="preserve">any additional </w:t>
            </w:r>
            <w:r w:rsidR="00C63E9F" w:rsidRPr="00973E88">
              <w:rPr>
                <w:rFonts w:ascii="Arial" w:hAnsi="Arial" w:cs="Arial"/>
                <w:sz w:val="24"/>
                <w:szCs w:val="24"/>
              </w:rPr>
              <w:t>reports as and when required</w:t>
            </w:r>
          </w:p>
          <w:p w:rsidR="00DC0C5F" w:rsidRDefault="00DC0C5F" w:rsidP="00C63E9F">
            <w:pPr>
              <w:pStyle w:val="Heading4"/>
              <w:ind w:firstLine="66"/>
              <w:outlineLvl w:val="3"/>
              <w:rPr>
                <w:rFonts w:ascii="Arial" w:hAnsi="Arial" w:cs="Arial"/>
                <w:bCs/>
                <w:szCs w:val="24"/>
              </w:rPr>
            </w:pPr>
          </w:p>
          <w:p w:rsidR="00C63E9F" w:rsidRPr="00C63E9F" w:rsidRDefault="00DC0C5F" w:rsidP="00C63E9F">
            <w:pPr>
              <w:pStyle w:val="Heading4"/>
              <w:ind w:firstLine="66"/>
              <w:outlineLvl w:val="3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School Games</w:t>
            </w:r>
            <w:r w:rsidR="00C63E9F" w:rsidRPr="00C63E9F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="006C65DC">
              <w:rPr>
                <w:rFonts w:ascii="Arial" w:hAnsi="Arial" w:cs="Arial"/>
                <w:bCs/>
                <w:szCs w:val="24"/>
              </w:rPr>
              <w:t>Organiser</w:t>
            </w:r>
            <w:proofErr w:type="spellEnd"/>
            <w:r w:rsidR="00C63E9F" w:rsidRPr="00C63E9F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="00C63E9F" w:rsidRPr="00C63E9F">
              <w:rPr>
                <w:rFonts w:ascii="Arial" w:hAnsi="Arial" w:cs="Arial"/>
                <w:bCs/>
                <w:szCs w:val="24"/>
              </w:rPr>
              <w:t>Programme</w:t>
            </w:r>
            <w:proofErr w:type="spellEnd"/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 xml:space="preserve">To manage the funding streams for the School </w:t>
            </w:r>
            <w:r w:rsidR="006C65DC">
              <w:rPr>
                <w:rFonts w:ascii="Arial" w:hAnsi="Arial" w:cs="Arial"/>
                <w:sz w:val="24"/>
                <w:szCs w:val="24"/>
              </w:rPr>
              <w:t>Games Organiser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programme ensuring records are kept up to date and producing a</w:t>
            </w:r>
            <w:r w:rsidR="000C38FF">
              <w:rPr>
                <w:rFonts w:ascii="Arial" w:hAnsi="Arial" w:cs="Arial"/>
                <w:sz w:val="24"/>
                <w:szCs w:val="24"/>
              </w:rPr>
              <w:t>ccurate accounts when requested</w:t>
            </w:r>
          </w:p>
          <w:p w:rsid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 xml:space="preserve">Liaise with </w:t>
            </w:r>
            <w:r w:rsidR="006C65DC">
              <w:rPr>
                <w:rFonts w:ascii="Arial" w:hAnsi="Arial" w:cs="Arial"/>
                <w:sz w:val="24"/>
                <w:szCs w:val="24"/>
              </w:rPr>
              <w:t>School Games Organiser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re </w:t>
            </w:r>
            <w:r w:rsidR="006C65DC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C63E9F">
              <w:rPr>
                <w:rFonts w:ascii="Arial" w:hAnsi="Arial" w:cs="Arial"/>
                <w:sz w:val="24"/>
                <w:szCs w:val="24"/>
              </w:rPr>
              <w:t>payment</w:t>
            </w:r>
            <w:r w:rsidR="006C65DC">
              <w:rPr>
                <w:rFonts w:ascii="Arial" w:hAnsi="Arial" w:cs="Arial"/>
                <w:sz w:val="24"/>
                <w:szCs w:val="24"/>
              </w:rPr>
              <w:t>s due</w:t>
            </w:r>
            <w:r w:rsidRPr="00C63E9F">
              <w:rPr>
                <w:rFonts w:ascii="Arial" w:hAnsi="Arial" w:cs="Arial"/>
                <w:sz w:val="24"/>
                <w:szCs w:val="24"/>
              </w:rPr>
              <w:t>, ensuring all neces</w:t>
            </w:r>
            <w:r w:rsidR="000C38FF">
              <w:rPr>
                <w:rFonts w:ascii="Arial" w:hAnsi="Arial" w:cs="Arial"/>
                <w:sz w:val="24"/>
                <w:szCs w:val="24"/>
              </w:rPr>
              <w:t>sary documentation is in place</w:t>
            </w:r>
          </w:p>
          <w:p w:rsidR="000C38FF" w:rsidRPr="00C63E9F" w:rsidRDefault="000C38FF" w:rsidP="000C38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63E9F" w:rsidRPr="00C63E9F" w:rsidRDefault="00C63E9F" w:rsidP="00C63E9F">
            <w:pPr>
              <w:pStyle w:val="Heading4"/>
              <w:ind w:firstLine="66"/>
              <w:outlineLvl w:val="3"/>
              <w:rPr>
                <w:rFonts w:ascii="Arial" w:hAnsi="Arial" w:cs="Arial"/>
                <w:b w:val="0"/>
                <w:bCs/>
                <w:szCs w:val="24"/>
              </w:rPr>
            </w:pPr>
            <w:r w:rsidRPr="00C63E9F">
              <w:rPr>
                <w:rFonts w:ascii="Arial" w:hAnsi="Arial" w:cs="Arial"/>
                <w:bCs/>
                <w:szCs w:val="24"/>
              </w:rPr>
              <w:t>Educational Visits Co-</w:t>
            </w:r>
            <w:proofErr w:type="spellStart"/>
            <w:r w:rsidRPr="00C63E9F">
              <w:rPr>
                <w:rFonts w:ascii="Arial" w:hAnsi="Arial" w:cs="Arial"/>
                <w:bCs/>
                <w:szCs w:val="24"/>
              </w:rPr>
              <w:t>ordinator</w:t>
            </w:r>
            <w:proofErr w:type="spellEnd"/>
          </w:p>
          <w:p w:rsidR="00C63E9F" w:rsidRPr="00C63E9F" w:rsidRDefault="00AC3A99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 as the school’s Educational Visits Co-ordinator in liaison with the Finance Officer</w:t>
            </w:r>
            <w:r w:rsidR="006C65DC">
              <w:rPr>
                <w:rFonts w:ascii="Arial" w:hAnsi="Arial" w:cs="Arial"/>
                <w:sz w:val="24"/>
                <w:szCs w:val="24"/>
              </w:rPr>
              <w:t>s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, ensuring all school trips are monitored and correctly documented.  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Deal with any queries or uncertainties staff may have regarding school trips</w:t>
            </w:r>
          </w:p>
          <w:p w:rsid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To keep abreast of current legislation regarding out of school trips and adapt this information into current policies</w:t>
            </w:r>
          </w:p>
          <w:p w:rsidR="0086201E" w:rsidRDefault="0086201E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Undertake training as appropriate</w:t>
            </w:r>
          </w:p>
          <w:p w:rsidR="000C38FF" w:rsidRPr="00C63E9F" w:rsidRDefault="000C38FF" w:rsidP="000C38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63E9F" w:rsidRPr="00C63E9F" w:rsidRDefault="00C63E9F" w:rsidP="00C63E9F">
            <w:pPr>
              <w:pStyle w:val="Heading4"/>
              <w:ind w:firstLine="66"/>
              <w:outlineLvl w:val="3"/>
              <w:rPr>
                <w:rFonts w:ascii="Arial" w:hAnsi="Arial" w:cs="Arial"/>
                <w:szCs w:val="24"/>
              </w:rPr>
            </w:pPr>
            <w:r w:rsidRPr="00C63E9F">
              <w:rPr>
                <w:rFonts w:ascii="Arial" w:hAnsi="Arial" w:cs="Arial"/>
                <w:szCs w:val="24"/>
              </w:rPr>
              <w:t>MAIN ACTIVITIES</w:t>
            </w:r>
          </w:p>
          <w:p w:rsid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 xml:space="preserve">To work with the </w:t>
            </w:r>
            <w:r w:rsidR="006C65DC">
              <w:rPr>
                <w:rFonts w:ascii="Arial" w:hAnsi="Arial" w:cs="Arial"/>
                <w:sz w:val="24"/>
                <w:szCs w:val="24"/>
              </w:rPr>
              <w:t>Headteacher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to set up a basic budge</w:t>
            </w:r>
            <w:r w:rsidR="006C65DC">
              <w:rPr>
                <w:rFonts w:ascii="Arial" w:hAnsi="Arial" w:cs="Arial"/>
                <w:sz w:val="24"/>
                <w:szCs w:val="24"/>
              </w:rPr>
              <w:t xml:space="preserve">t model for the approval of </w:t>
            </w:r>
            <w:r w:rsidRPr="00C63E9F">
              <w:rPr>
                <w:rFonts w:ascii="Arial" w:hAnsi="Arial" w:cs="Arial"/>
                <w:sz w:val="24"/>
                <w:szCs w:val="24"/>
              </w:rPr>
              <w:t>Governors</w:t>
            </w:r>
          </w:p>
          <w:p w:rsidR="005C6262" w:rsidRPr="005C6262" w:rsidRDefault="005C6262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responsible for all matters relating to Human Resources associated with all staff (teaching and non-teaching) and liaise with relevant colleagues in school and School Governors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System Manager for SIMS software within the school, ensuring all passwords are secure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C65DC">
              <w:rPr>
                <w:rFonts w:ascii="Arial" w:hAnsi="Arial" w:cs="Arial"/>
                <w:sz w:val="24"/>
                <w:szCs w:val="24"/>
              </w:rPr>
              <w:t xml:space="preserve">Manage </w:t>
            </w:r>
            <w:r w:rsidR="006C65DC" w:rsidRPr="006C65DC">
              <w:rPr>
                <w:rFonts w:ascii="Arial" w:hAnsi="Arial" w:cs="Arial"/>
                <w:sz w:val="24"/>
                <w:szCs w:val="24"/>
              </w:rPr>
              <w:t>and</w:t>
            </w:r>
            <w:r w:rsidR="006C65DC">
              <w:rPr>
                <w:rFonts w:ascii="Arial" w:hAnsi="Arial" w:cs="Arial"/>
                <w:sz w:val="24"/>
                <w:szCs w:val="24"/>
              </w:rPr>
              <w:t xml:space="preserve"> monitor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all financial processes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Advise the Headteacher and Governors on financial matters concerning the School Budget and provide statements/reports of expenditure and bala</w:t>
            </w:r>
            <w:r w:rsidR="006C65DC">
              <w:rPr>
                <w:rFonts w:ascii="Arial" w:hAnsi="Arial" w:cs="Arial"/>
                <w:sz w:val="24"/>
                <w:szCs w:val="24"/>
              </w:rPr>
              <w:t>nces of accounts as required at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Governors Finance</w:t>
            </w:r>
            <w:r w:rsidR="006C65DC">
              <w:rPr>
                <w:rFonts w:ascii="Arial" w:hAnsi="Arial" w:cs="Arial"/>
                <w:sz w:val="24"/>
                <w:szCs w:val="24"/>
              </w:rPr>
              <w:t xml:space="preserve"> and Resources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Committee meetings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86201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C65DC">
              <w:rPr>
                <w:rFonts w:ascii="Arial" w:hAnsi="Arial" w:cs="Arial"/>
                <w:sz w:val="24"/>
                <w:szCs w:val="24"/>
              </w:rPr>
              <w:t xml:space="preserve">Finance Officer provides </w:t>
            </w:r>
            <w:r w:rsidRPr="00C63E9F">
              <w:rPr>
                <w:rFonts w:ascii="Arial" w:hAnsi="Arial" w:cs="Arial"/>
                <w:sz w:val="24"/>
                <w:szCs w:val="24"/>
              </w:rPr>
              <w:t>monthly statements to SLT/Department Heads to assist them manage their capitation accounts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 xml:space="preserve">Preparation of monthly </w:t>
            </w:r>
            <w:r w:rsidR="0086201E">
              <w:rPr>
                <w:rFonts w:ascii="Arial" w:hAnsi="Arial" w:cs="Arial"/>
                <w:sz w:val="24"/>
                <w:szCs w:val="24"/>
              </w:rPr>
              <w:t>bank reconciliation documents for the LA.</w:t>
            </w:r>
            <w:r w:rsidRPr="00C63E9F">
              <w:rPr>
                <w:rFonts w:ascii="Arial" w:hAnsi="Arial" w:cs="Arial"/>
                <w:sz w:val="24"/>
                <w:szCs w:val="24"/>
              </w:rPr>
              <w:t xml:space="preserve">  Ensure they are submitted within the deadline date</w:t>
            </w:r>
          </w:p>
          <w:p w:rsidR="00C63E9F" w:rsidRPr="00C63E9F" w:rsidRDefault="00C63E9F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63E9F">
              <w:rPr>
                <w:rFonts w:ascii="Arial" w:hAnsi="Arial" w:cs="Arial"/>
                <w:sz w:val="24"/>
                <w:szCs w:val="24"/>
              </w:rPr>
              <w:t>Supervise collection of monies from students for school trips, sponsored activities, photographs etc.</w:t>
            </w:r>
          </w:p>
          <w:p w:rsidR="00C63E9F" w:rsidRPr="00C63E9F" w:rsidRDefault="0086201E" w:rsidP="005C626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</w:t>
            </w:r>
            <w:r w:rsidR="00C63E9F" w:rsidRPr="00C63E9F">
              <w:rPr>
                <w:rFonts w:ascii="Arial" w:hAnsi="Arial" w:cs="Arial"/>
                <w:sz w:val="24"/>
                <w:szCs w:val="24"/>
              </w:rPr>
              <w:t xml:space="preserve"> with and dealing with enquiries from staff, pupils, parents, officers of the LEA, the public and other parties on school related matters</w:t>
            </w:r>
          </w:p>
          <w:p w:rsidR="00FD4D45" w:rsidRPr="00C63E9F" w:rsidRDefault="00FD4D45" w:rsidP="006C65DC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5" w:rsidRPr="000920BC" w:rsidRDefault="000920BC" w:rsidP="000920BC">
            <w:pPr>
              <w:rPr>
                <w:rFonts w:ascii="Arial" w:hAnsi="Arial" w:cs="Arial"/>
                <w:b/>
                <w:u w:val="single"/>
              </w:rPr>
            </w:pPr>
            <w:r w:rsidRPr="000920BC">
              <w:rPr>
                <w:rFonts w:ascii="Arial" w:hAnsi="Arial" w:cs="Arial"/>
                <w:b/>
                <w:u w:val="single"/>
              </w:rPr>
              <w:lastRenderedPageBreak/>
              <w:t>General:</w:t>
            </w:r>
          </w:p>
          <w:p w:rsidR="000920BC" w:rsidRDefault="000920BC" w:rsidP="00D32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any other duties as required by the Headteacher, commensurate with the level </w:t>
            </w:r>
          </w:p>
          <w:p w:rsidR="000920BC" w:rsidRDefault="000920BC" w:rsidP="00D32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Redcar &amp; Cleveland Job Evaluation Profile Code</w:t>
            </w:r>
          </w:p>
          <w:p w:rsidR="000920BC" w:rsidRDefault="000920BC" w:rsidP="00D32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participate in annual performance review and undertake </w:t>
            </w:r>
            <w:r w:rsidR="00297904">
              <w:rPr>
                <w:rFonts w:ascii="Arial" w:hAnsi="Arial" w:cs="Arial"/>
              </w:rPr>
              <w:t>CPD</w:t>
            </w:r>
            <w:r>
              <w:rPr>
                <w:rFonts w:ascii="Arial" w:hAnsi="Arial" w:cs="Arial"/>
              </w:rPr>
              <w:t xml:space="preserve"> r</w:t>
            </w:r>
            <w:r w:rsidR="000C38FF">
              <w:rPr>
                <w:rFonts w:ascii="Arial" w:hAnsi="Arial" w:cs="Arial"/>
              </w:rPr>
              <w:t>elevant to the post as required</w:t>
            </w:r>
          </w:p>
          <w:p w:rsidR="00633FF8" w:rsidRDefault="00297904">
            <w:pPr>
              <w:rPr>
                <w:rFonts w:ascii="Arial" w:hAnsi="Arial" w:cs="Arial"/>
                <w:b/>
                <w:u w:val="single"/>
              </w:rPr>
            </w:pPr>
            <w:r w:rsidRPr="00633FF8">
              <w:rPr>
                <w:rFonts w:ascii="Arial" w:hAnsi="Arial" w:cs="Arial"/>
                <w:b/>
                <w:u w:val="single"/>
              </w:rPr>
              <w:t>Health and Safety</w:t>
            </w:r>
            <w:r w:rsidR="00633FF8" w:rsidRPr="00633FF8">
              <w:rPr>
                <w:rFonts w:ascii="Arial" w:hAnsi="Arial" w:cs="Arial"/>
                <w:b/>
                <w:u w:val="single"/>
              </w:rPr>
              <w:t xml:space="preserve"> and Safeguarding</w:t>
            </w:r>
          </w:p>
          <w:p w:rsidR="00FB3DDF" w:rsidRPr="00FB3DDF" w:rsidRDefault="00FB3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Adheres to</w:t>
            </w:r>
            <w:r w:rsidRPr="00FB3DDF">
              <w:rPr>
                <w:rFonts w:ascii="Arial" w:hAnsi="Arial" w:cs="Arial"/>
              </w:rPr>
              <w:t xml:space="preserve"> the School H&amp;S and Safeguarding policies</w:t>
            </w:r>
          </w:p>
          <w:p w:rsidR="000920BC" w:rsidRPr="000920BC" w:rsidRDefault="000920BC">
            <w:pPr>
              <w:rPr>
                <w:rFonts w:ascii="Arial" w:hAnsi="Arial" w:cs="Arial"/>
              </w:rPr>
            </w:pPr>
          </w:p>
        </w:tc>
      </w:tr>
    </w:tbl>
    <w:p w:rsidR="00A92133" w:rsidRDefault="00A92133"/>
    <w:sectPr w:rsidR="00A92133" w:rsidSect="00174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71" w:rsidRDefault="00075671" w:rsidP="00174973">
      <w:pPr>
        <w:spacing w:after="0" w:line="240" w:lineRule="auto"/>
      </w:pPr>
      <w:r>
        <w:separator/>
      </w:r>
    </w:p>
  </w:endnote>
  <w:endnote w:type="continuationSeparator" w:id="0">
    <w:p w:rsidR="00075671" w:rsidRDefault="00075671" w:rsidP="0017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71" w:rsidRDefault="00075671" w:rsidP="00174973">
      <w:pPr>
        <w:spacing w:after="0" w:line="240" w:lineRule="auto"/>
      </w:pPr>
      <w:r>
        <w:separator/>
      </w:r>
    </w:p>
  </w:footnote>
  <w:footnote w:type="continuationSeparator" w:id="0">
    <w:p w:rsidR="00075671" w:rsidRDefault="00075671" w:rsidP="0017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Pr="00FB3DDF" w:rsidRDefault="00075671" w:rsidP="00FB3DDF">
    <w:pPr>
      <w:keepNext/>
      <w:keepLines/>
      <w:spacing w:after="0" w:line="240" w:lineRule="auto"/>
      <w:outlineLvl w:val="4"/>
      <w:rPr>
        <w:rFonts w:ascii="Tahoma" w:eastAsia="Times New Roman" w:hAnsi="Tahoma" w:cs="Tahoma"/>
        <w:b/>
        <w:color w:val="243F60"/>
        <w:sz w:val="24"/>
        <w:szCs w:val="24"/>
      </w:rPr>
    </w:pPr>
    <w:r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-3175</wp:posOffset>
          </wp:positionV>
          <wp:extent cx="490855" cy="548640"/>
          <wp:effectExtent l="0" t="0" r="444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DDF">
      <w:rPr>
        <w:rFonts w:ascii="Tahoma" w:eastAsia="Times New Roman" w:hAnsi="Tahoma" w:cs="Tahoma"/>
        <w:b/>
        <w:color w:val="243F60"/>
        <w:sz w:val="24"/>
        <w:szCs w:val="24"/>
      </w:rPr>
      <w:br/>
      <w:t xml:space="preserve">            </w:t>
    </w: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LAURENCE</w:t>
          </w:r>
        </w:smartTag>
        <w:r w:rsidRPr="00FB3DDF">
          <w:rPr>
            <w:rFonts w:ascii="Arial Black" w:eastAsia="Times New Roman" w:hAnsi="Arial Black" w:cs="Tahoma"/>
            <w:b/>
            <w:color w:val="000000"/>
            <w:sz w:val="32"/>
            <w:szCs w:val="24"/>
          </w:rPr>
          <w:t xml:space="preserve"> </w:t>
        </w:r>
        <w:smartTag w:uri="urn:schemas-microsoft-com:office:smarttags" w:element="PlaceName">
          <w:r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JACKSON</w:t>
          </w:r>
        </w:smartTag>
        <w:r w:rsidRPr="00FB3DDF">
          <w:rPr>
            <w:rFonts w:ascii="Arial Black" w:eastAsia="Times New Roman" w:hAnsi="Arial Black" w:cs="Tahoma"/>
            <w:b/>
            <w:color w:val="000000"/>
            <w:sz w:val="32"/>
            <w:szCs w:val="24"/>
          </w:rPr>
          <w:t xml:space="preserve"> </w:t>
        </w:r>
        <w:smartTag w:uri="urn:schemas-microsoft-com:office:smarttags" w:element="PlaceName">
          <w:r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SCHOOL</w:t>
          </w:r>
        </w:smartTag>
      </w:smartTag>
    </w:smartTag>
  </w:p>
  <w:p w:rsidR="00075671" w:rsidRPr="00FB3DDF" w:rsidRDefault="00075671" w:rsidP="00FB3DDF">
    <w:pPr>
      <w:keepNext/>
      <w:keepLines/>
      <w:spacing w:after="0" w:line="240" w:lineRule="auto"/>
      <w:outlineLvl w:val="4"/>
      <w:rPr>
        <w:rFonts w:ascii="Century Schoolbook" w:eastAsia="Times New Roman" w:hAnsi="Century Schoolbook" w:cs="Times New Roman"/>
        <w:i/>
        <w:noProof/>
        <w:color w:val="009900"/>
        <w:sz w:val="24"/>
        <w:szCs w:val="24"/>
      </w:rPr>
    </w:pPr>
    <w:r w:rsidRPr="00FB3DDF">
      <w:rPr>
        <w:rFonts w:ascii="Monotype Corsiva" w:eastAsia="Times New Roman" w:hAnsi="Monotype Corsiva" w:cs="Times New Roman"/>
        <w:noProof/>
        <w:color w:val="009900"/>
        <w:sz w:val="24"/>
        <w:szCs w:val="24"/>
      </w:rPr>
      <w:t xml:space="preserve">               </w:t>
    </w:r>
    <w:r w:rsidRPr="00FB3DDF">
      <w:rPr>
        <w:rFonts w:ascii="Century Schoolbook" w:eastAsia="Times New Roman" w:hAnsi="Century Schoolbook" w:cs="Tahoma"/>
        <w:b/>
        <w:i/>
        <w:color w:val="009900"/>
        <w:sz w:val="24"/>
        <w:szCs w:val="24"/>
      </w:rPr>
      <w:t>Improving life chances</w:t>
    </w:r>
  </w:p>
  <w:p w:rsidR="00075671" w:rsidRDefault="00075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9E37E9"/>
    <w:multiLevelType w:val="hybridMultilevel"/>
    <w:tmpl w:val="5380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6599"/>
    <w:multiLevelType w:val="hybridMultilevel"/>
    <w:tmpl w:val="DA7EC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C51C4"/>
    <w:multiLevelType w:val="hybridMultilevel"/>
    <w:tmpl w:val="0A64E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71EDC"/>
    <w:multiLevelType w:val="hybridMultilevel"/>
    <w:tmpl w:val="13A4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3BF8"/>
    <w:multiLevelType w:val="hybridMultilevel"/>
    <w:tmpl w:val="95EC0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BB3"/>
    <w:multiLevelType w:val="hybridMultilevel"/>
    <w:tmpl w:val="7DA24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F4762"/>
    <w:multiLevelType w:val="hybridMultilevel"/>
    <w:tmpl w:val="8076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0384"/>
    <w:multiLevelType w:val="hybridMultilevel"/>
    <w:tmpl w:val="8C4E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342F"/>
    <w:multiLevelType w:val="hybridMultilevel"/>
    <w:tmpl w:val="6B26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6308"/>
    <w:multiLevelType w:val="hybridMultilevel"/>
    <w:tmpl w:val="E5C8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475F08"/>
    <w:multiLevelType w:val="hybridMultilevel"/>
    <w:tmpl w:val="FDBA8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B7E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E54A82"/>
    <w:multiLevelType w:val="hybridMultilevel"/>
    <w:tmpl w:val="AC7E0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46EE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6126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2D6402"/>
    <w:multiLevelType w:val="hybridMultilevel"/>
    <w:tmpl w:val="D728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75"/>
    <w:rsid w:val="000040AF"/>
    <w:rsid w:val="00044688"/>
    <w:rsid w:val="00070D0D"/>
    <w:rsid w:val="00075671"/>
    <w:rsid w:val="000920BC"/>
    <w:rsid w:val="000A417B"/>
    <w:rsid w:val="000C38FF"/>
    <w:rsid w:val="001268E1"/>
    <w:rsid w:val="00142B43"/>
    <w:rsid w:val="00174973"/>
    <w:rsid w:val="00195445"/>
    <w:rsid w:val="002043EA"/>
    <w:rsid w:val="002318D3"/>
    <w:rsid w:val="0025194B"/>
    <w:rsid w:val="00297904"/>
    <w:rsid w:val="00297CB2"/>
    <w:rsid w:val="002A1F5D"/>
    <w:rsid w:val="002A4437"/>
    <w:rsid w:val="002F6337"/>
    <w:rsid w:val="00312161"/>
    <w:rsid w:val="00322F57"/>
    <w:rsid w:val="00331EC0"/>
    <w:rsid w:val="00332FC6"/>
    <w:rsid w:val="00370EBD"/>
    <w:rsid w:val="003F1386"/>
    <w:rsid w:val="003F5EC3"/>
    <w:rsid w:val="004661A4"/>
    <w:rsid w:val="00517EF1"/>
    <w:rsid w:val="00590A31"/>
    <w:rsid w:val="005A6DBF"/>
    <w:rsid w:val="005C6262"/>
    <w:rsid w:val="00633FF8"/>
    <w:rsid w:val="00696BE7"/>
    <w:rsid w:val="006B7652"/>
    <w:rsid w:val="006C65DC"/>
    <w:rsid w:val="00750AB7"/>
    <w:rsid w:val="00753E1F"/>
    <w:rsid w:val="007E0E2D"/>
    <w:rsid w:val="00800D70"/>
    <w:rsid w:val="0086201E"/>
    <w:rsid w:val="00867761"/>
    <w:rsid w:val="00870AEF"/>
    <w:rsid w:val="0094676A"/>
    <w:rsid w:val="00953175"/>
    <w:rsid w:val="00964832"/>
    <w:rsid w:val="00973E88"/>
    <w:rsid w:val="009B1FBC"/>
    <w:rsid w:val="00A141A7"/>
    <w:rsid w:val="00A92133"/>
    <w:rsid w:val="00A93951"/>
    <w:rsid w:val="00AC3A99"/>
    <w:rsid w:val="00AD40BB"/>
    <w:rsid w:val="00B37399"/>
    <w:rsid w:val="00B41072"/>
    <w:rsid w:val="00B56636"/>
    <w:rsid w:val="00C07EA0"/>
    <w:rsid w:val="00C11C4F"/>
    <w:rsid w:val="00C63E9F"/>
    <w:rsid w:val="00D3229F"/>
    <w:rsid w:val="00DB296B"/>
    <w:rsid w:val="00DC0C5F"/>
    <w:rsid w:val="00DC4F1D"/>
    <w:rsid w:val="00E0262A"/>
    <w:rsid w:val="00E20AA3"/>
    <w:rsid w:val="00E75C84"/>
    <w:rsid w:val="00EA790C"/>
    <w:rsid w:val="00EE5983"/>
    <w:rsid w:val="00F070DD"/>
    <w:rsid w:val="00F24D24"/>
    <w:rsid w:val="00F80DBF"/>
    <w:rsid w:val="00F856A7"/>
    <w:rsid w:val="00FB3DDF"/>
    <w:rsid w:val="00FD4D45"/>
    <w:rsid w:val="00FE705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,"/>
  <w14:docId w14:val="4638DB99"/>
  <w15:docId w15:val="{195E9362-DB8D-46FE-BCC5-5470EC6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63E9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73"/>
  </w:style>
  <w:style w:type="paragraph" w:styleId="Footer">
    <w:name w:val="footer"/>
    <w:basedOn w:val="Normal"/>
    <w:link w:val="FooterChar"/>
    <w:uiPriority w:val="99"/>
    <w:unhideWhenUsed/>
    <w:rsid w:val="0017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73"/>
  </w:style>
  <w:style w:type="paragraph" w:styleId="BalloonText">
    <w:name w:val="Balloon Text"/>
    <w:basedOn w:val="Normal"/>
    <w:link w:val="BalloonTextChar"/>
    <w:uiPriority w:val="99"/>
    <w:semiHidden/>
    <w:unhideWhenUsed/>
    <w:rsid w:val="0017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Text">
    <w:name w:val="Default Text"/>
    <w:basedOn w:val="Normal"/>
    <w:rsid w:val="00EA7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63E9F"/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A2C56AAE</Template>
  <TotalTime>6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williamsw</dc:creator>
  <cp:lastModifiedBy>Anderson Dawn</cp:lastModifiedBy>
  <cp:revision>5</cp:revision>
  <cp:lastPrinted>2014-01-20T14:23:00Z</cp:lastPrinted>
  <dcterms:created xsi:type="dcterms:W3CDTF">2018-05-04T11:52:00Z</dcterms:created>
  <dcterms:modified xsi:type="dcterms:W3CDTF">2018-05-17T13:08:00Z</dcterms:modified>
</cp:coreProperties>
</file>