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35406C6" wp14:editId="6994AA67">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Default="003C6C03" w:rsidP="003C6C03"/>
    <w:p w:rsidR="00825BE1" w:rsidRDefault="00825BE1" w:rsidP="003C6C03"/>
    <w:p w:rsidR="00825BE1" w:rsidRDefault="00825BE1" w:rsidP="003C6C03"/>
    <w:p w:rsidR="00EC3C40" w:rsidRDefault="00EC5DD1" w:rsidP="00EC5DD1">
      <w:pPr>
        <w:spacing w:after="0"/>
        <w:rPr>
          <w:rFonts w:ascii="Arial" w:eastAsia="Times New Roman" w:hAnsi="Arial" w:cs="Arial"/>
          <w:b/>
          <w:sz w:val="24"/>
          <w:szCs w:val="24"/>
        </w:rPr>
      </w:pPr>
      <w:r>
        <w:rPr>
          <w:rFonts w:ascii="Arial" w:eastAsia="Times New Roman" w:hAnsi="Arial" w:cs="Arial"/>
          <w:b/>
          <w:sz w:val="24"/>
          <w:szCs w:val="24"/>
        </w:rPr>
        <w:t xml:space="preserve">   </w:t>
      </w:r>
      <w:r w:rsidR="008A76A9">
        <w:rPr>
          <w:rFonts w:ascii="Arial" w:eastAsia="Times New Roman" w:hAnsi="Arial" w:cs="Arial"/>
          <w:b/>
          <w:sz w:val="24"/>
          <w:szCs w:val="24"/>
        </w:rPr>
        <w:t xml:space="preserve">                       </w:t>
      </w:r>
      <w:r>
        <w:rPr>
          <w:rFonts w:ascii="Arial" w:eastAsia="Times New Roman" w:hAnsi="Arial" w:cs="Arial"/>
          <w:b/>
          <w:sz w:val="24"/>
          <w:szCs w:val="24"/>
        </w:rPr>
        <w:t xml:space="preserve">  </w:t>
      </w:r>
      <w:r w:rsidR="008A76A9">
        <w:rPr>
          <w:rFonts w:ascii="Arial" w:eastAsia="Times New Roman" w:hAnsi="Arial" w:cs="Arial"/>
          <w:b/>
          <w:sz w:val="24"/>
          <w:szCs w:val="24"/>
        </w:rPr>
        <w:t>Temporary</w:t>
      </w:r>
      <w:r>
        <w:rPr>
          <w:rFonts w:ascii="Arial" w:eastAsia="Times New Roman" w:hAnsi="Arial" w:cs="Arial"/>
          <w:b/>
          <w:sz w:val="24"/>
          <w:szCs w:val="24"/>
        </w:rPr>
        <w:t xml:space="preserve"> </w:t>
      </w:r>
      <w:r w:rsidR="00EC3C40">
        <w:rPr>
          <w:rFonts w:ascii="Arial" w:eastAsia="Times New Roman" w:hAnsi="Arial" w:cs="Arial"/>
          <w:b/>
          <w:sz w:val="24"/>
          <w:szCs w:val="24"/>
        </w:rPr>
        <w:t>Community Engagement Coordinator</w:t>
      </w:r>
      <w:r>
        <w:rPr>
          <w:rFonts w:ascii="Arial" w:eastAsia="Times New Roman" w:hAnsi="Arial" w:cs="Arial"/>
          <w:b/>
          <w:sz w:val="24"/>
          <w:szCs w:val="24"/>
        </w:rPr>
        <w:t xml:space="preserve"> </w:t>
      </w:r>
    </w:p>
    <w:p w:rsidR="00BF226C" w:rsidRDefault="002B263F" w:rsidP="002B263F">
      <w:pPr>
        <w:spacing w:after="0"/>
        <w:ind w:left="720" w:firstLine="1440"/>
        <w:rPr>
          <w:rFonts w:ascii="Arial" w:eastAsia="Times New Roman" w:hAnsi="Arial" w:cs="Arial"/>
          <w:b/>
          <w:sz w:val="28"/>
          <w:szCs w:val="28"/>
        </w:rPr>
      </w:pPr>
      <w:r>
        <w:rPr>
          <w:rFonts w:ascii="Arial" w:hAnsi="Arial" w:cs="Arial"/>
          <w:b/>
          <w:bCs/>
          <w:sz w:val="24"/>
          <w:szCs w:val="24"/>
          <w:lang w:val="en-US"/>
        </w:rPr>
        <w:t xml:space="preserve">         </w:t>
      </w:r>
      <w:r w:rsidR="00CC16C0">
        <w:rPr>
          <w:rFonts w:ascii="Arial" w:hAnsi="Arial" w:cs="Arial"/>
          <w:b/>
          <w:bCs/>
          <w:sz w:val="24"/>
          <w:szCs w:val="24"/>
          <w:lang w:val="en-US"/>
        </w:rPr>
        <w:t xml:space="preserve">          </w:t>
      </w:r>
      <w:r>
        <w:rPr>
          <w:rFonts w:ascii="Arial" w:hAnsi="Arial" w:cs="Arial"/>
          <w:b/>
          <w:bCs/>
          <w:sz w:val="24"/>
          <w:szCs w:val="24"/>
          <w:lang w:val="en-US"/>
        </w:rPr>
        <w:t xml:space="preserve">  </w:t>
      </w:r>
      <w:r w:rsidR="00EC3C40">
        <w:rPr>
          <w:rFonts w:ascii="Arial" w:hAnsi="Arial" w:cs="Arial"/>
          <w:b/>
          <w:bCs/>
          <w:sz w:val="24"/>
          <w:szCs w:val="24"/>
          <w:lang w:val="en-US"/>
        </w:rPr>
        <w:t>£</w:t>
      </w:r>
      <w:r w:rsidR="00CC16C0">
        <w:rPr>
          <w:rFonts w:ascii="Arial" w:hAnsi="Arial" w:cs="Arial"/>
          <w:b/>
          <w:bCs/>
          <w:sz w:val="24"/>
          <w:szCs w:val="24"/>
          <w:lang w:val="en-US"/>
        </w:rPr>
        <w:t>18</w:t>
      </w:r>
      <w:r w:rsidR="00DD1CED">
        <w:rPr>
          <w:rFonts w:ascii="Arial" w:hAnsi="Arial" w:cs="Arial"/>
          <w:b/>
          <w:bCs/>
          <w:sz w:val="24"/>
          <w:szCs w:val="24"/>
          <w:lang w:val="en-US"/>
        </w:rPr>
        <w:t>870</w:t>
      </w:r>
      <w:r w:rsidR="00EC3C40">
        <w:rPr>
          <w:rFonts w:ascii="Arial" w:hAnsi="Arial" w:cs="Arial"/>
          <w:b/>
          <w:bCs/>
          <w:sz w:val="24"/>
          <w:szCs w:val="24"/>
          <w:lang w:val="en-US"/>
        </w:rPr>
        <w:t>- £</w:t>
      </w:r>
      <w:r w:rsidR="00CC16C0">
        <w:rPr>
          <w:rFonts w:ascii="Arial" w:hAnsi="Arial" w:cs="Arial"/>
          <w:b/>
          <w:bCs/>
          <w:sz w:val="24"/>
          <w:szCs w:val="24"/>
          <w:lang w:val="en-US"/>
        </w:rPr>
        <w:t>20,</w:t>
      </w:r>
      <w:r w:rsidR="00DD1CED">
        <w:rPr>
          <w:rFonts w:ascii="Arial" w:hAnsi="Arial" w:cs="Arial"/>
          <w:b/>
          <w:bCs/>
          <w:sz w:val="24"/>
          <w:szCs w:val="24"/>
          <w:lang w:val="en-US"/>
        </w:rPr>
        <w:t>541</w:t>
      </w:r>
    </w:p>
    <w:p w:rsidR="002962DC" w:rsidRPr="008F3F7D" w:rsidRDefault="002962DC" w:rsidP="008F3F7D">
      <w:pPr>
        <w:spacing w:after="0"/>
        <w:ind w:left="720" w:firstLine="1440"/>
        <w:rPr>
          <w:rFonts w:ascii="Arial" w:eastAsia="Times New Roman" w:hAnsi="Arial" w:cs="Arial"/>
          <w:b/>
          <w:sz w:val="24"/>
          <w:szCs w:val="24"/>
        </w:rPr>
      </w:pPr>
    </w:p>
    <w:p w:rsidR="008F3F7D" w:rsidRPr="00FC240B" w:rsidRDefault="00D215D3" w:rsidP="008F3F7D">
      <w:pPr>
        <w:spacing w:after="0"/>
        <w:rPr>
          <w:rFonts w:ascii="Arial" w:eastAsia="Times New Roman" w:hAnsi="Arial" w:cs="Arial"/>
          <w:color w:val="000000"/>
          <w:sz w:val="24"/>
          <w:szCs w:val="24"/>
        </w:rPr>
      </w:pPr>
      <w:r w:rsidRPr="00FC240B">
        <w:rPr>
          <w:rFonts w:ascii="Arial" w:eastAsia="Times New Roman" w:hAnsi="Arial" w:cs="Arial"/>
          <w:color w:val="000000"/>
          <w:sz w:val="24"/>
          <w:szCs w:val="24"/>
        </w:rPr>
        <w:t xml:space="preserve">We have an exciting opportunity for a </w:t>
      </w:r>
      <w:r w:rsidR="007C558D" w:rsidRPr="00FC240B">
        <w:rPr>
          <w:rFonts w:ascii="Arial" w:eastAsia="Times New Roman" w:hAnsi="Arial" w:cs="Arial"/>
          <w:color w:val="000000"/>
          <w:sz w:val="24"/>
          <w:szCs w:val="24"/>
        </w:rPr>
        <w:t xml:space="preserve">talented and experienced </w:t>
      </w:r>
      <w:r w:rsidR="00EC3C40" w:rsidRPr="00FC240B">
        <w:rPr>
          <w:rFonts w:ascii="Arial" w:eastAsia="Times New Roman" w:hAnsi="Arial" w:cs="Arial"/>
          <w:color w:val="000000"/>
          <w:sz w:val="24"/>
          <w:szCs w:val="24"/>
        </w:rPr>
        <w:t xml:space="preserve">Community Engagement Coordinator </w:t>
      </w:r>
      <w:r w:rsidR="007C558D" w:rsidRPr="00FC240B">
        <w:rPr>
          <w:rFonts w:ascii="Arial" w:eastAsia="Times New Roman" w:hAnsi="Arial" w:cs="Arial"/>
          <w:color w:val="000000"/>
          <w:sz w:val="24"/>
          <w:szCs w:val="24"/>
        </w:rPr>
        <w:t xml:space="preserve">with a passion </w:t>
      </w:r>
      <w:r w:rsidR="00EC3C40" w:rsidRPr="00FC240B">
        <w:rPr>
          <w:rFonts w:ascii="Arial" w:eastAsia="Times New Roman" w:hAnsi="Arial" w:cs="Arial"/>
          <w:color w:val="000000"/>
          <w:sz w:val="24"/>
          <w:szCs w:val="24"/>
        </w:rPr>
        <w:t>for engaging in community activities and coordinating the activities and performance of Service Volunteers.</w:t>
      </w:r>
    </w:p>
    <w:p w:rsidR="00C826F2" w:rsidRPr="00FC240B" w:rsidRDefault="00A20111" w:rsidP="00C826F2">
      <w:pPr>
        <w:spacing w:after="0"/>
        <w:rPr>
          <w:rFonts w:ascii="Arial" w:eastAsia="Times New Roman" w:hAnsi="Arial" w:cs="Arial"/>
          <w:b/>
          <w:color w:val="000000"/>
          <w:sz w:val="24"/>
          <w:szCs w:val="24"/>
        </w:rPr>
      </w:pPr>
      <w:r w:rsidRPr="00FC240B">
        <w:rPr>
          <w:rFonts w:ascii="Arial" w:eastAsia="Times New Roman" w:hAnsi="Arial" w:cs="Arial"/>
          <w:color w:val="000000"/>
          <w:sz w:val="24"/>
          <w:szCs w:val="24"/>
        </w:rPr>
        <w:br/>
      </w:r>
      <w:r w:rsidR="00D215D3" w:rsidRPr="00FC240B">
        <w:rPr>
          <w:rFonts w:ascii="Arial" w:eastAsia="Times New Roman" w:hAnsi="Arial" w:cs="Arial"/>
          <w:b/>
          <w:color w:val="000000"/>
          <w:sz w:val="24"/>
          <w:szCs w:val="24"/>
        </w:rPr>
        <w:t xml:space="preserve">The Role </w:t>
      </w:r>
    </w:p>
    <w:p w:rsidR="002B263F" w:rsidRPr="00FC240B" w:rsidRDefault="002B263F" w:rsidP="00C826F2">
      <w:pPr>
        <w:spacing w:after="0"/>
        <w:rPr>
          <w:rFonts w:ascii="Arial" w:eastAsia="Times New Roman" w:hAnsi="Arial" w:cs="Arial"/>
          <w:color w:val="000000"/>
          <w:sz w:val="24"/>
          <w:szCs w:val="24"/>
        </w:rPr>
      </w:pPr>
    </w:p>
    <w:p w:rsidR="002B263F" w:rsidRPr="00FC240B" w:rsidRDefault="00C826F2" w:rsidP="00EC3C40">
      <w:pPr>
        <w:rPr>
          <w:rFonts w:ascii="Arial" w:hAnsi="Arial" w:cs="Arial"/>
          <w:sz w:val="24"/>
          <w:szCs w:val="24"/>
          <w:lang w:val="en-US"/>
        </w:rPr>
      </w:pPr>
      <w:r w:rsidRPr="00FC240B">
        <w:rPr>
          <w:rFonts w:ascii="Arial" w:hAnsi="Arial" w:cs="Arial"/>
          <w:sz w:val="24"/>
          <w:szCs w:val="24"/>
          <w:lang w:val="en-US"/>
        </w:rPr>
        <w:t xml:space="preserve">The purpose of this role is to </w:t>
      </w:r>
      <w:r w:rsidR="00EC3C40" w:rsidRPr="00FC240B">
        <w:rPr>
          <w:rFonts w:ascii="Arial" w:hAnsi="Arial" w:cs="Arial"/>
          <w:sz w:val="24"/>
          <w:szCs w:val="24"/>
          <w:lang w:val="en-US"/>
        </w:rPr>
        <w:t>be responsible for the coordination of community engagement projects, delivering community engagement activities and assisting in the formulation and implementation of the volunteering policy.</w:t>
      </w:r>
    </w:p>
    <w:p w:rsidR="002B263F" w:rsidRPr="00FC240B" w:rsidRDefault="002B263F" w:rsidP="008F3F7D">
      <w:pPr>
        <w:spacing w:after="0"/>
        <w:rPr>
          <w:rFonts w:ascii="Arial" w:eastAsia="Times New Roman" w:hAnsi="Arial" w:cs="Arial"/>
          <w:b/>
          <w:color w:val="000000"/>
          <w:sz w:val="24"/>
          <w:szCs w:val="24"/>
        </w:rPr>
      </w:pPr>
    </w:p>
    <w:p w:rsidR="00C66947" w:rsidRPr="00FC240B" w:rsidRDefault="003E021E" w:rsidP="008F3F7D">
      <w:pPr>
        <w:spacing w:after="0"/>
        <w:rPr>
          <w:rFonts w:ascii="Arial" w:eastAsia="Times New Roman" w:hAnsi="Arial" w:cs="Arial"/>
          <w:color w:val="000000"/>
          <w:sz w:val="24"/>
          <w:szCs w:val="24"/>
        </w:rPr>
      </w:pPr>
      <w:r w:rsidRPr="00FC240B">
        <w:rPr>
          <w:rFonts w:ascii="Arial" w:eastAsia="Times New Roman" w:hAnsi="Arial" w:cs="Arial"/>
          <w:b/>
          <w:color w:val="000000"/>
          <w:sz w:val="24"/>
          <w:szCs w:val="24"/>
        </w:rPr>
        <w:t>Required Skills/Experience:</w:t>
      </w:r>
      <w:r w:rsidR="006F17B7" w:rsidRPr="00FC240B">
        <w:rPr>
          <w:rFonts w:ascii="Arial" w:eastAsia="Times New Roman" w:hAnsi="Arial" w:cs="Arial"/>
          <w:color w:val="000000"/>
          <w:sz w:val="24"/>
          <w:szCs w:val="24"/>
        </w:rPr>
        <w:t xml:space="preserve"> </w:t>
      </w:r>
      <w:r w:rsidRPr="00FC240B">
        <w:rPr>
          <w:rFonts w:ascii="Arial" w:eastAsia="Times New Roman" w:hAnsi="Arial" w:cs="Arial"/>
          <w:color w:val="000000"/>
          <w:sz w:val="24"/>
          <w:szCs w:val="24"/>
        </w:rPr>
        <w:t xml:space="preserve"> </w:t>
      </w:r>
    </w:p>
    <w:p w:rsidR="002B263F" w:rsidRPr="00FC240B" w:rsidRDefault="002B263F" w:rsidP="002B263F">
      <w:pPr>
        <w:numPr>
          <w:ilvl w:val="0"/>
          <w:numId w:val="4"/>
        </w:numPr>
        <w:spacing w:after="0" w:line="240" w:lineRule="auto"/>
        <w:rPr>
          <w:rFonts w:ascii="Arial" w:hAnsi="Arial" w:cs="Arial"/>
          <w:sz w:val="24"/>
          <w:szCs w:val="24"/>
        </w:rPr>
      </w:pPr>
      <w:r w:rsidRPr="00FC240B">
        <w:rPr>
          <w:rFonts w:ascii="Arial" w:hAnsi="Arial" w:cs="Arial"/>
          <w:sz w:val="24"/>
          <w:szCs w:val="24"/>
        </w:rPr>
        <w:t>Coordination of a wide range of activities including preparation of reports and delivery of presentations and training.</w:t>
      </w:r>
    </w:p>
    <w:p w:rsidR="002B263F" w:rsidRPr="00FC240B" w:rsidRDefault="002B263F" w:rsidP="002B263F">
      <w:pPr>
        <w:numPr>
          <w:ilvl w:val="0"/>
          <w:numId w:val="4"/>
        </w:numPr>
        <w:spacing w:after="0" w:line="240" w:lineRule="auto"/>
        <w:rPr>
          <w:rFonts w:ascii="Arial" w:hAnsi="Arial" w:cs="Arial"/>
          <w:sz w:val="24"/>
          <w:szCs w:val="24"/>
        </w:rPr>
      </w:pPr>
      <w:r w:rsidRPr="00FC240B">
        <w:rPr>
          <w:rFonts w:ascii="Arial" w:hAnsi="Arial" w:cs="Arial"/>
          <w:sz w:val="24"/>
          <w:szCs w:val="24"/>
        </w:rPr>
        <w:t>Supervision and development of staff/volunteers.</w:t>
      </w:r>
    </w:p>
    <w:p w:rsidR="002B263F" w:rsidRPr="00FC240B" w:rsidRDefault="00F25D00" w:rsidP="002B263F">
      <w:pPr>
        <w:numPr>
          <w:ilvl w:val="0"/>
          <w:numId w:val="4"/>
        </w:numPr>
        <w:spacing w:after="0" w:line="240" w:lineRule="auto"/>
        <w:rPr>
          <w:rFonts w:ascii="Arial" w:hAnsi="Arial" w:cs="Arial"/>
          <w:sz w:val="24"/>
          <w:szCs w:val="24"/>
        </w:rPr>
      </w:pPr>
      <w:r w:rsidRPr="00FC240B">
        <w:rPr>
          <w:rFonts w:ascii="Arial" w:hAnsi="Arial" w:cs="Arial"/>
          <w:sz w:val="24"/>
          <w:szCs w:val="24"/>
        </w:rPr>
        <w:t>Development of</w:t>
      </w:r>
      <w:r w:rsidR="002B263F" w:rsidRPr="00FC240B">
        <w:rPr>
          <w:rFonts w:ascii="Arial" w:hAnsi="Arial" w:cs="Arial"/>
          <w:sz w:val="24"/>
          <w:szCs w:val="24"/>
        </w:rPr>
        <w:t xml:space="preserve"> effective partnerships</w:t>
      </w:r>
      <w:r w:rsidRPr="00FC240B">
        <w:rPr>
          <w:rFonts w:ascii="Arial" w:hAnsi="Arial" w:cs="Arial"/>
          <w:sz w:val="24"/>
          <w:szCs w:val="24"/>
        </w:rPr>
        <w:t xml:space="preserve"> with community groups and key stakeholders.</w:t>
      </w:r>
    </w:p>
    <w:p w:rsidR="002B263F" w:rsidRPr="00FC240B" w:rsidRDefault="00F25D00" w:rsidP="002B263F">
      <w:pPr>
        <w:numPr>
          <w:ilvl w:val="0"/>
          <w:numId w:val="5"/>
        </w:numPr>
        <w:spacing w:after="0" w:line="240" w:lineRule="auto"/>
        <w:rPr>
          <w:rFonts w:ascii="Arial" w:hAnsi="Arial" w:cs="Arial"/>
          <w:sz w:val="24"/>
          <w:szCs w:val="24"/>
        </w:rPr>
      </w:pPr>
      <w:r w:rsidRPr="00FC240B">
        <w:rPr>
          <w:rFonts w:ascii="Arial" w:hAnsi="Arial" w:cs="Arial"/>
          <w:sz w:val="24"/>
          <w:szCs w:val="24"/>
        </w:rPr>
        <w:t>Management of</w:t>
      </w:r>
      <w:r w:rsidR="002B263F" w:rsidRPr="00FC240B">
        <w:rPr>
          <w:rFonts w:ascii="Arial" w:hAnsi="Arial" w:cs="Arial"/>
          <w:sz w:val="24"/>
          <w:szCs w:val="24"/>
        </w:rPr>
        <w:t xml:space="preserve"> a high volume of administrative task</w:t>
      </w:r>
      <w:r w:rsidRPr="00FC240B">
        <w:rPr>
          <w:rFonts w:ascii="Arial" w:hAnsi="Arial" w:cs="Arial"/>
          <w:sz w:val="24"/>
          <w:szCs w:val="24"/>
        </w:rPr>
        <w:t>s working on own initiative and as part of a team.</w:t>
      </w:r>
      <w:r w:rsidR="002B263F" w:rsidRPr="00FC240B">
        <w:rPr>
          <w:rFonts w:ascii="Arial" w:hAnsi="Arial" w:cs="Arial"/>
          <w:sz w:val="24"/>
          <w:szCs w:val="24"/>
        </w:rPr>
        <w:t xml:space="preserve"> </w:t>
      </w:r>
    </w:p>
    <w:p w:rsidR="002B263F" w:rsidRPr="00FC240B" w:rsidRDefault="00F25D00" w:rsidP="00F25D00">
      <w:pPr>
        <w:numPr>
          <w:ilvl w:val="0"/>
          <w:numId w:val="5"/>
        </w:numPr>
        <w:spacing w:after="0" w:line="240" w:lineRule="auto"/>
        <w:rPr>
          <w:rFonts w:ascii="Arial" w:hAnsi="Arial" w:cs="Arial"/>
          <w:sz w:val="24"/>
          <w:szCs w:val="24"/>
        </w:rPr>
      </w:pPr>
      <w:r w:rsidRPr="00FC240B">
        <w:rPr>
          <w:rFonts w:ascii="Arial" w:hAnsi="Arial" w:cs="Arial"/>
          <w:sz w:val="24"/>
          <w:szCs w:val="24"/>
        </w:rPr>
        <w:t>E</w:t>
      </w:r>
      <w:r w:rsidR="002B263F" w:rsidRPr="00FC240B">
        <w:rPr>
          <w:rFonts w:ascii="Arial" w:hAnsi="Arial" w:cs="Arial"/>
          <w:sz w:val="24"/>
          <w:szCs w:val="24"/>
        </w:rPr>
        <w:t xml:space="preserve">ffective time management skills to work to conflicting priorities, meet deadlines and targets. </w:t>
      </w:r>
    </w:p>
    <w:p w:rsidR="002B263F" w:rsidRPr="00FC240B" w:rsidRDefault="002B263F" w:rsidP="00F25D00">
      <w:pPr>
        <w:pStyle w:val="ListParagraph"/>
        <w:numPr>
          <w:ilvl w:val="0"/>
          <w:numId w:val="5"/>
        </w:numPr>
        <w:spacing w:after="0" w:line="240" w:lineRule="auto"/>
        <w:rPr>
          <w:rFonts w:ascii="Arial" w:hAnsi="Arial" w:cs="Arial"/>
          <w:sz w:val="24"/>
          <w:szCs w:val="24"/>
        </w:rPr>
      </w:pPr>
      <w:r w:rsidRPr="00FC240B">
        <w:rPr>
          <w:rFonts w:ascii="Arial" w:hAnsi="Arial" w:cs="Arial"/>
          <w:sz w:val="24"/>
          <w:szCs w:val="24"/>
        </w:rPr>
        <w:t>Effective planning and organisation skills.</w:t>
      </w:r>
    </w:p>
    <w:p w:rsidR="00FC240B" w:rsidRPr="00FC240B" w:rsidRDefault="00FC240B" w:rsidP="00FC240B">
      <w:pPr>
        <w:spacing w:after="0" w:line="240" w:lineRule="auto"/>
        <w:rPr>
          <w:rFonts w:ascii="Arial" w:hAnsi="Arial" w:cs="Arial"/>
        </w:rPr>
      </w:pPr>
    </w:p>
    <w:p w:rsidR="00FC240B" w:rsidRPr="00FC240B" w:rsidRDefault="00FC240B" w:rsidP="00FC240B">
      <w:pPr>
        <w:spacing w:after="0" w:line="240" w:lineRule="auto"/>
        <w:rPr>
          <w:rFonts w:ascii="Arial" w:hAnsi="Arial" w:cs="Arial"/>
        </w:rPr>
      </w:pPr>
    </w:p>
    <w:p w:rsidR="00FC240B" w:rsidRPr="00FC240B" w:rsidRDefault="00FC240B" w:rsidP="00FC240B">
      <w:pPr>
        <w:rPr>
          <w:rFonts w:ascii="Arial" w:hAnsi="Arial" w:cs="Arial"/>
          <w:sz w:val="24"/>
          <w:szCs w:val="24"/>
        </w:rPr>
      </w:pPr>
      <w:r w:rsidRPr="00FC240B">
        <w:rPr>
          <w:rFonts w:ascii="Arial" w:hAnsi="Arial" w:cs="Arial"/>
          <w:sz w:val="24"/>
          <w:szCs w:val="24"/>
        </w:rPr>
        <w:t xml:space="preserve">If you are an internal </w:t>
      </w:r>
      <w:r w:rsidR="008A76A9" w:rsidRPr="00FC240B">
        <w:rPr>
          <w:rFonts w:ascii="Arial" w:hAnsi="Arial" w:cs="Arial"/>
          <w:sz w:val="24"/>
          <w:szCs w:val="24"/>
        </w:rPr>
        <w:t>candidate,</w:t>
      </w:r>
      <w:r w:rsidRPr="00FC240B">
        <w:rPr>
          <w:rFonts w:ascii="Arial" w:hAnsi="Arial" w:cs="Arial"/>
          <w:sz w:val="24"/>
          <w:szCs w:val="24"/>
        </w:rPr>
        <w:t xml:space="preserve"> you are advised that, before applying it is important that you have discussed your intention to apply with your Head of Department, who will consider suitability and endorsement.  Where the Head of Department is in a temporary appointment, the relevant Area Manager is required to consider endorsement.  </w:t>
      </w:r>
    </w:p>
    <w:p w:rsidR="00FC240B" w:rsidRPr="00FC240B" w:rsidRDefault="00FC240B" w:rsidP="00FC240B">
      <w:pPr>
        <w:spacing w:after="0"/>
        <w:rPr>
          <w:rFonts w:ascii="Arial" w:hAnsi="Arial" w:cs="Arial"/>
          <w:b/>
          <w:sz w:val="24"/>
          <w:szCs w:val="24"/>
        </w:rPr>
      </w:pPr>
      <w:r w:rsidRPr="00FC240B">
        <w:rPr>
          <w:rFonts w:ascii="Arial" w:hAnsi="Arial" w:cs="Arial"/>
          <w:b/>
          <w:sz w:val="24"/>
          <w:szCs w:val="24"/>
        </w:rPr>
        <w:t>Closing Date:</w:t>
      </w:r>
      <w:r w:rsidR="00DD1CED">
        <w:rPr>
          <w:rFonts w:ascii="Arial" w:hAnsi="Arial" w:cs="Arial"/>
          <w:b/>
          <w:sz w:val="24"/>
          <w:szCs w:val="24"/>
        </w:rPr>
        <w:t xml:space="preserve"> Tuesday 19 June 2018 12:00.</w:t>
      </w:r>
    </w:p>
    <w:p w:rsidR="00FC240B" w:rsidRPr="00FC240B" w:rsidRDefault="00FC240B" w:rsidP="00FC240B">
      <w:pPr>
        <w:pStyle w:val="ListParagraph"/>
        <w:spacing w:after="0"/>
        <w:rPr>
          <w:rFonts w:ascii="Arial" w:hAnsi="Arial" w:cs="Arial"/>
          <w:sz w:val="24"/>
          <w:szCs w:val="24"/>
        </w:rPr>
      </w:pPr>
    </w:p>
    <w:p w:rsidR="00FC240B" w:rsidRPr="00FC240B" w:rsidRDefault="00FC240B" w:rsidP="00FC240B">
      <w:pPr>
        <w:spacing w:after="0"/>
        <w:rPr>
          <w:rFonts w:ascii="Arial" w:hAnsi="Arial" w:cs="Arial"/>
          <w:b/>
          <w:sz w:val="24"/>
          <w:szCs w:val="24"/>
        </w:rPr>
      </w:pPr>
      <w:r w:rsidRPr="00FC240B">
        <w:rPr>
          <w:rFonts w:ascii="Arial" w:hAnsi="Arial" w:cs="Arial"/>
          <w:b/>
          <w:sz w:val="24"/>
          <w:szCs w:val="24"/>
        </w:rPr>
        <w:t xml:space="preserve">Interviews: </w:t>
      </w:r>
      <w:r w:rsidR="008A76A9">
        <w:rPr>
          <w:rFonts w:ascii="Arial" w:hAnsi="Arial" w:cs="Arial"/>
          <w:b/>
          <w:sz w:val="24"/>
          <w:szCs w:val="24"/>
        </w:rPr>
        <w:t xml:space="preserve">Week Commencing </w:t>
      </w:r>
      <w:r w:rsidR="00DD1CED">
        <w:rPr>
          <w:rFonts w:ascii="Arial" w:hAnsi="Arial" w:cs="Arial"/>
          <w:b/>
          <w:sz w:val="24"/>
          <w:szCs w:val="24"/>
        </w:rPr>
        <w:t xml:space="preserve">2 </w:t>
      </w:r>
      <w:bookmarkStart w:id="0" w:name="_GoBack"/>
      <w:bookmarkEnd w:id="0"/>
      <w:r w:rsidR="00DD1CED">
        <w:rPr>
          <w:rFonts w:ascii="Arial" w:hAnsi="Arial" w:cs="Arial"/>
          <w:b/>
          <w:sz w:val="24"/>
          <w:szCs w:val="24"/>
        </w:rPr>
        <w:t xml:space="preserve">July 2018 </w:t>
      </w:r>
      <w:r w:rsidR="00195FF2">
        <w:rPr>
          <w:rFonts w:ascii="Arial" w:hAnsi="Arial" w:cs="Arial"/>
          <w:b/>
          <w:sz w:val="24"/>
          <w:szCs w:val="24"/>
        </w:rPr>
        <w:t>.</w:t>
      </w:r>
    </w:p>
    <w:p w:rsidR="00FC240B" w:rsidRDefault="00FC240B" w:rsidP="00FC240B">
      <w:pPr>
        <w:spacing w:after="0"/>
        <w:rPr>
          <w:rFonts w:ascii="Arial" w:hAnsi="Arial" w:cs="Arial"/>
          <w:sz w:val="24"/>
          <w:szCs w:val="24"/>
        </w:rPr>
      </w:pPr>
    </w:p>
    <w:p w:rsidR="00FC240B" w:rsidRPr="00FC240B" w:rsidRDefault="00FC240B" w:rsidP="00FC240B">
      <w:pPr>
        <w:spacing w:after="0"/>
        <w:rPr>
          <w:rFonts w:ascii="Arial" w:hAnsi="Arial" w:cs="Arial"/>
          <w:sz w:val="24"/>
          <w:szCs w:val="24"/>
        </w:rPr>
      </w:pPr>
      <w:r w:rsidRPr="00FC240B">
        <w:rPr>
          <w:rFonts w:ascii="Arial" w:hAnsi="Arial" w:cs="Arial"/>
          <w:sz w:val="24"/>
          <w:szCs w:val="24"/>
        </w:rPr>
        <w:t xml:space="preserve">Please visit </w:t>
      </w:r>
      <w:hyperlink r:id="rId9" w:history="1">
        <w:r w:rsidRPr="00FC240B">
          <w:rPr>
            <w:rStyle w:val="Hyperlink"/>
            <w:rFonts w:ascii="Arial" w:hAnsi="Arial" w:cs="Arial"/>
            <w:sz w:val="24"/>
            <w:szCs w:val="24"/>
          </w:rPr>
          <w:t>https://www.northeastjobs.org.uk</w:t>
        </w:r>
      </w:hyperlink>
      <w:r w:rsidRPr="00FC240B">
        <w:rPr>
          <w:rFonts w:ascii="Arial" w:hAnsi="Arial" w:cs="Arial"/>
          <w:sz w:val="24"/>
          <w:szCs w:val="24"/>
        </w:rPr>
        <w:t xml:space="preserve"> to apply for this role. </w:t>
      </w:r>
    </w:p>
    <w:p w:rsidR="00FC240B" w:rsidRPr="00FC240B" w:rsidRDefault="00FC240B" w:rsidP="00FC240B">
      <w:pPr>
        <w:spacing w:after="0"/>
        <w:rPr>
          <w:rFonts w:ascii="Arial" w:hAnsi="Arial" w:cs="Arial"/>
          <w:sz w:val="24"/>
          <w:szCs w:val="24"/>
        </w:rPr>
      </w:pPr>
    </w:p>
    <w:p w:rsidR="00FC240B" w:rsidRPr="00FC240B" w:rsidRDefault="00FC240B" w:rsidP="00FC240B">
      <w:pPr>
        <w:spacing w:after="0"/>
        <w:rPr>
          <w:rFonts w:ascii="Arial" w:eastAsia="Times New Roman" w:hAnsi="Arial" w:cs="Arial"/>
          <w:color w:val="000000"/>
          <w:sz w:val="24"/>
          <w:szCs w:val="24"/>
        </w:rPr>
      </w:pPr>
      <w:r w:rsidRPr="00FC240B">
        <w:rPr>
          <w:rFonts w:ascii="Arial" w:eastAsia="Times New Roman" w:hAnsi="Arial" w:cs="Arial"/>
          <w:color w:val="000000"/>
          <w:sz w:val="24"/>
          <w:szCs w:val="24"/>
        </w:rPr>
        <w:lastRenderedPageBreak/>
        <w:t xml:space="preserve">We positively welcome applications from all individuals within the community particularly those who are from under-represented groups. </w:t>
      </w:r>
    </w:p>
    <w:p w:rsidR="00FC240B" w:rsidRDefault="00FC240B" w:rsidP="00FC240B">
      <w:pPr>
        <w:rPr>
          <w:rFonts w:ascii="Arial" w:eastAsia="Times New Roman" w:hAnsi="Arial" w:cs="Arial"/>
          <w:color w:val="000000"/>
          <w:sz w:val="24"/>
          <w:szCs w:val="24"/>
        </w:rPr>
      </w:pPr>
    </w:p>
    <w:p w:rsidR="00FC240B" w:rsidRPr="00FC240B" w:rsidRDefault="00FC240B" w:rsidP="00FC240B">
      <w:pPr>
        <w:rPr>
          <w:rFonts w:ascii="Arial" w:eastAsia="Times New Roman" w:hAnsi="Arial" w:cs="Arial"/>
          <w:color w:val="000000"/>
          <w:sz w:val="24"/>
          <w:szCs w:val="24"/>
        </w:rPr>
      </w:pPr>
      <w:r w:rsidRPr="00FC240B">
        <w:rPr>
          <w:rFonts w:ascii="Arial" w:eastAsia="Times New Roman" w:hAnsi="Arial" w:cs="Arial"/>
          <w:color w:val="000000"/>
          <w:sz w:val="24"/>
          <w:szCs w:val="24"/>
        </w:rPr>
        <w:t>Working towards equality and diversity for the community we serve</w:t>
      </w:r>
    </w:p>
    <w:p w:rsidR="00801ECB" w:rsidRDefault="0096460E" w:rsidP="001266C7">
      <w:pPr>
        <w:pStyle w:val="ListParagraph"/>
        <w:spacing w:after="0"/>
        <w:ind w:left="0"/>
        <w:rPr>
          <w:sz w:val="24"/>
          <w:szCs w:val="24"/>
        </w:rPr>
      </w:pPr>
      <w:r w:rsidRPr="006149BD">
        <w:rPr>
          <w:rFonts w:ascii="Arial" w:eastAsia="Times New Roman" w:hAnsi="Arial" w:cs="Arial"/>
          <w:b/>
          <w:noProof/>
          <w:color w:val="000000"/>
          <w:sz w:val="24"/>
          <w:szCs w:val="24"/>
          <w:lang w:eastAsia="en-GB"/>
        </w:rPr>
        <w:drawing>
          <wp:anchor distT="0" distB="0" distL="114300" distR="114300" simplePos="0" relativeHeight="251660288" behindDoc="0" locked="0" layoutInCell="1" allowOverlap="1" wp14:anchorId="69427F2E" wp14:editId="3715E659">
            <wp:simplePos x="0" y="0"/>
            <wp:positionH relativeFrom="column">
              <wp:posOffset>-278130</wp:posOffset>
            </wp:positionH>
            <wp:positionV relativeFrom="paragraph">
              <wp:posOffset>240665</wp:posOffset>
            </wp:positionV>
            <wp:extent cx="5720080" cy="672465"/>
            <wp:effectExtent l="0" t="0" r="0" b="0"/>
            <wp:wrapSquare wrapText="bothSides"/>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080" cy="672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1E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F2" w:rsidRDefault="00C826F2" w:rsidP="00C826F2">
      <w:pPr>
        <w:spacing w:after="0" w:line="240" w:lineRule="auto"/>
      </w:pPr>
      <w:r>
        <w:separator/>
      </w:r>
    </w:p>
  </w:endnote>
  <w:endnote w:type="continuationSeparator" w:id="0">
    <w:p w:rsidR="00C826F2" w:rsidRDefault="00C826F2" w:rsidP="00C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F2" w:rsidRDefault="00C826F2" w:rsidP="00C826F2">
      <w:pPr>
        <w:spacing w:after="0" w:line="240" w:lineRule="auto"/>
      </w:pPr>
      <w:r>
        <w:separator/>
      </w:r>
    </w:p>
  </w:footnote>
  <w:footnote w:type="continuationSeparator" w:id="0">
    <w:p w:rsidR="00C826F2" w:rsidRDefault="00C826F2" w:rsidP="00C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C826F2" w:rsidRDefault="00C8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C826F2" w:rsidRDefault="00C82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C826F2" w:rsidRDefault="00C8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5B96D48"/>
    <w:multiLevelType w:val="hybridMultilevel"/>
    <w:tmpl w:val="9EF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46F31"/>
    <w:multiLevelType w:val="hybridMultilevel"/>
    <w:tmpl w:val="0BF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07482"/>
    <w:multiLevelType w:val="hybridMultilevel"/>
    <w:tmpl w:val="C7A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266C7"/>
    <w:rsid w:val="00195FF2"/>
    <w:rsid w:val="001A18E6"/>
    <w:rsid w:val="00251375"/>
    <w:rsid w:val="002962DC"/>
    <w:rsid w:val="002B263F"/>
    <w:rsid w:val="00384334"/>
    <w:rsid w:val="003A64DB"/>
    <w:rsid w:val="003C6C03"/>
    <w:rsid w:val="003E021E"/>
    <w:rsid w:val="003F6D6C"/>
    <w:rsid w:val="004160FC"/>
    <w:rsid w:val="00464278"/>
    <w:rsid w:val="006149BD"/>
    <w:rsid w:val="006719D5"/>
    <w:rsid w:val="006F17B7"/>
    <w:rsid w:val="007161DC"/>
    <w:rsid w:val="00724102"/>
    <w:rsid w:val="007C558D"/>
    <w:rsid w:val="00801ECB"/>
    <w:rsid w:val="008259C1"/>
    <w:rsid w:val="00825BE1"/>
    <w:rsid w:val="00837253"/>
    <w:rsid w:val="008A566B"/>
    <w:rsid w:val="008A76A9"/>
    <w:rsid w:val="008F3F7D"/>
    <w:rsid w:val="0096460E"/>
    <w:rsid w:val="00A20111"/>
    <w:rsid w:val="00A84E8B"/>
    <w:rsid w:val="00AA6791"/>
    <w:rsid w:val="00B374BA"/>
    <w:rsid w:val="00B763BD"/>
    <w:rsid w:val="00BE6B6E"/>
    <w:rsid w:val="00BF226C"/>
    <w:rsid w:val="00C66947"/>
    <w:rsid w:val="00C826F2"/>
    <w:rsid w:val="00CC16C0"/>
    <w:rsid w:val="00CE7F31"/>
    <w:rsid w:val="00D06574"/>
    <w:rsid w:val="00D215D3"/>
    <w:rsid w:val="00D91FF1"/>
    <w:rsid w:val="00DD1CED"/>
    <w:rsid w:val="00E15190"/>
    <w:rsid w:val="00E2487F"/>
    <w:rsid w:val="00EC3C40"/>
    <w:rsid w:val="00EC3FE3"/>
    <w:rsid w:val="00EC5DD1"/>
    <w:rsid w:val="00F25D00"/>
    <w:rsid w:val="00FC240B"/>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763A"/>
  <w15:docId w15:val="{F1F3F4EE-5E38-4B84-ADE5-3DB8E0DA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A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B"/>
    <w:rPr>
      <w:rFonts w:ascii="Tahoma" w:hAnsi="Tahoma" w:cs="Tahoma"/>
      <w:sz w:val="16"/>
      <w:szCs w:val="16"/>
    </w:rPr>
  </w:style>
  <w:style w:type="paragraph" w:styleId="Header">
    <w:name w:val="header"/>
    <w:basedOn w:val="Normal"/>
    <w:link w:val="HeaderChar"/>
    <w:unhideWhenUsed/>
    <w:rsid w:val="00C8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F2"/>
  </w:style>
  <w:style w:type="paragraph" w:styleId="Footer">
    <w:name w:val="footer"/>
    <w:basedOn w:val="Normal"/>
    <w:link w:val="FooterChar"/>
    <w:uiPriority w:val="99"/>
    <w:unhideWhenUsed/>
    <w:rsid w:val="00C8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2384">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 w:id="2090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ortheastjob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DDEC-293F-4172-9250-7EC6629E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3</cp:revision>
  <cp:lastPrinted>2017-01-06T11:59:00Z</cp:lastPrinted>
  <dcterms:created xsi:type="dcterms:W3CDTF">2018-06-04T14:40:00Z</dcterms:created>
  <dcterms:modified xsi:type="dcterms:W3CDTF">2018-06-05T11:24:00Z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d1694d0b-a776-4020-84fb-b2cc738f30c8</vt:lpwstr>
  </property>
  <property fmtid="{D5CDD505-2E9C-101B-9397-08002B2CF9AE}" pid="3" name="TWFRSClassification">
    <vt:lpwstr>OFFICIAL</vt:lpwstr>
  </property>
</Properties>
</file>