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873" w:rsidRPr="007C31D4" w:rsidRDefault="00422DBD" w:rsidP="00FA07F2">
      <w:pPr>
        <w:rPr>
          <w:szCs w:val="24"/>
        </w:rPr>
      </w:pPr>
      <w:r w:rsidRPr="007C31D4">
        <w:rPr>
          <w:noProof/>
          <w:szCs w:val="24"/>
        </w:rPr>
        <mc:AlternateContent>
          <mc:Choice Requires="wpg">
            <w:drawing>
              <wp:anchor distT="0" distB="0" distL="114300" distR="114300" simplePos="0" relativeHeight="251660288" behindDoc="0" locked="0" layoutInCell="1" allowOverlap="1">
                <wp:simplePos x="0" y="0"/>
                <wp:positionH relativeFrom="column">
                  <wp:posOffset>-114300</wp:posOffset>
                </wp:positionH>
                <wp:positionV relativeFrom="paragraph">
                  <wp:posOffset>0</wp:posOffset>
                </wp:positionV>
                <wp:extent cx="6273800" cy="141033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7" name="Picture 8" descr="rc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9"/>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2873" w:rsidRPr="00EA36CA" w:rsidRDefault="00CE2873" w:rsidP="00FA07F2">
                              <w:pPr>
                                <w:jc w:val="right"/>
                                <w:rPr>
                                  <w:rFonts w:ascii="Cambria" w:hAnsi="Cambria"/>
                                  <w:b/>
                                  <w:color w:val="FFC000"/>
                                  <w:sz w:val="58"/>
                                  <w:szCs w:val="58"/>
                                </w:rPr>
                              </w:pPr>
                              <w:r w:rsidRPr="00EA36CA">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9pt;margin-top:0;width:494pt;height:111.05pt;z-index:251660288"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rclogo" style="position:absolute;left:1080;top:539;width:1960;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8vTq9AAAA2gAAAA8AAABkcnMvZG93bnJldi54bWxEj80KwjAQhO+C7xBW8KapIirVKKIIgid/&#10;Dh6XZm2LyaY0UatPbwTB4zAz3zDzZWONeFDtS8cKBv0EBHHmdMm5gvNp25uC8AFZo3FMCl7kYblo&#10;t+aYavfkAz2OIRcRwj5FBUUIVSqlzwqy6PuuIo7e1dUWQ5R1LnWNzwi3Rg6TZCwtlhwXCqxoXVB2&#10;O96tArOXgXIcDN/bV2JGdEG92qBS3U6zmoEI1IR/+NfeaQUT+F6JN0AuP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i3y9Or0AAADaAAAADwAAAAAAAAAAAAAAAACfAgAAZHJz&#10;L2Rvd25yZXYueG1sUEsFBgAAAAAEAAQA9wAAAIkDAAAAAA==&#10;">
                  <v:imagedata r:id="rId10" o:title="rclogo"/>
                </v:shape>
                <v:rect id="Rectangle 9" o:spid="_x0000_s1028" style="position:absolute;left:3240;top:719;width:7720;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CE2873" w:rsidRPr="00EA36CA" w:rsidRDefault="00CE2873" w:rsidP="00FA07F2">
                        <w:pPr>
                          <w:jc w:val="right"/>
                          <w:rPr>
                            <w:rFonts w:ascii="Cambria" w:hAnsi="Cambria"/>
                            <w:b/>
                            <w:color w:val="FFC000"/>
                            <w:sz w:val="58"/>
                            <w:szCs w:val="58"/>
                          </w:rPr>
                        </w:pPr>
                        <w:r w:rsidRPr="00EA36CA">
                          <w:rPr>
                            <w:rFonts w:ascii="Cambria" w:hAnsi="Cambria"/>
                            <w:b/>
                            <w:color w:val="FFC000"/>
                            <w:sz w:val="58"/>
                            <w:szCs w:val="58"/>
                          </w:rPr>
                          <w:t>Job Description &amp; Person Specification</w:t>
                        </w:r>
                      </w:p>
                    </w:txbxContent>
                  </v:textbox>
                </v:rect>
              </v:group>
            </w:pict>
          </mc:Fallback>
        </mc:AlternateContent>
      </w:r>
      <w:r w:rsidR="00CE2873" w:rsidRPr="007C31D4">
        <w:rPr>
          <w:szCs w:val="24"/>
        </w:rPr>
        <w:t xml:space="preserve"> </w:t>
      </w:r>
    </w:p>
    <w:p w:rsidR="00CE2873" w:rsidRPr="007C31D4" w:rsidRDefault="00CE2873" w:rsidP="00FA07F2">
      <w:pPr>
        <w:tabs>
          <w:tab w:val="left" w:pos="720"/>
        </w:tabs>
        <w:ind w:right="-694"/>
        <w:rPr>
          <w:b/>
          <w:bCs/>
          <w:color w:val="0000FF"/>
          <w:szCs w:val="24"/>
        </w:rPr>
      </w:pPr>
    </w:p>
    <w:p w:rsidR="00CE2873" w:rsidRPr="007C31D4" w:rsidRDefault="00CE2873" w:rsidP="00FA07F2">
      <w:pPr>
        <w:tabs>
          <w:tab w:val="left" w:pos="720"/>
        </w:tabs>
        <w:ind w:right="-694"/>
        <w:rPr>
          <w:b/>
          <w:bCs/>
          <w:color w:val="0000FF"/>
          <w:szCs w:val="24"/>
        </w:rPr>
      </w:pPr>
    </w:p>
    <w:p w:rsidR="00CE2873" w:rsidRPr="007C31D4" w:rsidRDefault="00CE2873" w:rsidP="00FA07F2">
      <w:pPr>
        <w:tabs>
          <w:tab w:val="left" w:pos="720"/>
        </w:tabs>
        <w:ind w:right="-694"/>
        <w:rPr>
          <w:b/>
          <w:bCs/>
          <w:color w:val="0000FF"/>
          <w:szCs w:val="24"/>
        </w:rPr>
      </w:pPr>
    </w:p>
    <w:p w:rsidR="00CE2873" w:rsidRPr="007C31D4" w:rsidRDefault="00CE2873" w:rsidP="00FA07F2">
      <w:pPr>
        <w:tabs>
          <w:tab w:val="left" w:pos="720"/>
        </w:tabs>
        <w:ind w:right="-694"/>
        <w:rPr>
          <w:b/>
          <w:bCs/>
          <w:color w:val="0000FF"/>
          <w:szCs w:val="24"/>
        </w:rPr>
      </w:pPr>
    </w:p>
    <w:p w:rsidR="00CE2873" w:rsidRPr="007C31D4" w:rsidRDefault="00CE2873" w:rsidP="00FA07F2">
      <w:pPr>
        <w:tabs>
          <w:tab w:val="left" w:pos="720"/>
        </w:tabs>
        <w:ind w:right="-694"/>
        <w:rPr>
          <w:b/>
          <w:bCs/>
          <w:color w:val="0000FF"/>
          <w:szCs w:val="24"/>
        </w:rPr>
      </w:pPr>
    </w:p>
    <w:p w:rsidR="00CE2873" w:rsidRPr="007C31D4" w:rsidRDefault="00CE2873" w:rsidP="00FA07F2">
      <w:pPr>
        <w:tabs>
          <w:tab w:val="left" w:pos="720"/>
        </w:tabs>
        <w:ind w:right="-694"/>
        <w:rPr>
          <w:b/>
          <w:bCs/>
          <w:color w:val="0000FF"/>
          <w:szCs w:val="24"/>
        </w:rPr>
      </w:pPr>
    </w:p>
    <w:p w:rsidR="00CE2873" w:rsidRPr="007C31D4" w:rsidRDefault="00CE2873" w:rsidP="00FA07F2">
      <w:pPr>
        <w:tabs>
          <w:tab w:val="left" w:pos="720"/>
        </w:tabs>
        <w:ind w:right="-694"/>
        <w:rPr>
          <w:b/>
          <w:bCs/>
          <w:color w:val="0000FF"/>
          <w:szCs w:val="24"/>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714"/>
        <w:gridCol w:w="910"/>
        <w:gridCol w:w="2633"/>
        <w:gridCol w:w="1683"/>
        <w:gridCol w:w="1620"/>
      </w:tblGrid>
      <w:tr w:rsidR="00CE2873" w:rsidRPr="007C31D4" w:rsidTr="00E01207">
        <w:trPr>
          <w:trHeight w:val="440"/>
        </w:trPr>
        <w:tc>
          <w:tcPr>
            <w:tcW w:w="1980" w:type="dxa"/>
            <w:vAlign w:val="center"/>
          </w:tcPr>
          <w:p w:rsidR="00CE2873" w:rsidRPr="007C31D4" w:rsidRDefault="00CE2873" w:rsidP="00E01207">
            <w:pPr>
              <w:pStyle w:val="Heading1"/>
              <w:tabs>
                <w:tab w:val="left" w:pos="900"/>
                <w:tab w:val="left" w:pos="1080"/>
              </w:tabs>
              <w:rPr>
                <w:b/>
                <w:szCs w:val="24"/>
              </w:rPr>
            </w:pPr>
            <w:r w:rsidRPr="007C31D4">
              <w:rPr>
                <w:b/>
                <w:szCs w:val="24"/>
              </w:rPr>
              <w:t>Post Title</w:t>
            </w:r>
          </w:p>
        </w:tc>
        <w:tc>
          <w:tcPr>
            <w:tcW w:w="7560" w:type="dxa"/>
            <w:gridSpan w:val="5"/>
            <w:vAlign w:val="center"/>
          </w:tcPr>
          <w:p w:rsidR="00CE2873" w:rsidRPr="007C31D4" w:rsidRDefault="00D96E50" w:rsidP="008141AE">
            <w:pPr>
              <w:tabs>
                <w:tab w:val="left" w:pos="900"/>
                <w:tab w:val="left" w:pos="1080"/>
              </w:tabs>
              <w:rPr>
                <w:szCs w:val="24"/>
              </w:rPr>
            </w:pPr>
            <w:r w:rsidRPr="007C31D4">
              <w:rPr>
                <w:szCs w:val="24"/>
              </w:rPr>
              <w:t xml:space="preserve">ASSISTANT DIRECTOR – </w:t>
            </w:r>
            <w:r w:rsidR="008141AE" w:rsidRPr="007C31D4">
              <w:rPr>
                <w:szCs w:val="24"/>
              </w:rPr>
              <w:t>EDUCATION</w:t>
            </w:r>
            <w:r w:rsidR="003C61DB" w:rsidRPr="007C31D4">
              <w:rPr>
                <w:szCs w:val="24"/>
              </w:rPr>
              <w:t xml:space="preserve"> AND INCLUSION</w:t>
            </w:r>
          </w:p>
        </w:tc>
      </w:tr>
      <w:tr w:rsidR="00CE2873" w:rsidRPr="007C31D4" w:rsidTr="00E01207">
        <w:trPr>
          <w:trHeight w:val="440"/>
        </w:trPr>
        <w:tc>
          <w:tcPr>
            <w:tcW w:w="1980" w:type="dxa"/>
            <w:vAlign w:val="center"/>
          </w:tcPr>
          <w:p w:rsidR="00CE2873" w:rsidRPr="007C31D4" w:rsidRDefault="00CE2873" w:rsidP="00E01207">
            <w:pPr>
              <w:pStyle w:val="Heading1"/>
              <w:tabs>
                <w:tab w:val="left" w:pos="900"/>
                <w:tab w:val="left" w:pos="1080"/>
              </w:tabs>
              <w:rPr>
                <w:b/>
                <w:szCs w:val="24"/>
              </w:rPr>
            </w:pPr>
            <w:r w:rsidRPr="007C31D4">
              <w:rPr>
                <w:b/>
                <w:szCs w:val="24"/>
              </w:rPr>
              <w:t xml:space="preserve">JE Reference </w:t>
            </w:r>
          </w:p>
        </w:tc>
        <w:tc>
          <w:tcPr>
            <w:tcW w:w="714" w:type="dxa"/>
            <w:vAlign w:val="center"/>
          </w:tcPr>
          <w:p w:rsidR="00CE2873" w:rsidRPr="007C31D4" w:rsidRDefault="00CE2873" w:rsidP="00E01207">
            <w:pPr>
              <w:tabs>
                <w:tab w:val="left" w:pos="900"/>
                <w:tab w:val="left" w:pos="1080"/>
              </w:tabs>
              <w:rPr>
                <w:szCs w:val="24"/>
              </w:rPr>
            </w:pPr>
            <w:r w:rsidRPr="007C31D4">
              <w:rPr>
                <w:szCs w:val="24"/>
              </w:rPr>
              <w:t>N/A</w:t>
            </w:r>
          </w:p>
        </w:tc>
        <w:tc>
          <w:tcPr>
            <w:tcW w:w="910" w:type="dxa"/>
            <w:vAlign w:val="center"/>
          </w:tcPr>
          <w:p w:rsidR="00CE2873" w:rsidRPr="007C31D4" w:rsidRDefault="00CE2873" w:rsidP="00E01207">
            <w:pPr>
              <w:pStyle w:val="Heading1"/>
              <w:tabs>
                <w:tab w:val="left" w:pos="900"/>
                <w:tab w:val="left" w:pos="1080"/>
              </w:tabs>
              <w:rPr>
                <w:b/>
                <w:szCs w:val="24"/>
              </w:rPr>
            </w:pPr>
            <w:r w:rsidRPr="007C31D4">
              <w:rPr>
                <w:b/>
                <w:szCs w:val="24"/>
              </w:rPr>
              <w:t xml:space="preserve">Grade </w:t>
            </w:r>
          </w:p>
        </w:tc>
        <w:tc>
          <w:tcPr>
            <w:tcW w:w="2633" w:type="dxa"/>
            <w:vAlign w:val="center"/>
          </w:tcPr>
          <w:p w:rsidR="00CE2873" w:rsidRPr="007C31D4" w:rsidRDefault="00CE2873" w:rsidP="002C5475">
            <w:pPr>
              <w:tabs>
                <w:tab w:val="left" w:pos="900"/>
                <w:tab w:val="left" w:pos="1080"/>
              </w:tabs>
              <w:rPr>
                <w:szCs w:val="24"/>
              </w:rPr>
            </w:pPr>
            <w:r w:rsidRPr="007C31D4">
              <w:rPr>
                <w:szCs w:val="24"/>
              </w:rPr>
              <w:t>Chief Officer Grade</w:t>
            </w:r>
            <w:r w:rsidR="00CA1728" w:rsidRPr="007C31D4">
              <w:rPr>
                <w:szCs w:val="24"/>
              </w:rPr>
              <w:t xml:space="preserve"> </w:t>
            </w:r>
            <w:r w:rsidR="002C5475" w:rsidRPr="007C31D4">
              <w:rPr>
                <w:szCs w:val="24"/>
              </w:rPr>
              <w:t>B</w:t>
            </w:r>
          </w:p>
        </w:tc>
        <w:tc>
          <w:tcPr>
            <w:tcW w:w="1683" w:type="dxa"/>
            <w:vAlign w:val="center"/>
          </w:tcPr>
          <w:p w:rsidR="00CE2873" w:rsidRPr="007C31D4" w:rsidRDefault="00CE2873" w:rsidP="00E01207">
            <w:pPr>
              <w:tabs>
                <w:tab w:val="left" w:pos="900"/>
                <w:tab w:val="left" w:pos="1080"/>
              </w:tabs>
              <w:rPr>
                <w:szCs w:val="24"/>
              </w:rPr>
            </w:pPr>
            <w:r w:rsidRPr="007C31D4">
              <w:rPr>
                <w:b/>
                <w:szCs w:val="24"/>
              </w:rPr>
              <w:t>SCP Range</w:t>
            </w:r>
          </w:p>
        </w:tc>
        <w:tc>
          <w:tcPr>
            <w:tcW w:w="1620" w:type="dxa"/>
            <w:vAlign w:val="center"/>
          </w:tcPr>
          <w:p w:rsidR="00CE2873" w:rsidRPr="007C31D4" w:rsidRDefault="00CE2873" w:rsidP="00E01207">
            <w:pPr>
              <w:tabs>
                <w:tab w:val="left" w:pos="900"/>
                <w:tab w:val="left" w:pos="1080"/>
              </w:tabs>
              <w:rPr>
                <w:szCs w:val="24"/>
              </w:rPr>
            </w:pPr>
            <w:r w:rsidRPr="007C31D4">
              <w:rPr>
                <w:szCs w:val="24"/>
              </w:rPr>
              <w:t>JNC Rates</w:t>
            </w:r>
          </w:p>
        </w:tc>
      </w:tr>
    </w:tbl>
    <w:p w:rsidR="00CE2873" w:rsidRPr="007C31D4" w:rsidRDefault="00CE2873" w:rsidP="00FA07F2">
      <w:pPr>
        <w:rPr>
          <w:szCs w:val="24"/>
        </w:rPr>
      </w:pPr>
    </w:p>
    <w:p w:rsidR="00CE2873" w:rsidRPr="007C31D4" w:rsidRDefault="00B35F69" w:rsidP="00FA07F2">
      <w:pPr>
        <w:tabs>
          <w:tab w:val="left" w:pos="900"/>
          <w:tab w:val="left" w:pos="1080"/>
        </w:tabs>
        <w:ind w:left="720" w:right="-694" w:hanging="720"/>
        <w:rPr>
          <w:b/>
          <w:bCs/>
          <w:szCs w:val="24"/>
        </w:rPr>
      </w:pPr>
      <w:r w:rsidRPr="007C31D4">
        <w:rPr>
          <w:noProof/>
          <w:szCs w:val="24"/>
        </w:rPr>
        <mc:AlternateContent>
          <mc:Choice Requires="wps">
            <w:drawing>
              <wp:anchor distT="0" distB="0" distL="114300" distR="114300" simplePos="0" relativeHeight="251655168" behindDoc="0" locked="0" layoutInCell="1" allowOverlap="1" wp14:anchorId="700FC714" wp14:editId="285539E9">
                <wp:simplePos x="0" y="0"/>
                <wp:positionH relativeFrom="column">
                  <wp:posOffset>1828800</wp:posOffset>
                </wp:positionH>
                <wp:positionV relativeFrom="paragraph">
                  <wp:posOffset>133350</wp:posOffset>
                </wp:positionV>
                <wp:extent cx="2368550" cy="494030"/>
                <wp:effectExtent l="0" t="0" r="12700" b="203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4030"/>
                        </a:xfrm>
                        <a:prstGeom prst="rect">
                          <a:avLst/>
                        </a:prstGeom>
                        <a:solidFill>
                          <a:srgbClr val="FFFFFF"/>
                        </a:solidFill>
                        <a:ln w="19050">
                          <a:solidFill>
                            <a:srgbClr val="000000"/>
                          </a:solidFill>
                          <a:miter lim="800000"/>
                          <a:headEnd/>
                          <a:tailEnd/>
                        </a:ln>
                      </wps:spPr>
                      <wps:txbx>
                        <w:txbxContent>
                          <w:p w:rsidR="00CE2873" w:rsidRPr="005524F9" w:rsidRDefault="00CE2873" w:rsidP="00FA07F2">
                            <w:pPr>
                              <w:jc w:val="center"/>
                            </w:pPr>
                            <w:r>
                              <w:t>Chief Executive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2in;margin-top:10.5pt;width:186.5pt;height:3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" strokeweight="1.5pt">
                <v:textbox>
                  <w:txbxContent>
                    <w:p w:rsidR="00CE2873" w:rsidRPr="005524F9" w:rsidRDefault="00CE2873" w:rsidP="00FA07F2">
                      <w:pPr>
                        <w:jc w:val="center"/>
                      </w:pPr>
                      <w:r>
                        <w:t>Chief Executive</w:t>
                      </w:r>
                    </w:p>
                  </w:txbxContent>
                </v:textbox>
              </v:shape>
            </w:pict>
          </mc:Fallback>
        </mc:AlternateContent>
      </w:r>
      <w:r w:rsidR="00CE2873" w:rsidRPr="007C31D4">
        <w:rPr>
          <w:b/>
          <w:bCs/>
          <w:szCs w:val="24"/>
        </w:rPr>
        <w:t>Reporting line:</w:t>
      </w:r>
    </w:p>
    <w:p w:rsidR="00B35F69" w:rsidRPr="007C31D4" w:rsidRDefault="00B35F69" w:rsidP="00FA07F2">
      <w:pPr>
        <w:tabs>
          <w:tab w:val="left" w:pos="900"/>
          <w:tab w:val="left" w:pos="1080"/>
        </w:tabs>
        <w:ind w:left="720" w:right="-694" w:hanging="720"/>
        <w:rPr>
          <w:szCs w:val="24"/>
        </w:rPr>
      </w:pPr>
    </w:p>
    <w:p w:rsidR="00CE2873" w:rsidRPr="007C31D4" w:rsidRDefault="00CE2873" w:rsidP="00FA07F2">
      <w:pPr>
        <w:tabs>
          <w:tab w:val="left" w:pos="900"/>
          <w:tab w:val="left" w:pos="1080"/>
        </w:tabs>
        <w:ind w:left="720" w:right="-694" w:hanging="720"/>
        <w:rPr>
          <w:szCs w:val="24"/>
        </w:rPr>
      </w:pPr>
    </w:p>
    <w:p w:rsidR="00CE2873" w:rsidRPr="007C31D4" w:rsidRDefault="00422DBD" w:rsidP="00FA07F2">
      <w:pPr>
        <w:tabs>
          <w:tab w:val="left" w:pos="900"/>
          <w:tab w:val="left" w:pos="1080"/>
        </w:tabs>
        <w:ind w:left="720" w:right="-694" w:hanging="720"/>
        <w:rPr>
          <w:szCs w:val="24"/>
        </w:rPr>
      </w:pPr>
      <w:r w:rsidRPr="007C31D4">
        <w:rPr>
          <w:noProof/>
          <w:szCs w:val="24"/>
        </w:rPr>
        <mc:AlternateContent>
          <mc:Choice Requires="wps">
            <w:drawing>
              <wp:anchor distT="0" distB="0" distL="114299" distR="114299" simplePos="0" relativeHeight="251657216" behindDoc="0" locked="0" layoutInCell="1" allowOverlap="1">
                <wp:simplePos x="0" y="0"/>
                <wp:positionH relativeFrom="column">
                  <wp:posOffset>2971799</wp:posOffset>
                </wp:positionH>
                <wp:positionV relativeFrom="paragraph">
                  <wp:posOffset>97790</wp:posOffset>
                </wp:positionV>
                <wp:extent cx="0" cy="305435"/>
                <wp:effectExtent l="0" t="0" r="19050" b="184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7.7pt" to="234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"/>
            </w:pict>
          </mc:Fallback>
        </mc:AlternateContent>
      </w:r>
    </w:p>
    <w:p w:rsidR="00CE2873" w:rsidRPr="007C31D4" w:rsidRDefault="00CE2873" w:rsidP="00FA07F2">
      <w:pPr>
        <w:tabs>
          <w:tab w:val="left" w:pos="900"/>
          <w:tab w:val="left" w:pos="1080"/>
        </w:tabs>
        <w:ind w:left="720" w:right="-694" w:hanging="720"/>
        <w:rPr>
          <w:szCs w:val="24"/>
        </w:rPr>
      </w:pPr>
    </w:p>
    <w:p w:rsidR="00CE2873" w:rsidRPr="007C31D4" w:rsidRDefault="00422DBD" w:rsidP="00FA07F2">
      <w:pPr>
        <w:tabs>
          <w:tab w:val="left" w:pos="900"/>
          <w:tab w:val="left" w:pos="1080"/>
        </w:tabs>
        <w:ind w:left="720" w:right="-694" w:hanging="720"/>
        <w:rPr>
          <w:szCs w:val="24"/>
        </w:rPr>
      </w:pPr>
      <w:r w:rsidRPr="007C31D4">
        <w:rPr>
          <w:noProof/>
          <w:szCs w:val="24"/>
        </w:rPr>
        <mc:AlternateContent>
          <mc:Choice Requires="wps">
            <w:drawing>
              <wp:anchor distT="0" distB="0" distL="114300" distR="114300" simplePos="0" relativeHeight="251656192" behindDoc="0" locked="0" layoutInCell="1" allowOverlap="1">
                <wp:simplePos x="0" y="0"/>
                <wp:positionH relativeFrom="column">
                  <wp:posOffset>1828800</wp:posOffset>
                </wp:positionH>
                <wp:positionV relativeFrom="paragraph">
                  <wp:posOffset>50165</wp:posOffset>
                </wp:positionV>
                <wp:extent cx="2368550" cy="497205"/>
                <wp:effectExtent l="0" t="0" r="1270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7205"/>
                        </a:xfrm>
                        <a:prstGeom prst="rect">
                          <a:avLst/>
                        </a:prstGeom>
                        <a:solidFill>
                          <a:srgbClr val="FFFFFF"/>
                        </a:solidFill>
                        <a:ln w="19050">
                          <a:solidFill>
                            <a:srgbClr val="000000"/>
                          </a:solidFill>
                          <a:miter lim="800000"/>
                          <a:headEnd/>
                          <a:tailEnd/>
                        </a:ln>
                      </wps:spPr>
                      <wps:txbx>
                        <w:txbxContent>
                          <w:p w:rsidR="00CE2873" w:rsidRPr="005524F9" w:rsidRDefault="00CE2873" w:rsidP="00FA07F2">
                            <w:pPr>
                              <w:jc w:val="center"/>
                            </w:pPr>
                            <w:r>
                              <w:t xml:space="preserve">Corporate Director of </w:t>
                            </w:r>
                            <w:r w:rsidR="008141AE">
                              <w:t>Children’s</w:t>
                            </w:r>
                            <w:r>
                              <w:t xml:space="preserve">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2in;margin-top:3.95pt;width:186.5pt;height:3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" strokeweight="1.5pt">
                <v:textbox>
                  <w:txbxContent>
                    <w:p w:rsidR="00CE2873" w:rsidRPr="005524F9" w:rsidRDefault="00CE2873" w:rsidP="00FA07F2">
                      <w:pPr>
                        <w:jc w:val="center"/>
                      </w:pPr>
                      <w:r>
                        <w:t xml:space="preserve">Corporate Director of </w:t>
                      </w:r>
                      <w:r w:rsidR="008141AE">
                        <w:t>Children’s</w:t>
                      </w:r>
                      <w:r>
                        <w:t xml:space="preserve"> Services</w:t>
                      </w:r>
                    </w:p>
                  </w:txbxContent>
                </v:textbox>
              </v:shape>
            </w:pict>
          </mc:Fallback>
        </mc:AlternateContent>
      </w:r>
    </w:p>
    <w:p w:rsidR="00CE2873" w:rsidRPr="007C31D4" w:rsidRDefault="00CE2873" w:rsidP="00FA07F2">
      <w:pPr>
        <w:tabs>
          <w:tab w:val="left" w:pos="900"/>
          <w:tab w:val="left" w:pos="1080"/>
        </w:tabs>
        <w:ind w:left="720" w:right="-694" w:hanging="720"/>
        <w:rPr>
          <w:szCs w:val="24"/>
        </w:rPr>
      </w:pPr>
    </w:p>
    <w:p w:rsidR="00CE2873" w:rsidRPr="007C31D4" w:rsidRDefault="00CE2873" w:rsidP="00FA07F2">
      <w:pPr>
        <w:tabs>
          <w:tab w:val="left" w:pos="900"/>
          <w:tab w:val="left" w:pos="1080"/>
        </w:tabs>
        <w:ind w:left="720" w:right="-694" w:hanging="720"/>
        <w:rPr>
          <w:szCs w:val="24"/>
        </w:rPr>
      </w:pPr>
    </w:p>
    <w:p w:rsidR="00CE2873" w:rsidRPr="007C31D4" w:rsidRDefault="00422DBD" w:rsidP="00FA07F2">
      <w:pPr>
        <w:tabs>
          <w:tab w:val="left" w:pos="900"/>
          <w:tab w:val="left" w:pos="1080"/>
        </w:tabs>
        <w:ind w:left="720" w:right="-694" w:hanging="720"/>
        <w:rPr>
          <w:szCs w:val="24"/>
        </w:rPr>
      </w:pPr>
      <w:r w:rsidRPr="007C31D4">
        <w:rPr>
          <w:noProof/>
          <w:szCs w:val="24"/>
        </w:rPr>
        <mc:AlternateContent>
          <mc:Choice Requires="wps">
            <w:drawing>
              <wp:anchor distT="0" distB="0" distL="114299" distR="114299" simplePos="0" relativeHeight="251658240" behindDoc="0" locked="0" layoutInCell="1" allowOverlap="1" wp14:anchorId="44297C36" wp14:editId="068EF2D2">
                <wp:simplePos x="0" y="0"/>
                <wp:positionH relativeFrom="column">
                  <wp:posOffset>2971799</wp:posOffset>
                </wp:positionH>
                <wp:positionV relativeFrom="paragraph">
                  <wp:posOffset>21590</wp:posOffset>
                </wp:positionV>
                <wp:extent cx="0" cy="303530"/>
                <wp:effectExtent l="0" t="0" r="19050" b="203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1.7pt" to="23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"/>
            </w:pict>
          </mc:Fallback>
        </mc:AlternateContent>
      </w:r>
    </w:p>
    <w:p w:rsidR="00CE2873" w:rsidRPr="007C31D4" w:rsidRDefault="00422DBD" w:rsidP="00FA07F2">
      <w:pPr>
        <w:tabs>
          <w:tab w:val="left" w:pos="900"/>
          <w:tab w:val="left" w:pos="1080"/>
        </w:tabs>
        <w:ind w:left="720" w:right="-694" w:hanging="720"/>
        <w:rPr>
          <w:szCs w:val="24"/>
        </w:rPr>
      </w:pPr>
      <w:r w:rsidRPr="007C31D4">
        <w:rPr>
          <w:noProof/>
          <w:szCs w:val="24"/>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149860</wp:posOffset>
                </wp:positionV>
                <wp:extent cx="2368550" cy="496570"/>
                <wp:effectExtent l="0" t="0" r="12700"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6570"/>
                        </a:xfrm>
                        <a:prstGeom prst="rect">
                          <a:avLst/>
                        </a:prstGeom>
                        <a:solidFill>
                          <a:srgbClr val="FFFFFF"/>
                        </a:solidFill>
                        <a:ln w="19050">
                          <a:solidFill>
                            <a:srgbClr val="000000"/>
                          </a:solidFill>
                          <a:miter lim="800000"/>
                          <a:headEnd/>
                          <a:tailEnd/>
                        </a:ln>
                      </wps:spPr>
                      <wps:txbx>
                        <w:txbxContent>
                          <w:p w:rsidR="00CE2873" w:rsidRPr="00774327" w:rsidRDefault="00CA1728" w:rsidP="00FA07F2">
                            <w:pPr>
                              <w:jc w:val="center"/>
                            </w:pPr>
                            <w:r>
                              <w:t>Assistant Director</w:t>
                            </w:r>
                            <w:r w:rsidR="00CE2873">
                              <w:t xml:space="preserve"> </w:t>
                            </w:r>
                            <w:r w:rsidR="003C61DB">
                              <w:t>–</w:t>
                            </w:r>
                            <w:r w:rsidR="00CC77AA">
                              <w:t xml:space="preserve"> </w:t>
                            </w:r>
                            <w:r w:rsidR="008141AE">
                              <w:t>Education</w:t>
                            </w:r>
                            <w:r w:rsidR="003C61DB">
                              <w:t xml:space="preserve"> and Inclusion</w:t>
                            </w:r>
                          </w:p>
                          <w:p w:rsidR="00CE2873" w:rsidRPr="00A94673" w:rsidRDefault="00CE2873" w:rsidP="00FA07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2in;margin-top:11.8pt;width:186.5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" strokeweight="1.5pt">
                <v:textbox>
                  <w:txbxContent>
                    <w:p w:rsidR="00CE2873" w:rsidRPr="00774327" w:rsidRDefault="00CA1728" w:rsidP="00FA07F2">
                      <w:pPr>
                        <w:jc w:val="center"/>
                      </w:pPr>
                      <w:r>
                        <w:t>Assistant Director</w:t>
                      </w:r>
                      <w:r w:rsidR="00CE2873">
                        <w:t xml:space="preserve"> </w:t>
                      </w:r>
                      <w:r w:rsidR="003C61DB">
                        <w:t>–</w:t>
                      </w:r>
                      <w:r w:rsidR="00CC77AA">
                        <w:t xml:space="preserve"> </w:t>
                      </w:r>
                      <w:r w:rsidR="008141AE">
                        <w:t>Education</w:t>
                      </w:r>
                      <w:r w:rsidR="003C61DB">
                        <w:t xml:space="preserve"> and Inclusion</w:t>
                      </w:r>
                    </w:p>
                    <w:p w:rsidR="00CE2873" w:rsidRPr="00A94673" w:rsidRDefault="00CE2873" w:rsidP="00FA07F2"/>
                  </w:txbxContent>
                </v:textbox>
              </v:shape>
            </w:pict>
          </mc:Fallback>
        </mc:AlternateContent>
      </w:r>
    </w:p>
    <w:p w:rsidR="00CE2873" w:rsidRPr="007C31D4" w:rsidRDefault="00CE2873" w:rsidP="00FA07F2">
      <w:pPr>
        <w:tabs>
          <w:tab w:val="left" w:pos="900"/>
          <w:tab w:val="left" w:pos="1080"/>
        </w:tabs>
        <w:ind w:left="720" w:right="-694" w:hanging="720"/>
        <w:rPr>
          <w:szCs w:val="24"/>
        </w:rPr>
      </w:pPr>
    </w:p>
    <w:p w:rsidR="00CE2873" w:rsidRPr="007C31D4" w:rsidRDefault="00CE2873" w:rsidP="00FA07F2">
      <w:pPr>
        <w:tabs>
          <w:tab w:val="left" w:pos="900"/>
          <w:tab w:val="left" w:pos="1080"/>
        </w:tabs>
        <w:ind w:left="720" w:right="-694" w:hanging="720"/>
        <w:rPr>
          <w:szCs w:val="24"/>
        </w:rPr>
      </w:pPr>
    </w:p>
    <w:p w:rsidR="00CE2873" w:rsidRPr="007C31D4" w:rsidRDefault="00CE2873" w:rsidP="00FA07F2">
      <w:pPr>
        <w:pBdr>
          <w:bottom w:val="single" w:sz="4" w:space="1" w:color="auto"/>
        </w:pBdr>
        <w:tabs>
          <w:tab w:val="left" w:pos="900"/>
          <w:tab w:val="left" w:pos="1080"/>
        </w:tabs>
        <w:ind w:left="720" w:right="-694" w:hanging="720"/>
        <w:rPr>
          <w:szCs w:val="24"/>
        </w:rPr>
      </w:pPr>
    </w:p>
    <w:p w:rsidR="00CE2873" w:rsidRPr="007C31D4" w:rsidRDefault="00CE2873" w:rsidP="00FA07F2">
      <w:pPr>
        <w:pBdr>
          <w:bottom w:val="single" w:sz="4" w:space="1" w:color="auto"/>
        </w:pBdr>
        <w:ind w:right="-694"/>
        <w:rPr>
          <w:szCs w:val="24"/>
        </w:rPr>
      </w:pPr>
    </w:p>
    <w:p w:rsidR="00CE2873" w:rsidRPr="007C31D4" w:rsidRDefault="00CE2873" w:rsidP="00FA07F2">
      <w:pPr>
        <w:ind w:left="-540" w:right="-694"/>
        <w:rPr>
          <w:szCs w:val="24"/>
        </w:rPr>
      </w:pPr>
    </w:p>
    <w:p w:rsidR="00717D44" w:rsidRDefault="00CE2873" w:rsidP="00B35F69">
      <w:pPr>
        <w:pStyle w:val="Heading1"/>
        <w:tabs>
          <w:tab w:val="left" w:pos="-540"/>
          <w:tab w:val="left" w:pos="1080"/>
        </w:tabs>
        <w:ind w:right="-694"/>
        <w:rPr>
          <w:b/>
          <w:szCs w:val="24"/>
        </w:rPr>
      </w:pPr>
      <w:r w:rsidRPr="007C31D4">
        <w:rPr>
          <w:b/>
          <w:szCs w:val="24"/>
        </w:rPr>
        <w:t>Job Purpose:</w:t>
      </w:r>
    </w:p>
    <w:p w:rsidR="00CE2873" w:rsidRPr="007C31D4" w:rsidRDefault="00CE2873" w:rsidP="00B35F69">
      <w:pPr>
        <w:pStyle w:val="Heading1"/>
        <w:tabs>
          <w:tab w:val="left" w:pos="-540"/>
          <w:tab w:val="left" w:pos="1080"/>
        </w:tabs>
        <w:ind w:right="-694"/>
        <w:rPr>
          <w:color w:val="FF0000"/>
          <w:szCs w:val="24"/>
        </w:rPr>
      </w:pPr>
      <w:r w:rsidRPr="007C31D4">
        <w:rPr>
          <w:color w:val="FF0000"/>
          <w:szCs w:val="24"/>
        </w:rPr>
        <w:tab/>
      </w:r>
    </w:p>
    <w:p w:rsidR="00CE2873" w:rsidRPr="007C31D4" w:rsidRDefault="00CE2873" w:rsidP="00B35F69">
      <w:pPr>
        <w:ind w:right="-694"/>
        <w:rPr>
          <w:szCs w:val="24"/>
        </w:rPr>
      </w:pPr>
      <w:r w:rsidRPr="007C31D4">
        <w:rPr>
          <w:szCs w:val="24"/>
        </w:rPr>
        <w:t xml:space="preserve">The </w:t>
      </w:r>
      <w:r w:rsidR="00D96E50" w:rsidRPr="007C31D4">
        <w:rPr>
          <w:szCs w:val="24"/>
        </w:rPr>
        <w:t xml:space="preserve">Assistant Director </w:t>
      </w:r>
      <w:r w:rsidR="008141AE" w:rsidRPr="007C31D4">
        <w:rPr>
          <w:szCs w:val="24"/>
        </w:rPr>
        <w:t>Education</w:t>
      </w:r>
      <w:r w:rsidR="00717D44">
        <w:rPr>
          <w:szCs w:val="24"/>
        </w:rPr>
        <w:t xml:space="preserve"> and Inclusion</w:t>
      </w:r>
      <w:r w:rsidRPr="007C31D4">
        <w:rPr>
          <w:szCs w:val="24"/>
        </w:rPr>
        <w:t xml:space="preserve"> is responsible for the leadership and day-to-day running of the Education Service of the Council.  The overall purpose of this role is to:</w:t>
      </w:r>
    </w:p>
    <w:p w:rsidR="00CE2873" w:rsidRPr="007C31D4" w:rsidRDefault="00CE2873" w:rsidP="00B35F69">
      <w:pPr>
        <w:ind w:right="-694"/>
        <w:rPr>
          <w:szCs w:val="24"/>
        </w:rPr>
      </w:pPr>
    </w:p>
    <w:p w:rsidR="003C61DB" w:rsidRDefault="003C61DB" w:rsidP="003C61DB">
      <w:pPr>
        <w:pStyle w:val="ListParagraph"/>
        <w:numPr>
          <w:ilvl w:val="0"/>
          <w:numId w:val="15"/>
        </w:numPr>
        <w:pBdr>
          <w:bottom w:val="single" w:sz="6" w:space="1" w:color="auto"/>
        </w:pBdr>
        <w:tabs>
          <w:tab w:val="left" w:pos="180"/>
          <w:tab w:val="left" w:pos="1080"/>
        </w:tabs>
        <w:ind w:right="-694"/>
        <w:rPr>
          <w:szCs w:val="24"/>
        </w:rPr>
      </w:pPr>
      <w:r w:rsidRPr="007C31D4">
        <w:rPr>
          <w:szCs w:val="24"/>
        </w:rPr>
        <w:t>To support the Corporate Director for Children Families as the council’s principal adviser on issues related to the development of in</w:t>
      </w:r>
      <w:r w:rsidR="00717D44">
        <w:rPr>
          <w:szCs w:val="24"/>
        </w:rPr>
        <w:t xml:space="preserve">novative and realistic proposals </w:t>
      </w:r>
      <w:r w:rsidRPr="007C31D4">
        <w:rPr>
          <w:szCs w:val="24"/>
        </w:rPr>
        <w:t xml:space="preserve">for structural and collaborative provision which will make a significant difference to the outcomes for children and young people. </w:t>
      </w:r>
    </w:p>
    <w:p w:rsidR="00717D44" w:rsidRDefault="00717D44" w:rsidP="003C61DB">
      <w:pPr>
        <w:pStyle w:val="ListParagraph"/>
        <w:numPr>
          <w:ilvl w:val="0"/>
          <w:numId w:val="15"/>
        </w:numPr>
        <w:pBdr>
          <w:bottom w:val="single" w:sz="6" w:space="1" w:color="auto"/>
        </w:pBdr>
        <w:tabs>
          <w:tab w:val="left" w:pos="180"/>
          <w:tab w:val="left" w:pos="1080"/>
        </w:tabs>
        <w:ind w:right="-694"/>
        <w:rPr>
          <w:szCs w:val="24"/>
        </w:rPr>
      </w:pPr>
      <w:r>
        <w:rPr>
          <w:szCs w:val="24"/>
        </w:rPr>
        <w:t xml:space="preserve">To ensure that systematic decisions and interventions relating to children who have additional needs achieve the best possible outcomes. </w:t>
      </w:r>
    </w:p>
    <w:p w:rsidR="00717D44" w:rsidRDefault="00561AAC" w:rsidP="003C61DB">
      <w:pPr>
        <w:pStyle w:val="ListParagraph"/>
        <w:numPr>
          <w:ilvl w:val="0"/>
          <w:numId w:val="15"/>
        </w:numPr>
        <w:pBdr>
          <w:bottom w:val="single" w:sz="6" w:space="1" w:color="auto"/>
        </w:pBdr>
        <w:tabs>
          <w:tab w:val="left" w:pos="180"/>
          <w:tab w:val="left" w:pos="1080"/>
        </w:tabs>
        <w:ind w:right="-694"/>
        <w:rPr>
          <w:szCs w:val="24"/>
        </w:rPr>
      </w:pPr>
      <w:r>
        <w:rPr>
          <w:szCs w:val="24"/>
        </w:rPr>
        <w:t>To</w:t>
      </w:r>
      <w:r w:rsidR="00717D44">
        <w:rPr>
          <w:szCs w:val="24"/>
        </w:rPr>
        <w:t xml:space="preserve"> create a child centred partnership between the Local Authority, schools and partners that enables children and young people to have effective support at the earliest possible opportunity.</w:t>
      </w:r>
    </w:p>
    <w:p w:rsidR="00717D44" w:rsidRPr="007C31D4" w:rsidRDefault="00717D44" w:rsidP="003C61DB">
      <w:pPr>
        <w:pStyle w:val="ListParagraph"/>
        <w:numPr>
          <w:ilvl w:val="0"/>
          <w:numId w:val="15"/>
        </w:numPr>
        <w:pBdr>
          <w:bottom w:val="single" w:sz="6" w:space="1" w:color="auto"/>
        </w:pBdr>
        <w:tabs>
          <w:tab w:val="left" w:pos="180"/>
          <w:tab w:val="left" w:pos="1080"/>
        </w:tabs>
        <w:ind w:right="-694"/>
        <w:rPr>
          <w:szCs w:val="24"/>
        </w:rPr>
      </w:pPr>
      <w:r>
        <w:rPr>
          <w:szCs w:val="24"/>
        </w:rPr>
        <w:t xml:space="preserve">To enable a greater proportion of Redcar and Cleveland’s children to be taught within their own communities.  </w:t>
      </w:r>
    </w:p>
    <w:p w:rsidR="003C61DB" w:rsidRPr="007C31D4" w:rsidRDefault="003C61DB" w:rsidP="003C61DB">
      <w:pPr>
        <w:pBdr>
          <w:bottom w:val="single" w:sz="6" w:space="1" w:color="auto"/>
        </w:pBdr>
        <w:tabs>
          <w:tab w:val="left" w:pos="180"/>
          <w:tab w:val="left" w:pos="1080"/>
        </w:tabs>
        <w:ind w:left="360" w:right="-694"/>
        <w:rPr>
          <w:szCs w:val="24"/>
        </w:rPr>
      </w:pPr>
    </w:p>
    <w:p w:rsidR="003C61DB" w:rsidRPr="007C31D4" w:rsidRDefault="003C61DB" w:rsidP="003C61DB">
      <w:pPr>
        <w:pBdr>
          <w:bottom w:val="single" w:sz="6" w:space="1" w:color="auto"/>
        </w:pBdr>
        <w:tabs>
          <w:tab w:val="left" w:pos="180"/>
          <w:tab w:val="left" w:pos="1080"/>
        </w:tabs>
        <w:ind w:left="360" w:right="-694"/>
        <w:rPr>
          <w:szCs w:val="24"/>
        </w:rPr>
      </w:pPr>
    </w:p>
    <w:p w:rsidR="00CE2873" w:rsidRPr="007C31D4" w:rsidRDefault="00CE2873" w:rsidP="00FA07F2">
      <w:pPr>
        <w:pStyle w:val="Heading1"/>
        <w:tabs>
          <w:tab w:val="left" w:pos="180"/>
          <w:tab w:val="left" w:pos="1080"/>
        </w:tabs>
        <w:ind w:right="-694"/>
        <w:rPr>
          <w:szCs w:val="24"/>
        </w:rPr>
      </w:pPr>
    </w:p>
    <w:p w:rsidR="00CE2873" w:rsidRPr="007C31D4" w:rsidRDefault="00CE2873" w:rsidP="00FA07F2">
      <w:pPr>
        <w:pStyle w:val="Heading1"/>
        <w:tabs>
          <w:tab w:val="left" w:pos="180"/>
          <w:tab w:val="left" w:pos="1080"/>
        </w:tabs>
        <w:ind w:right="-694"/>
        <w:rPr>
          <w:b/>
          <w:szCs w:val="24"/>
        </w:rPr>
      </w:pPr>
      <w:r w:rsidRPr="007C31D4">
        <w:rPr>
          <w:b/>
          <w:szCs w:val="24"/>
        </w:rPr>
        <w:t>Relationships:</w:t>
      </w:r>
    </w:p>
    <w:p w:rsidR="00CE2873" w:rsidRPr="007C31D4" w:rsidRDefault="00CE2873" w:rsidP="00FA07F2">
      <w:pPr>
        <w:tabs>
          <w:tab w:val="left" w:pos="180"/>
          <w:tab w:val="left" w:pos="1080"/>
        </w:tabs>
        <w:ind w:right="-694"/>
        <w:rPr>
          <w:szCs w:val="24"/>
        </w:rPr>
      </w:pPr>
    </w:p>
    <w:p w:rsidR="00CE2873" w:rsidRPr="007C31D4" w:rsidRDefault="00CE2873" w:rsidP="00FA07F2">
      <w:pPr>
        <w:tabs>
          <w:tab w:val="left" w:pos="2520"/>
        </w:tabs>
        <w:ind w:left="2520" w:right="-694" w:hanging="2520"/>
        <w:rPr>
          <w:color w:val="FF0000"/>
          <w:szCs w:val="24"/>
        </w:rPr>
      </w:pPr>
      <w:r w:rsidRPr="007C31D4">
        <w:rPr>
          <w:b/>
          <w:bCs/>
          <w:szCs w:val="24"/>
        </w:rPr>
        <w:t>Accountable to:</w:t>
      </w:r>
      <w:r w:rsidRPr="007C31D4">
        <w:rPr>
          <w:b/>
          <w:bCs/>
          <w:szCs w:val="24"/>
        </w:rPr>
        <w:tab/>
      </w:r>
      <w:r w:rsidR="00CA1728" w:rsidRPr="007C31D4">
        <w:rPr>
          <w:bCs/>
          <w:szCs w:val="24"/>
        </w:rPr>
        <w:t>Corporate</w:t>
      </w:r>
      <w:r w:rsidR="00CA1728" w:rsidRPr="007C31D4">
        <w:rPr>
          <w:b/>
          <w:bCs/>
          <w:szCs w:val="24"/>
        </w:rPr>
        <w:t xml:space="preserve"> </w:t>
      </w:r>
      <w:r w:rsidRPr="007C31D4">
        <w:rPr>
          <w:bCs/>
          <w:szCs w:val="24"/>
        </w:rPr>
        <w:t xml:space="preserve">Director </w:t>
      </w:r>
      <w:r w:rsidR="003C61DB" w:rsidRPr="007C31D4">
        <w:rPr>
          <w:bCs/>
          <w:szCs w:val="24"/>
        </w:rPr>
        <w:t>for</w:t>
      </w:r>
      <w:r w:rsidRPr="007C31D4">
        <w:rPr>
          <w:bCs/>
          <w:szCs w:val="24"/>
        </w:rPr>
        <w:t xml:space="preserve"> </w:t>
      </w:r>
      <w:r w:rsidR="003C61DB" w:rsidRPr="007C31D4">
        <w:rPr>
          <w:bCs/>
          <w:szCs w:val="24"/>
        </w:rPr>
        <w:t>Children and Families</w:t>
      </w:r>
    </w:p>
    <w:p w:rsidR="00CE2873" w:rsidRPr="007C31D4" w:rsidRDefault="00CE2873" w:rsidP="00FA07F2">
      <w:pPr>
        <w:tabs>
          <w:tab w:val="left" w:pos="2520"/>
        </w:tabs>
        <w:ind w:left="2520" w:right="-694" w:hanging="2520"/>
        <w:rPr>
          <w:szCs w:val="24"/>
        </w:rPr>
      </w:pPr>
    </w:p>
    <w:p w:rsidR="00CE2873" w:rsidRPr="007C31D4" w:rsidRDefault="00CE2873" w:rsidP="00FA07F2">
      <w:pPr>
        <w:tabs>
          <w:tab w:val="left" w:pos="-540"/>
          <w:tab w:val="left" w:pos="2520"/>
        </w:tabs>
        <w:ind w:left="2520" w:right="-694" w:hanging="2520"/>
        <w:rPr>
          <w:color w:val="FF0000"/>
          <w:szCs w:val="24"/>
        </w:rPr>
      </w:pPr>
      <w:r w:rsidRPr="007C31D4">
        <w:rPr>
          <w:b/>
          <w:bCs/>
          <w:szCs w:val="24"/>
        </w:rPr>
        <w:t xml:space="preserve">Accountable for: </w:t>
      </w:r>
      <w:r w:rsidRPr="007C31D4">
        <w:rPr>
          <w:b/>
          <w:bCs/>
          <w:szCs w:val="24"/>
        </w:rPr>
        <w:tab/>
      </w:r>
      <w:r w:rsidRPr="007C31D4">
        <w:rPr>
          <w:rFonts w:cs="Times New Roman"/>
          <w:color w:val="000000"/>
          <w:szCs w:val="24"/>
        </w:rPr>
        <w:t xml:space="preserve">All management and staff within the Education </w:t>
      </w:r>
      <w:r w:rsidR="003C61DB" w:rsidRPr="007C31D4">
        <w:rPr>
          <w:rFonts w:cs="Times New Roman"/>
          <w:color w:val="000000"/>
          <w:szCs w:val="24"/>
        </w:rPr>
        <w:t>and Inclusion</w:t>
      </w:r>
    </w:p>
    <w:p w:rsidR="00CE2873" w:rsidRPr="007C31D4" w:rsidRDefault="00CE2873" w:rsidP="00FA07F2">
      <w:pPr>
        <w:tabs>
          <w:tab w:val="left" w:pos="-540"/>
          <w:tab w:val="left" w:pos="1980"/>
          <w:tab w:val="left" w:pos="2520"/>
        </w:tabs>
        <w:ind w:left="2520" w:right="-694" w:hanging="2520"/>
        <w:rPr>
          <w:b/>
          <w:bCs/>
          <w:szCs w:val="24"/>
        </w:rPr>
      </w:pPr>
    </w:p>
    <w:p w:rsidR="00CE2873" w:rsidRPr="007C31D4" w:rsidRDefault="00CE2873" w:rsidP="00FA07F2">
      <w:pPr>
        <w:tabs>
          <w:tab w:val="left" w:pos="-540"/>
          <w:tab w:val="left" w:pos="1980"/>
          <w:tab w:val="left" w:pos="2520"/>
        </w:tabs>
        <w:ind w:left="2520" w:right="-694" w:hanging="2520"/>
        <w:rPr>
          <w:szCs w:val="24"/>
        </w:rPr>
      </w:pPr>
      <w:r w:rsidRPr="007C31D4">
        <w:rPr>
          <w:b/>
          <w:bCs/>
          <w:szCs w:val="24"/>
        </w:rPr>
        <w:t>General Contacts:</w:t>
      </w:r>
      <w:r w:rsidRPr="007C31D4">
        <w:rPr>
          <w:b/>
          <w:bCs/>
          <w:szCs w:val="24"/>
        </w:rPr>
        <w:tab/>
      </w:r>
      <w:r w:rsidRPr="007C31D4">
        <w:rPr>
          <w:szCs w:val="24"/>
        </w:rPr>
        <w:t xml:space="preserve">The </w:t>
      </w:r>
      <w:r w:rsidR="00CA1728" w:rsidRPr="007C31D4">
        <w:rPr>
          <w:szCs w:val="24"/>
        </w:rPr>
        <w:t>Assistant Director</w:t>
      </w:r>
      <w:r w:rsidRPr="007C31D4">
        <w:rPr>
          <w:szCs w:val="24"/>
        </w:rPr>
        <w:t xml:space="preserve"> </w:t>
      </w:r>
      <w:r w:rsidR="008141AE" w:rsidRPr="007C31D4">
        <w:rPr>
          <w:szCs w:val="24"/>
        </w:rPr>
        <w:t>Education</w:t>
      </w:r>
      <w:r w:rsidRPr="007C31D4">
        <w:rPr>
          <w:szCs w:val="24"/>
        </w:rPr>
        <w:t xml:space="preserve"> </w:t>
      </w:r>
      <w:r w:rsidR="003C61DB" w:rsidRPr="007C31D4">
        <w:rPr>
          <w:szCs w:val="24"/>
        </w:rPr>
        <w:t xml:space="preserve">and Inclusion </w:t>
      </w:r>
      <w:r w:rsidRPr="007C31D4">
        <w:rPr>
          <w:szCs w:val="24"/>
        </w:rPr>
        <w:t>will engage with Elected Members, other Directors, inte</w:t>
      </w:r>
      <w:r w:rsidR="003C61DB" w:rsidRPr="007C31D4">
        <w:rPr>
          <w:szCs w:val="24"/>
        </w:rPr>
        <w:t xml:space="preserve">rnal and external stakeholders; including schools, colleges, academies and the Combined Authority </w:t>
      </w:r>
    </w:p>
    <w:p w:rsidR="00CE2873" w:rsidRPr="007C31D4" w:rsidRDefault="00CE2873" w:rsidP="009959D3">
      <w:pPr>
        <w:pBdr>
          <w:bottom w:val="single" w:sz="6" w:space="1" w:color="auto"/>
        </w:pBdr>
        <w:tabs>
          <w:tab w:val="left" w:pos="180"/>
          <w:tab w:val="left" w:pos="1080"/>
        </w:tabs>
        <w:ind w:right="-694"/>
        <w:rPr>
          <w:szCs w:val="24"/>
        </w:rPr>
      </w:pPr>
    </w:p>
    <w:p w:rsidR="00CE2873" w:rsidRPr="007C31D4" w:rsidRDefault="00CE2873" w:rsidP="00FA07F2">
      <w:pPr>
        <w:tabs>
          <w:tab w:val="left" w:pos="180"/>
          <w:tab w:val="left" w:pos="1080"/>
        </w:tabs>
        <w:ind w:left="720" w:right="-694" w:hanging="720"/>
        <w:rPr>
          <w:szCs w:val="24"/>
        </w:rPr>
      </w:pPr>
    </w:p>
    <w:p w:rsidR="00CE2873" w:rsidRDefault="00CE2873" w:rsidP="008A32E0">
      <w:pPr>
        <w:pStyle w:val="Heading1"/>
        <w:tabs>
          <w:tab w:val="left" w:pos="180"/>
          <w:tab w:val="left" w:pos="1080"/>
        </w:tabs>
        <w:ind w:left="720" w:right="-694" w:hanging="720"/>
        <w:jc w:val="both"/>
        <w:rPr>
          <w:b/>
          <w:szCs w:val="24"/>
        </w:rPr>
      </w:pPr>
      <w:r w:rsidRPr="007C31D4">
        <w:rPr>
          <w:b/>
          <w:szCs w:val="24"/>
        </w:rPr>
        <w:t>Key duties and responsibilities:</w:t>
      </w:r>
    </w:p>
    <w:p w:rsidR="00717D44" w:rsidRPr="00717D44" w:rsidRDefault="00717D44" w:rsidP="00717D44"/>
    <w:p w:rsidR="00B97978" w:rsidRPr="007C31D4" w:rsidRDefault="00B97978" w:rsidP="00B97978">
      <w:pPr>
        <w:pStyle w:val="ListParagraph"/>
        <w:numPr>
          <w:ilvl w:val="0"/>
          <w:numId w:val="16"/>
        </w:numPr>
        <w:autoSpaceDE w:val="0"/>
        <w:autoSpaceDN w:val="0"/>
        <w:adjustRightInd w:val="0"/>
        <w:ind w:left="426"/>
        <w:rPr>
          <w:szCs w:val="24"/>
        </w:rPr>
      </w:pPr>
      <w:r w:rsidRPr="007C31D4">
        <w:rPr>
          <w:szCs w:val="24"/>
        </w:rPr>
        <w:t>To provide the strategic responsibility and leadership for the Education and Inclusion service</w:t>
      </w:r>
    </w:p>
    <w:p w:rsidR="00B97978" w:rsidRPr="007C31D4" w:rsidRDefault="00B97978" w:rsidP="00B97978">
      <w:pPr>
        <w:autoSpaceDE w:val="0"/>
        <w:autoSpaceDN w:val="0"/>
        <w:adjustRightInd w:val="0"/>
        <w:ind w:left="426"/>
        <w:rPr>
          <w:szCs w:val="24"/>
        </w:rPr>
      </w:pPr>
      <w:r w:rsidRPr="007C31D4">
        <w:rPr>
          <w:szCs w:val="24"/>
        </w:rPr>
        <w:t>which includes:</w:t>
      </w:r>
    </w:p>
    <w:p w:rsidR="00B97978" w:rsidRPr="007C31D4" w:rsidRDefault="00B97978" w:rsidP="00B97978">
      <w:pPr>
        <w:autoSpaceDE w:val="0"/>
        <w:autoSpaceDN w:val="0"/>
        <w:adjustRightInd w:val="0"/>
        <w:ind w:left="426"/>
        <w:rPr>
          <w:szCs w:val="24"/>
        </w:rPr>
      </w:pPr>
      <w:r w:rsidRPr="007C31D4">
        <w:rPr>
          <w:rFonts w:ascii="Symbol" w:hAnsi="Symbol" w:cs="Symbol"/>
          <w:szCs w:val="24"/>
        </w:rPr>
        <w:t></w:t>
      </w:r>
      <w:r w:rsidRPr="007C31D4">
        <w:rPr>
          <w:rFonts w:ascii="Symbol" w:hAnsi="Symbol" w:cs="Symbol"/>
          <w:szCs w:val="24"/>
        </w:rPr>
        <w:t></w:t>
      </w:r>
      <w:r w:rsidRPr="007C31D4">
        <w:rPr>
          <w:szCs w:val="24"/>
        </w:rPr>
        <w:t>SEN Assessment and Provision</w:t>
      </w:r>
    </w:p>
    <w:p w:rsidR="00B97978" w:rsidRPr="007C31D4" w:rsidRDefault="00B97978" w:rsidP="00B97978">
      <w:pPr>
        <w:autoSpaceDE w:val="0"/>
        <w:autoSpaceDN w:val="0"/>
        <w:adjustRightInd w:val="0"/>
        <w:ind w:left="426"/>
        <w:rPr>
          <w:szCs w:val="24"/>
        </w:rPr>
      </w:pPr>
      <w:r w:rsidRPr="007C31D4">
        <w:rPr>
          <w:rFonts w:ascii="Symbol" w:hAnsi="Symbol" w:cs="Symbol"/>
          <w:szCs w:val="24"/>
        </w:rPr>
        <w:t></w:t>
      </w:r>
      <w:r w:rsidRPr="007C31D4">
        <w:rPr>
          <w:rFonts w:ascii="Symbol" w:hAnsi="Symbol" w:cs="Symbol"/>
          <w:szCs w:val="24"/>
        </w:rPr>
        <w:t></w:t>
      </w:r>
      <w:r w:rsidRPr="007C31D4">
        <w:rPr>
          <w:szCs w:val="24"/>
        </w:rPr>
        <w:t>Education Psychology Service</w:t>
      </w:r>
    </w:p>
    <w:p w:rsidR="00B97978" w:rsidRPr="007C31D4" w:rsidRDefault="00B97978" w:rsidP="00B97978">
      <w:pPr>
        <w:autoSpaceDE w:val="0"/>
        <w:autoSpaceDN w:val="0"/>
        <w:adjustRightInd w:val="0"/>
        <w:ind w:left="426"/>
        <w:rPr>
          <w:szCs w:val="24"/>
        </w:rPr>
      </w:pPr>
      <w:r w:rsidRPr="007C31D4">
        <w:rPr>
          <w:rFonts w:ascii="Symbol" w:hAnsi="Symbol" w:cs="Symbol"/>
          <w:szCs w:val="24"/>
        </w:rPr>
        <w:t></w:t>
      </w:r>
      <w:r w:rsidRPr="007C31D4">
        <w:rPr>
          <w:rFonts w:ascii="Symbol" w:hAnsi="Symbol" w:cs="Symbol"/>
          <w:szCs w:val="24"/>
        </w:rPr>
        <w:t></w:t>
      </w:r>
      <w:r w:rsidRPr="007C31D4">
        <w:rPr>
          <w:szCs w:val="24"/>
        </w:rPr>
        <w:t>Education Safeguarding/CSE/CME/GRT</w:t>
      </w:r>
    </w:p>
    <w:p w:rsidR="00B97978" w:rsidRPr="007C31D4" w:rsidRDefault="00B97978" w:rsidP="00E87DB7">
      <w:pPr>
        <w:tabs>
          <w:tab w:val="left" w:pos="5670"/>
        </w:tabs>
        <w:autoSpaceDE w:val="0"/>
        <w:autoSpaceDN w:val="0"/>
        <w:adjustRightInd w:val="0"/>
        <w:ind w:left="426"/>
        <w:rPr>
          <w:szCs w:val="24"/>
        </w:rPr>
      </w:pPr>
      <w:r w:rsidRPr="007C31D4">
        <w:rPr>
          <w:rFonts w:ascii="Symbol" w:hAnsi="Symbol" w:cs="Symbol"/>
          <w:szCs w:val="24"/>
        </w:rPr>
        <w:t></w:t>
      </w:r>
      <w:r w:rsidRPr="007C31D4">
        <w:rPr>
          <w:rFonts w:ascii="Symbol" w:hAnsi="Symbol" w:cs="Symbol"/>
          <w:szCs w:val="24"/>
        </w:rPr>
        <w:t></w:t>
      </w:r>
      <w:r w:rsidRPr="007C31D4">
        <w:rPr>
          <w:szCs w:val="24"/>
        </w:rPr>
        <w:t>Virtual Looked After Children School Head</w:t>
      </w:r>
      <w:r w:rsidR="00E87DB7">
        <w:rPr>
          <w:szCs w:val="24"/>
        </w:rPr>
        <w:tab/>
      </w:r>
    </w:p>
    <w:p w:rsidR="00B97978" w:rsidRPr="007C31D4" w:rsidRDefault="00B97978" w:rsidP="00B97978">
      <w:pPr>
        <w:autoSpaceDE w:val="0"/>
        <w:autoSpaceDN w:val="0"/>
        <w:adjustRightInd w:val="0"/>
        <w:ind w:left="426"/>
        <w:rPr>
          <w:szCs w:val="24"/>
        </w:rPr>
      </w:pPr>
      <w:r w:rsidRPr="007C31D4">
        <w:rPr>
          <w:rFonts w:ascii="Symbol" w:hAnsi="Symbol" w:cs="Symbol"/>
          <w:szCs w:val="24"/>
        </w:rPr>
        <w:t></w:t>
      </w:r>
      <w:r w:rsidRPr="007C31D4">
        <w:rPr>
          <w:rFonts w:ascii="Symbol" w:hAnsi="Symbol" w:cs="Symbol"/>
          <w:szCs w:val="24"/>
        </w:rPr>
        <w:t></w:t>
      </w:r>
      <w:r w:rsidRPr="007C31D4">
        <w:rPr>
          <w:szCs w:val="24"/>
        </w:rPr>
        <w:t>Behaviour and Attendance Partnership/Inclusion</w:t>
      </w:r>
    </w:p>
    <w:p w:rsidR="00B97978" w:rsidRPr="007C31D4" w:rsidRDefault="00B97978" w:rsidP="00E87DB7">
      <w:pPr>
        <w:tabs>
          <w:tab w:val="left" w:pos="6000"/>
        </w:tabs>
        <w:autoSpaceDE w:val="0"/>
        <w:autoSpaceDN w:val="0"/>
        <w:adjustRightInd w:val="0"/>
        <w:ind w:left="426"/>
        <w:rPr>
          <w:szCs w:val="24"/>
        </w:rPr>
      </w:pPr>
      <w:r w:rsidRPr="007C31D4">
        <w:rPr>
          <w:rFonts w:ascii="Symbol" w:hAnsi="Symbol" w:cs="Symbol"/>
          <w:szCs w:val="24"/>
        </w:rPr>
        <w:t></w:t>
      </w:r>
      <w:r w:rsidRPr="007C31D4">
        <w:rPr>
          <w:rFonts w:ascii="Symbol" w:hAnsi="Symbol" w:cs="Symbol"/>
          <w:szCs w:val="24"/>
        </w:rPr>
        <w:t></w:t>
      </w:r>
      <w:r w:rsidRPr="007C31D4">
        <w:rPr>
          <w:szCs w:val="24"/>
        </w:rPr>
        <w:t>Admissions and Transport</w:t>
      </w:r>
      <w:r w:rsidR="00E87DB7">
        <w:rPr>
          <w:szCs w:val="24"/>
        </w:rPr>
        <w:tab/>
      </w:r>
    </w:p>
    <w:p w:rsidR="00B97978" w:rsidRPr="007C31D4" w:rsidRDefault="00B97978" w:rsidP="00B97978">
      <w:pPr>
        <w:autoSpaceDE w:val="0"/>
        <w:autoSpaceDN w:val="0"/>
        <w:adjustRightInd w:val="0"/>
        <w:ind w:left="426"/>
        <w:rPr>
          <w:szCs w:val="24"/>
        </w:rPr>
      </w:pPr>
      <w:r w:rsidRPr="007C31D4">
        <w:rPr>
          <w:rFonts w:ascii="Symbol" w:hAnsi="Symbol" w:cs="Symbol"/>
          <w:szCs w:val="24"/>
        </w:rPr>
        <w:t></w:t>
      </w:r>
      <w:r w:rsidRPr="007C31D4">
        <w:rPr>
          <w:rFonts w:ascii="Symbol" w:hAnsi="Symbol" w:cs="Symbol"/>
          <w:szCs w:val="24"/>
        </w:rPr>
        <w:t></w:t>
      </w:r>
      <w:r w:rsidRPr="007C31D4">
        <w:rPr>
          <w:szCs w:val="24"/>
        </w:rPr>
        <w:t>School Pace Planning: including Special, Out of Area</w:t>
      </w:r>
    </w:p>
    <w:p w:rsidR="00B97978" w:rsidRPr="007C31D4" w:rsidRDefault="00B97978" w:rsidP="00B97978">
      <w:pPr>
        <w:autoSpaceDE w:val="0"/>
        <w:autoSpaceDN w:val="0"/>
        <w:adjustRightInd w:val="0"/>
        <w:ind w:left="426"/>
        <w:rPr>
          <w:szCs w:val="24"/>
        </w:rPr>
      </w:pPr>
      <w:r w:rsidRPr="007C31D4">
        <w:rPr>
          <w:rFonts w:ascii="Symbol" w:hAnsi="Symbol" w:cs="Symbol"/>
          <w:szCs w:val="24"/>
        </w:rPr>
        <w:t></w:t>
      </w:r>
      <w:r w:rsidRPr="007C31D4">
        <w:rPr>
          <w:rFonts w:ascii="Symbol" w:hAnsi="Symbol" w:cs="Symbol"/>
          <w:szCs w:val="24"/>
        </w:rPr>
        <w:t></w:t>
      </w:r>
      <w:r w:rsidRPr="007C31D4">
        <w:rPr>
          <w:szCs w:val="24"/>
        </w:rPr>
        <w:t>Early Years Foundation Stage – Quality and Provision</w:t>
      </w:r>
    </w:p>
    <w:p w:rsidR="00B97978" w:rsidRPr="007C31D4" w:rsidRDefault="00B97978" w:rsidP="00B97978">
      <w:pPr>
        <w:autoSpaceDE w:val="0"/>
        <w:autoSpaceDN w:val="0"/>
        <w:adjustRightInd w:val="0"/>
        <w:ind w:left="426"/>
        <w:rPr>
          <w:szCs w:val="24"/>
        </w:rPr>
      </w:pPr>
      <w:r w:rsidRPr="007C31D4">
        <w:rPr>
          <w:rFonts w:ascii="Symbol" w:hAnsi="Symbol" w:cs="Symbol"/>
          <w:szCs w:val="24"/>
        </w:rPr>
        <w:t></w:t>
      </w:r>
      <w:r w:rsidRPr="007C31D4">
        <w:rPr>
          <w:rFonts w:ascii="Symbol" w:hAnsi="Symbol" w:cs="Symbol"/>
          <w:szCs w:val="24"/>
        </w:rPr>
        <w:t></w:t>
      </w:r>
      <w:r w:rsidRPr="007C31D4">
        <w:rPr>
          <w:szCs w:val="24"/>
        </w:rPr>
        <w:t>Collective Worship/SACRE</w:t>
      </w:r>
    </w:p>
    <w:p w:rsidR="00B97978" w:rsidRPr="007C31D4" w:rsidRDefault="00B97978" w:rsidP="00B97978">
      <w:pPr>
        <w:autoSpaceDE w:val="0"/>
        <w:autoSpaceDN w:val="0"/>
        <w:adjustRightInd w:val="0"/>
        <w:ind w:left="426"/>
        <w:rPr>
          <w:szCs w:val="24"/>
        </w:rPr>
      </w:pPr>
      <w:r w:rsidRPr="007C31D4">
        <w:rPr>
          <w:rFonts w:ascii="Symbol" w:hAnsi="Symbol" w:cs="Symbol"/>
          <w:szCs w:val="24"/>
        </w:rPr>
        <w:t></w:t>
      </w:r>
      <w:r w:rsidRPr="007C31D4">
        <w:rPr>
          <w:rFonts w:ascii="Symbol" w:hAnsi="Symbol" w:cs="Symbol"/>
          <w:szCs w:val="24"/>
        </w:rPr>
        <w:t></w:t>
      </w:r>
      <w:r w:rsidRPr="007C31D4">
        <w:rPr>
          <w:szCs w:val="24"/>
        </w:rPr>
        <w:t>School Improvement through system led provision leverage and brokerage</w:t>
      </w:r>
    </w:p>
    <w:p w:rsidR="00B97978" w:rsidRPr="007C31D4" w:rsidRDefault="00B97978" w:rsidP="00B97978">
      <w:pPr>
        <w:autoSpaceDE w:val="0"/>
        <w:autoSpaceDN w:val="0"/>
        <w:adjustRightInd w:val="0"/>
        <w:ind w:left="426"/>
        <w:rPr>
          <w:szCs w:val="24"/>
        </w:rPr>
      </w:pPr>
      <w:r w:rsidRPr="007C31D4">
        <w:rPr>
          <w:rFonts w:ascii="Symbol" w:hAnsi="Symbol" w:cs="Symbol"/>
          <w:szCs w:val="24"/>
        </w:rPr>
        <w:t></w:t>
      </w:r>
      <w:r w:rsidRPr="007C31D4">
        <w:rPr>
          <w:rFonts w:ascii="Symbol" w:hAnsi="Symbol" w:cs="Symbol"/>
          <w:szCs w:val="24"/>
        </w:rPr>
        <w:t></w:t>
      </w:r>
      <w:r w:rsidRPr="007C31D4">
        <w:rPr>
          <w:szCs w:val="24"/>
        </w:rPr>
        <w:t>Liaison with all schools and colleagues on all educational matters</w:t>
      </w:r>
    </w:p>
    <w:p w:rsidR="00B97978" w:rsidRPr="007C31D4" w:rsidRDefault="00B97978" w:rsidP="00B97978">
      <w:pPr>
        <w:autoSpaceDE w:val="0"/>
        <w:autoSpaceDN w:val="0"/>
        <w:adjustRightInd w:val="0"/>
        <w:ind w:left="426"/>
        <w:rPr>
          <w:szCs w:val="24"/>
        </w:rPr>
      </w:pPr>
      <w:r w:rsidRPr="007C31D4">
        <w:rPr>
          <w:rFonts w:ascii="Symbol" w:hAnsi="Symbol" w:cs="Symbol"/>
          <w:szCs w:val="24"/>
        </w:rPr>
        <w:t></w:t>
      </w:r>
      <w:r w:rsidRPr="007C31D4">
        <w:rPr>
          <w:rFonts w:ascii="Symbol" w:hAnsi="Symbol" w:cs="Symbol"/>
          <w:szCs w:val="24"/>
        </w:rPr>
        <w:t></w:t>
      </w:r>
      <w:r w:rsidRPr="007C31D4">
        <w:rPr>
          <w:szCs w:val="24"/>
        </w:rPr>
        <w:t>Liaison with Ofsted/HMI and Academy/Diocesan Services</w:t>
      </w:r>
    </w:p>
    <w:p w:rsidR="00B97978" w:rsidRPr="007C31D4" w:rsidRDefault="00B97978" w:rsidP="00B97978">
      <w:pPr>
        <w:autoSpaceDE w:val="0"/>
        <w:autoSpaceDN w:val="0"/>
        <w:adjustRightInd w:val="0"/>
        <w:ind w:left="426"/>
        <w:rPr>
          <w:szCs w:val="24"/>
        </w:rPr>
      </w:pPr>
      <w:r w:rsidRPr="007C31D4">
        <w:rPr>
          <w:rFonts w:ascii="Symbol" w:hAnsi="Symbol" w:cs="Symbol"/>
          <w:szCs w:val="24"/>
        </w:rPr>
        <w:t></w:t>
      </w:r>
      <w:r w:rsidRPr="007C31D4">
        <w:rPr>
          <w:rFonts w:ascii="Symbol" w:hAnsi="Symbol" w:cs="Symbol"/>
          <w:szCs w:val="24"/>
        </w:rPr>
        <w:t></w:t>
      </w:r>
      <w:r w:rsidRPr="007C31D4">
        <w:rPr>
          <w:szCs w:val="24"/>
        </w:rPr>
        <w:t>Associated financial responsibilities</w:t>
      </w:r>
    </w:p>
    <w:p w:rsidR="00B97978" w:rsidRPr="007C31D4" w:rsidRDefault="00B97978" w:rsidP="00B97978">
      <w:pPr>
        <w:pStyle w:val="ListParagraph"/>
        <w:numPr>
          <w:ilvl w:val="0"/>
          <w:numId w:val="17"/>
        </w:numPr>
        <w:autoSpaceDE w:val="0"/>
        <w:autoSpaceDN w:val="0"/>
        <w:adjustRightInd w:val="0"/>
        <w:ind w:left="567" w:hanging="142"/>
        <w:rPr>
          <w:szCs w:val="24"/>
        </w:rPr>
      </w:pPr>
      <w:r w:rsidRPr="007C31D4">
        <w:rPr>
          <w:szCs w:val="24"/>
        </w:rPr>
        <w:t>Inspire To Learn</w:t>
      </w:r>
    </w:p>
    <w:p w:rsidR="00B97978" w:rsidRPr="007C31D4" w:rsidRDefault="00B97978" w:rsidP="00B97978">
      <w:pPr>
        <w:pStyle w:val="ListParagraph"/>
        <w:numPr>
          <w:ilvl w:val="0"/>
          <w:numId w:val="17"/>
        </w:numPr>
        <w:autoSpaceDE w:val="0"/>
        <w:autoSpaceDN w:val="0"/>
        <w:adjustRightInd w:val="0"/>
        <w:ind w:left="567" w:hanging="142"/>
        <w:rPr>
          <w:szCs w:val="24"/>
        </w:rPr>
      </w:pPr>
      <w:r w:rsidRPr="007C31D4">
        <w:rPr>
          <w:szCs w:val="24"/>
        </w:rPr>
        <w:t>Governor Support Service</w:t>
      </w:r>
    </w:p>
    <w:p w:rsidR="00B97978" w:rsidRPr="007C31D4" w:rsidRDefault="00B97978" w:rsidP="00B97978">
      <w:pPr>
        <w:autoSpaceDE w:val="0"/>
        <w:autoSpaceDN w:val="0"/>
        <w:adjustRightInd w:val="0"/>
        <w:ind w:left="426"/>
        <w:rPr>
          <w:szCs w:val="24"/>
        </w:rPr>
      </w:pPr>
    </w:p>
    <w:p w:rsidR="00717D44" w:rsidRDefault="00717D44" w:rsidP="00B97978">
      <w:pPr>
        <w:pStyle w:val="ListParagraph"/>
        <w:numPr>
          <w:ilvl w:val="0"/>
          <w:numId w:val="16"/>
        </w:numPr>
        <w:autoSpaceDE w:val="0"/>
        <w:autoSpaceDN w:val="0"/>
        <w:adjustRightInd w:val="0"/>
        <w:ind w:left="426" w:hanging="284"/>
        <w:rPr>
          <w:szCs w:val="24"/>
        </w:rPr>
      </w:pPr>
      <w:r>
        <w:rPr>
          <w:szCs w:val="24"/>
        </w:rPr>
        <w:t>To provide strategic leadership to the Council, and more importantly, to schools, to help deliver a more inclusive school system whereby more pupils are educated in Borough and in mainstream settings.</w:t>
      </w:r>
    </w:p>
    <w:p w:rsidR="00717D44" w:rsidRPr="00717D44" w:rsidRDefault="00717D44" w:rsidP="00717D44">
      <w:pPr>
        <w:autoSpaceDE w:val="0"/>
        <w:autoSpaceDN w:val="0"/>
        <w:adjustRightInd w:val="0"/>
        <w:ind w:left="142"/>
        <w:rPr>
          <w:szCs w:val="24"/>
        </w:rPr>
      </w:pPr>
    </w:p>
    <w:p w:rsidR="00B97978" w:rsidRDefault="00B97978" w:rsidP="00B97978">
      <w:pPr>
        <w:pStyle w:val="ListParagraph"/>
        <w:numPr>
          <w:ilvl w:val="0"/>
          <w:numId w:val="16"/>
        </w:numPr>
        <w:autoSpaceDE w:val="0"/>
        <w:autoSpaceDN w:val="0"/>
        <w:adjustRightInd w:val="0"/>
        <w:ind w:left="426" w:hanging="284"/>
        <w:rPr>
          <w:szCs w:val="24"/>
        </w:rPr>
      </w:pPr>
      <w:r w:rsidRPr="007C31D4">
        <w:rPr>
          <w:szCs w:val="24"/>
        </w:rPr>
        <w:t>Ensure that efficient and effective strategies are in place for raising, monitoring and evaluating education standards and attainment within Redcar and Cleveland’s settings, schools and colleges.</w:t>
      </w:r>
    </w:p>
    <w:p w:rsidR="00717D44" w:rsidRPr="00717D44" w:rsidRDefault="00717D44" w:rsidP="00717D44">
      <w:pPr>
        <w:pStyle w:val="ListParagraph"/>
        <w:rPr>
          <w:szCs w:val="24"/>
        </w:rPr>
      </w:pPr>
    </w:p>
    <w:p w:rsidR="00717D44" w:rsidRDefault="00717D44" w:rsidP="00B97978">
      <w:pPr>
        <w:pStyle w:val="ListParagraph"/>
        <w:numPr>
          <w:ilvl w:val="0"/>
          <w:numId w:val="16"/>
        </w:numPr>
        <w:autoSpaceDE w:val="0"/>
        <w:autoSpaceDN w:val="0"/>
        <w:adjustRightInd w:val="0"/>
        <w:ind w:left="426" w:hanging="284"/>
        <w:rPr>
          <w:szCs w:val="24"/>
        </w:rPr>
      </w:pPr>
      <w:r>
        <w:rPr>
          <w:szCs w:val="24"/>
        </w:rPr>
        <w:t xml:space="preserve">To provide leadership, support and challenge to schools on inclusive practice. </w:t>
      </w:r>
    </w:p>
    <w:p w:rsidR="00717D44" w:rsidRPr="00717D44" w:rsidRDefault="00717D44" w:rsidP="00717D44">
      <w:pPr>
        <w:pStyle w:val="ListParagraph"/>
        <w:rPr>
          <w:szCs w:val="24"/>
        </w:rPr>
      </w:pPr>
    </w:p>
    <w:p w:rsidR="00717D44" w:rsidRPr="007C31D4" w:rsidRDefault="00717D44" w:rsidP="00B97978">
      <w:pPr>
        <w:pStyle w:val="ListParagraph"/>
        <w:numPr>
          <w:ilvl w:val="0"/>
          <w:numId w:val="16"/>
        </w:numPr>
        <w:autoSpaceDE w:val="0"/>
        <w:autoSpaceDN w:val="0"/>
        <w:adjustRightInd w:val="0"/>
        <w:ind w:left="426" w:hanging="284"/>
        <w:rPr>
          <w:szCs w:val="24"/>
        </w:rPr>
      </w:pPr>
      <w:r>
        <w:rPr>
          <w:szCs w:val="24"/>
        </w:rPr>
        <w:t>To implement, and where necessary, further develop the Council’s SEN strategy including the commissioning, outreach, pathway/transition and planning activities therein.</w:t>
      </w:r>
    </w:p>
    <w:p w:rsidR="00B97978" w:rsidRPr="007C31D4" w:rsidRDefault="00B97978" w:rsidP="00717D44">
      <w:pPr>
        <w:autoSpaceDE w:val="0"/>
        <w:autoSpaceDN w:val="0"/>
        <w:adjustRightInd w:val="0"/>
        <w:rPr>
          <w:szCs w:val="24"/>
        </w:rPr>
      </w:pPr>
    </w:p>
    <w:p w:rsidR="00B97978" w:rsidRPr="007C31D4" w:rsidRDefault="00B97978" w:rsidP="00B97978">
      <w:pPr>
        <w:pStyle w:val="ListParagraph"/>
        <w:numPr>
          <w:ilvl w:val="0"/>
          <w:numId w:val="16"/>
        </w:numPr>
        <w:autoSpaceDE w:val="0"/>
        <w:autoSpaceDN w:val="0"/>
        <w:adjustRightInd w:val="0"/>
        <w:ind w:left="426"/>
        <w:rPr>
          <w:szCs w:val="24"/>
        </w:rPr>
      </w:pPr>
      <w:r w:rsidRPr="007C31D4">
        <w:rPr>
          <w:szCs w:val="24"/>
        </w:rPr>
        <w:t>To ensure that the Local Authority fulfils its statutory duty to secure sufficient school places for under 19 year olds and effectively manage the capital investment programmes relating to this. To lead the development of an overarching strategy for school place planning and allocation, including any related capital initiatives.</w:t>
      </w:r>
    </w:p>
    <w:p w:rsidR="00B97978" w:rsidRPr="007C31D4" w:rsidRDefault="00B97978" w:rsidP="00B97978">
      <w:pPr>
        <w:autoSpaceDE w:val="0"/>
        <w:autoSpaceDN w:val="0"/>
        <w:adjustRightInd w:val="0"/>
        <w:rPr>
          <w:szCs w:val="24"/>
        </w:rPr>
      </w:pPr>
    </w:p>
    <w:p w:rsidR="00B97978" w:rsidRPr="007C31D4" w:rsidRDefault="00B97978" w:rsidP="00B97978">
      <w:pPr>
        <w:pStyle w:val="ListParagraph"/>
        <w:numPr>
          <w:ilvl w:val="0"/>
          <w:numId w:val="16"/>
        </w:numPr>
        <w:autoSpaceDE w:val="0"/>
        <w:autoSpaceDN w:val="0"/>
        <w:adjustRightInd w:val="0"/>
        <w:ind w:left="426"/>
        <w:rPr>
          <w:szCs w:val="24"/>
        </w:rPr>
      </w:pPr>
      <w:r w:rsidRPr="007C31D4">
        <w:rPr>
          <w:szCs w:val="24"/>
        </w:rPr>
        <w:t>To provide professional and technical advice to the statutory School’s Forum, on all issues of finance, formula funding and major contracts. To make decisions, after consultation, on new funding allocations as necessary.</w:t>
      </w:r>
    </w:p>
    <w:p w:rsidR="00B97978" w:rsidRDefault="00B97978" w:rsidP="00B97978">
      <w:pPr>
        <w:autoSpaceDE w:val="0"/>
        <w:autoSpaceDN w:val="0"/>
        <w:adjustRightInd w:val="0"/>
        <w:ind w:left="426"/>
        <w:rPr>
          <w:szCs w:val="24"/>
        </w:rPr>
      </w:pPr>
    </w:p>
    <w:p w:rsidR="000A6E61" w:rsidRDefault="000A6E61" w:rsidP="00B97978">
      <w:pPr>
        <w:autoSpaceDE w:val="0"/>
        <w:autoSpaceDN w:val="0"/>
        <w:adjustRightInd w:val="0"/>
        <w:ind w:left="426"/>
        <w:rPr>
          <w:szCs w:val="24"/>
        </w:rPr>
      </w:pPr>
    </w:p>
    <w:p w:rsidR="000A6E61" w:rsidRDefault="000A6E61" w:rsidP="00B97978">
      <w:pPr>
        <w:autoSpaceDE w:val="0"/>
        <w:autoSpaceDN w:val="0"/>
        <w:adjustRightInd w:val="0"/>
        <w:ind w:left="426"/>
        <w:rPr>
          <w:szCs w:val="24"/>
        </w:rPr>
      </w:pPr>
    </w:p>
    <w:p w:rsidR="000A6E61" w:rsidRPr="007C31D4" w:rsidRDefault="000A6E61" w:rsidP="00B97978">
      <w:pPr>
        <w:autoSpaceDE w:val="0"/>
        <w:autoSpaceDN w:val="0"/>
        <w:adjustRightInd w:val="0"/>
        <w:ind w:left="426"/>
        <w:rPr>
          <w:szCs w:val="24"/>
        </w:rPr>
      </w:pPr>
    </w:p>
    <w:p w:rsidR="00B97978" w:rsidRPr="007C31D4" w:rsidRDefault="00B97978" w:rsidP="00B97978">
      <w:pPr>
        <w:pStyle w:val="ListParagraph"/>
        <w:numPr>
          <w:ilvl w:val="0"/>
          <w:numId w:val="16"/>
        </w:numPr>
        <w:autoSpaceDE w:val="0"/>
        <w:autoSpaceDN w:val="0"/>
        <w:adjustRightInd w:val="0"/>
        <w:ind w:left="426"/>
        <w:rPr>
          <w:szCs w:val="24"/>
        </w:rPr>
      </w:pPr>
      <w:r w:rsidRPr="007C31D4">
        <w:rPr>
          <w:szCs w:val="24"/>
        </w:rPr>
        <w:t>To provide professional and technical advice to the statutory Local Admissions Forum regarding legislative change arising from the Education and Inspections Act(s)2006, Care Act(s) e.g. parental preferences and demographic change across the Borough.</w:t>
      </w:r>
    </w:p>
    <w:p w:rsidR="00B97978" w:rsidRPr="007C31D4" w:rsidRDefault="00B97978" w:rsidP="00B97978">
      <w:pPr>
        <w:autoSpaceDE w:val="0"/>
        <w:autoSpaceDN w:val="0"/>
        <w:adjustRightInd w:val="0"/>
        <w:ind w:left="426"/>
        <w:rPr>
          <w:szCs w:val="24"/>
        </w:rPr>
      </w:pPr>
    </w:p>
    <w:p w:rsidR="00B97978" w:rsidRPr="007C31D4" w:rsidRDefault="00B97978" w:rsidP="00B97978">
      <w:pPr>
        <w:pStyle w:val="ListParagraph"/>
        <w:numPr>
          <w:ilvl w:val="0"/>
          <w:numId w:val="16"/>
        </w:numPr>
        <w:autoSpaceDE w:val="0"/>
        <w:autoSpaceDN w:val="0"/>
        <w:adjustRightInd w:val="0"/>
        <w:ind w:left="426"/>
        <w:rPr>
          <w:szCs w:val="24"/>
        </w:rPr>
      </w:pPr>
      <w:r w:rsidRPr="007C31D4">
        <w:rPr>
          <w:szCs w:val="24"/>
        </w:rPr>
        <w:t>To provide strategic oversight of Children and Adult responsibilities for the provision of all phases of education for young people, including 14 – 19 strategy and as appropriate post 19 – 25.</w:t>
      </w:r>
    </w:p>
    <w:p w:rsidR="00B97978" w:rsidRPr="007C31D4" w:rsidRDefault="00B97978" w:rsidP="00B97978">
      <w:pPr>
        <w:autoSpaceDE w:val="0"/>
        <w:autoSpaceDN w:val="0"/>
        <w:adjustRightInd w:val="0"/>
        <w:rPr>
          <w:szCs w:val="24"/>
        </w:rPr>
      </w:pPr>
    </w:p>
    <w:p w:rsidR="00B97978" w:rsidRPr="007C31D4" w:rsidRDefault="00B97978" w:rsidP="00B97978">
      <w:pPr>
        <w:autoSpaceDE w:val="0"/>
        <w:autoSpaceDN w:val="0"/>
        <w:adjustRightInd w:val="0"/>
        <w:ind w:left="426" w:hanging="284"/>
        <w:rPr>
          <w:szCs w:val="24"/>
        </w:rPr>
      </w:pPr>
      <w:r w:rsidRPr="007C31D4">
        <w:rPr>
          <w:szCs w:val="24"/>
        </w:rPr>
        <w:t>8. To take responsibility for school improvement work to provide monitoring,</w:t>
      </w:r>
    </w:p>
    <w:p w:rsidR="00B97978" w:rsidRPr="007C31D4" w:rsidRDefault="00B97978" w:rsidP="00B97978">
      <w:pPr>
        <w:autoSpaceDE w:val="0"/>
        <w:autoSpaceDN w:val="0"/>
        <w:adjustRightInd w:val="0"/>
        <w:ind w:left="426"/>
        <w:rPr>
          <w:szCs w:val="24"/>
        </w:rPr>
      </w:pPr>
      <w:r w:rsidRPr="007C31D4">
        <w:rPr>
          <w:szCs w:val="24"/>
        </w:rPr>
        <w:t>challenge and support, within an appropriate framework which is understood by settings and</w:t>
      </w:r>
    </w:p>
    <w:p w:rsidR="00B97978" w:rsidRPr="007C31D4" w:rsidRDefault="00B97978" w:rsidP="00B97978">
      <w:pPr>
        <w:autoSpaceDE w:val="0"/>
        <w:autoSpaceDN w:val="0"/>
        <w:adjustRightInd w:val="0"/>
        <w:ind w:left="426"/>
        <w:rPr>
          <w:szCs w:val="24"/>
        </w:rPr>
      </w:pPr>
      <w:r w:rsidRPr="007C31D4">
        <w:rPr>
          <w:szCs w:val="24"/>
        </w:rPr>
        <w:t>schools in partnership with Regional Schools Commissioner and Ofsted.</w:t>
      </w:r>
    </w:p>
    <w:p w:rsidR="00B97978" w:rsidRPr="007C31D4" w:rsidRDefault="00B97978" w:rsidP="00B97978">
      <w:pPr>
        <w:pStyle w:val="ListParagraph"/>
        <w:numPr>
          <w:ilvl w:val="0"/>
          <w:numId w:val="18"/>
        </w:numPr>
        <w:autoSpaceDE w:val="0"/>
        <w:autoSpaceDN w:val="0"/>
        <w:adjustRightInd w:val="0"/>
        <w:ind w:left="426"/>
        <w:rPr>
          <w:szCs w:val="24"/>
        </w:rPr>
      </w:pPr>
      <w:r w:rsidRPr="007C31D4">
        <w:rPr>
          <w:szCs w:val="24"/>
        </w:rPr>
        <w:t>To ensure effective relationships with the office of both the Regional and National Schools Commissioner to ensure high educational standards in safe and inclusive settings and schools.</w:t>
      </w:r>
    </w:p>
    <w:p w:rsidR="00B97978" w:rsidRPr="007C31D4" w:rsidRDefault="00B97978" w:rsidP="00B97978">
      <w:pPr>
        <w:pStyle w:val="ListParagraph"/>
        <w:autoSpaceDE w:val="0"/>
        <w:autoSpaceDN w:val="0"/>
        <w:adjustRightInd w:val="0"/>
        <w:ind w:left="426"/>
        <w:rPr>
          <w:szCs w:val="24"/>
        </w:rPr>
      </w:pPr>
    </w:p>
    <w:p w:rsidR="00B97978" w:rsidRPr="007C31D4" w:rsidRDefault="00B97978" w:rsidP="00B97978">
      <w:pPr>
        <w:pStyle w:val="ListParagraph"/>
        <w:numPr>
          <w:ilvl w:val="0"/>
          <w:numId w:val="18"/>
        </w:numPr>
        <w:autoSpaceDE w:val="0"/>
        <w:autoSpaceDN w:val="0"/>
        <w:adjustRightInd w:val="0"/>
        <w:ind w:left="426"/>
        <w:rPr>
          <w:szCs w:val="24"/>
        </w:rPr>
      </w:pPr>
      <w:r w:rsidRPr="007C31D4">
        <w:rPr>
          <w:szCs w:val="24"/>
        </w:rPr>
        <w:t>To maintain an evidence-base of school performance, to ensure appropriate support and challenge for schools requiring special measures, having notices to improve or causing concern and timely intervention(s) especially concerning poor standards, safety and governance.</w:t>
      </w:r>
    </w:p>
    <w:p w:rsidR="00B97978" w:rsidRPr="007C31D4" w:rsidRDefault="00B97978" w:rsidP="00B97978">
      <w:pPr>
        <w:autoSpaceDE w:val="0"/>
        <w:autoSpaceDN w:val="0"/>
        <w:adjustRightInd w:val="0"/>
        <w:ind w:left="426"/>
        <w:rPr>
          <w:szCs w:val="24"/>
        </w:rPr>
      </w:pPr>
    </w:p>
    <w:p w:rsidR="00B97978" w:rsidRPr="007C31D4" w:rsidRDefault="00B97978" w:rsidP="00B97978">
      <w:pPr>
        <w:pStyle w:val="ListParagraph"/>
        <w:numPr>
          <w:ilvl w:val="0"/>
          <w:numId w:val="18"/>
        </w:numPr>
        <w:autoSpaceDE w:val="0"/>
        <w:autoSpaceDN w:val="0"/>
        <w:adjustRightInd w:val="0"/>
        <w:ind w:left="426"/>
        <w:rPr>
          <w:szCs w:val="24"/>
        </w:rPr>
      </w:pPr>
      <w:r w:rsidRPr="007C31D4">
        <w:rPr>
          <w:szCs w:val="24"/>
        </w:rPr>
        <w:t>To support and champion an effective, positive and stretching culture, and delivery and practice of school self-review and evaluation that fits with the Education landscape within Redcar and Cleveland.</w:t>
      </w:r>
    </w:p>
    <w:p w:rsidR="00B97978" w:rsidRPr="007C31D4" w:rsidRDefault="00B97978" w:rsidP="00B97978">
      <w:pPr>
        <w:autoSpaceDE w:val="0"/>
        <w:autoSpaceDN w:val="0"/>
        <w:adjustRightInd w:val="0"/>
        <w:rPr>
          <w:szCs w:val="24"/>
        </w:rPr>
      </w:pPr>
    </w:p>
    <w:p w:rsidR="00B97978" w:rsidRDefault="00B97978" w:rsidP="00B97978">
      <w:pPr>
        <w:pStyle w:val="ListParagraph"/>
        <w:numPr>
          <w:ilvl w:val="0"/>
          <w:numId w:val="18"/>
        </w:numPr>
        <w:autoSpaceDE w:val="0"/>
        <w:autoSpaceDN w:val="0"/>
        <w:adjustRightInd w:val="0"/>
        <w:ind w:left="426"/>
        <w:rPr>
          <w:szCs w:val="24"/>
        </w:rPr>
      </w:pPr>
      <w:r w:rsidRPr="007C31D4">
        <w:rPr>
          <w:szCs w:val="24"/>
        </w:rPr>
        <w:t>To undertake an emergency planning role working with Civil Contingencies and Business Continuity, including in relation to educational settings, schools and colleges.</w:t>
      </w:r>
    </w:p>
    <w:p w:rsidR="000A6E61" w:rsidRPr="000A6E61" w:rsidRDefault="000A6E61" w:rsidP="000A6E61">
      <w:pPr>
        <w:pStyle w:val="ListParagraph"/>
        <w:rPr>
          <w:szCs w:val="24"/>
        </w:rPr>
      </w:pPr>
    </w:p>
    <w:p w:rsidR="000A6E61" w:rsidRPr="007C31D4" w:rsidRDefault="000A6E61" w:rsidP="00B97978">
      <w:pPr>
        <w:pStyle w:val="ListParagraph"/>
        <w:numPr>
          <w:ilvl w:val="0"/>
          <w:numId w:val="18"/>
        </w:numPr>
        <w:autoSpaceDE w:val="0"/>
        <w:autoSpaceDN w:val="0"/>
        <w:adjustRightInd w:val="0"/>
        <w:ind w:left="426"/>
        <w:rPr>
          <w:szCs w:val="24"/>
        </w:rPr>
      </w:pPr>
      <w:r>
        <w:rPr>
          <w:szCs w:val="24"/>
        </w:rPr>
        <w:t>To provide effective leadership to the Foundation for Jobs programme within the Council.</w:t>
      </w:r>
    </w:p>
    <w:p w:rsidR="00B97978" w:rsidRPr="007C31D4" w:rsidRDefault="00B97978" w:rsidP="00B97978">
      <w:pPr>
        <w:autoSpaceDE w:val="0"/>
        <w:autoSpaceDN w:val="0"/>
        <w:adjustRightInd w:val="0"/>
        <w:ind w:left="426"/>
        <w:rPr>
          <w:szCs w:val="24"/>
        </w:rPr>
      </w:pPr>
    </w:p>
    <w:p w:rsidR="00B97978" w:rsidRPr="007C31D4" w:rsidRDefault="00B97978" w:rsidP="00B97978">
      <w:pPr>
        <w:pStyle w:val="ListParagraph"/>
        <w:numPr>
          <w:ilvl w:val="0"/>
          <w:numId w:val="18"/>
        </w:numPr>
        <w:autoSpaceDE w:val="0"/>
        <w:autoSpaceDN w:val="0"/>
        <w:adjustRightInd w:val="0"/>
        <w:ind w:left="426"/>
        <w:rPr>
          <w:szCs w:val="24"/>
        </w:rPr>
      </w:pPr>
      <w:r w:rsidRPr="007C31D4">
        <w:rPr>
          <w:szCs w:val="24"/>
        </w:rPr>
        <w:t>To represent the Council on external bodies at a local, regional and national level, including Tees Valley Combined Authority and any sub-regional partnerships.</w:t>
      </w:r>
    </w:p>
    <w:p w:rsidR="00B97978" w:rsidRPr="007C31D4" w:rsidRDefault="00B97978" w:rsidP="00B97978">
      <w:pPr>
        <w:autoSpaceDE w:val="0"/>
        <w:autoSpaceDN w:val="0"/>
        <w:adjustRightInd w:val="0"/>
        <w:rPr>
          <w:szCs w:val="24"/>
        </w:rPr>
      </w:pPr>
    </w:p>
    <w:p w:rsidR="00B97978" w:rsidRPr="007C31D4" w:rsidRDefault="00B97978" w:rsidP="00B97978">
      <w:pPr>
        <w:pStyle w:val="ListParagraph"/>
        <w:numPr>
          <w:ilvl w:val="0"/>
          <w:numId w:val="18"/>
        </w:numPr>
        <w:autoSpaceDE w:val="0"/>
        <w:autoSpaceDN w:val="0"/>
        <w:adjustRightInd w:val="0"/>
        <w:ind w:left="426"/>
        <w:rPr>
          <w:szCs w:val="24"/>
        </w:rPr>
      </w:pPr>
      <w:r w:rsidRPr="007C31D4">
        <w:rPr>
          <w:szCs w:val="24"/>
        </w:rPr>
        <w:t>To advise Elected Members and Council Committees on policy development, budgetary provision and strategies. To respond to Member and MP enquiries.</w:t>
      </w:r>
    </w:p>
    <w:p w:rsidR="00B97978" w:rsidRPr="007C31D4" w:rsidRDefault="00B97978" w:rsidP="00B97978">
      <w:pPr>
        <w:autoSpaceDE w:val="0"/>
        <w:autoSpaceDN w:val="0"/>
        <w:adjustRightInd w:val="0"/>
        <w:ind w:left="426"/>
        <w:rPr>
          <w:szCs w:val="24"/>
        </w:rPr>
      </w:pPr>
    </w:p>
    <w:p w:rsidR="00B97978" w:rsidRPr="007C31D4" w:rsidRDefault="00B97978" w:rsidP="00B97978">
      <w:pPr>
        <w:pStyle w:val="ListParagraph"/>
        <w:numPr>
          <w:ilvl w:val="0"/>
          <w:numId w:val="18"/>
        </w:numPr>
        <w:autoSpaceDE w:val="0"/>
        <w:autoSpaceDN w:val="0"/>
        <w:adjustRightInd w:val="0"/>
        <w:ind w:left="426"/>
        <w:rPr>
          <w:szCs w:val="24"/>
        </w:rPr>
      </w:pPr>
      <w:r w:rsidRPr="007C31D4">
        <w:rPr>
          <w:szCs w:val="24"/>
        </w:rPr>
        <w:t>To lead on or participate in corporate projects and assignments as required by the Director.</w:t>
      </w:r>
    </w:p>
    <w:p w:rsidR="00B97978" w:rsidRPr="007C31D4" w:rsidRDefault="00B97978" w:rsidP="00B97978">
      <w:pPr>
        <w:autoSpaceDE w:val="0"/>
        <w:autoSpaceDN w:val="0"/>
        <w:adjustRightInd w:val="0"/>
        <w:ind w:left="426"/>
        <w:rPr>
          <w:szCs w:val="24"/>
        </w:rPr>
      </w:pPr>
    </w:p>
    <w:p w:rsidR="00B97978" w:rsidRPr="007C31D4" w:rsidRDefault="00B97978" w:rsidP="00B97978">
      <w:pPr>
        <w:pStyle w:val="ListParagraph"/>
        <w:numPr>
          <w:ilvl w:val="0"/>
          <w:numId w:val="18"/>
        </w:numPr>
        <w:autoSpaceDE w:val="0"/>
        <w:autoSpaceDN w:val="0"/>
        <w:adjustRightInd w:val="0"/>
        <w:ind w:left="426"/>
        <w:rPr>
          <w:szCs w:val="24"/>
        </w:rPr>
      </w:pPr>
      <w:r w:rsidRPr="007C31D4">
        <w:rPr>
          <w:szCs w:val="24"/>
        </w:rPr>
        <w:t>To promote the reputation of the Council with external partners and stakeholders, working as an ambassador for the Council.</w:t>
      </w:r>
    </w:p>
    <w:p w:rsidR="00B97978" w:rsidRPr="007C31D4" w:rsidRDefault="00B97978" w:rsidP="00B97978">
      <w:pPr>
        <w:autoSpaceDE w:val="0"/>
        <w:autoSpaceDN w:val="0"/>
        <w:adjustRightInd w:val="0"/>
        <w:ind w:left="360"/>
        <w:rPr>
          <w:szCs w:val="24"/>
        </w:rPr>
      </w:pPr>
    </w:p>
    <w:p w:rsidR="00B97978" w:rsidRPr="007C31D4" w:rsidRDefault="00B97978" w:rsidP="00B97978">
      <w:pPr>
        <w:autoSpaceDE w:val="0"/>
        <w:autoSpaceDN w:val="0"/>
        <w:adjustRightInd w:val="0"/>
        <w:ind w:left="567" w:hanging="567"/>
        <w:rPr>
          <w:szCs w:val="24"/>
        </w:rPr>
      </w:pPr>
      <w:r w:rsidRPr="007C31D4">
        <w:rPr>
          <w:szCs w:val="24"/>
        </w:rPr>
        <w:t>17. To contribute to the Directorates Senior Management Team and other relevant strategic partnerships.</w:t>
      </w:r>
    </w:p>
    <w:p w:rsidR="00CE2873" w:rsidRPr="007C31D4" w:rsidRDefault="00CE2873" w:rsidP="008A32E0">
      <w:pPr>
        <w:pStyle w:val="Heading1"/>
        <w:tabs>
          <w:tab w:val="left" w:pos="180"/>
        </w:tabs>
        <w:ind w:left="720" w:right="-694" w:hanging="720"/>
        <w:jc w:val="both"/>
        <w:rPr>
          <w:b/>
          <w:szCs w:val="24"/>
        </w:rPr>
      </w:pPr>
    </w:p>
    <w:p w:rsidR="00CE2873" w:rsidRPr="007C31D4" w:rsidRDefault="00CE2873" w:rsidP="00FA07F2">
      <w:pPr>
        <w:pBdr>
          <w:bottom w:val="single" w:sz="4" w:space="1" w:color="auto"/>
        </w:pBdr>
        <w:tabs>
          <w:tab w:val="left" w:pos="180"/>
          <w:tab w:val="left" w:pos="1080"/>
        </w:tabs>
        <w:ind w:left="720" w:right="-694" w:hanging="720"/>
        <w:rPr>
          <w:szCs w:val="24"/>
        </w:rPr>
      </w:pPr>
    </w:p>
    <w:p w:rsidR="00CE2873" w:rsidRPr="007C31D4" w:rsidRDefault="00CE2873" w:rsidP="00B97978">
      <w:pPr>
        <w:tabs>
          <w:tab w:val="left" w:pos="180"/>
          <w:tab w:val="left" w:pos="1080"/>
        </w:tabs>
        <w:ind w:left="720" w:right="-694" w:hanging="578"/>
        <w:rPr>
          <w:b/>
          <w:bCs/>
          <w:szCs w:val="24"/>
        </w:rPr>
      </w:pPr>
    </w:p>
    <w:p w:rsidR="00CE2873" w:rsidRPr="007C31D4" w:rsidRDefault="00CE2873" w:rsidP="00FA07F2">
      <w:pPr>
        <w:pStyle w:val="Heading1"/>
        <w:tabs>
          <w:tab w:val="left" w:pos="0"/>
          <w:tab w:val="left" w:pos="180"/>
          <w:tab w:val="left" w:pos="1080"/>
        </w:tabs>
        <w:ind w:left="720" w:right="-694" w:hanging="720"/>
        <w:rPr>
          <w:b/>
          <w:szCs w:val="24"/>
        </w:rPr>
      </w:pPr>
      <w:r w:rsidRPr="007C31D4">
        <w:rPr>
          <w:b/>
          <w:szCs w:val="24"/>
        </w:rPr>
        <w:t>General/Corporate Responsibilities:</w:t>
      </w:r>
    </w:p>
    <w:p w:rsidR="00CE2873" w:rsidRPr="007C31D4" w:rsidRDefault="00CE2873" w:rsidP="00FA07F2">
      <w:pPr>
        <w:tabs>
          <w:tab w:val="left" w:pos="180"/>
          <w:tab w:val="left" w:pos="720"/>
          <w:tab w:val="left" w:pos="1080"/>
        </w:tabs>
        <w:ind w:left="720" w:right="-694" w:hanging="720"/>
        <w:rPr>
          <w:szCs w:val="24"/>
        </w:rPr>
      </w:pPr>
    </w:p>
    <w:p w:rsidR="00CE2873" w:rsidRPr="007C31D4" w:rsidRDefault="00CE2873" w:rsidP="00B35F69">
      <w:pPr>
        <w:pStyle w:val="BodyTextIndent"/>
        <w:numPr>
          <w:ilvl w:val="0"/>
          <w:numId w:val="3"/>
        </w:numPr>
        <w:tabs>
          <w:tab w:val="clear" w:pos="1080"/>
          <w:tab w:val="num" w:pos="-360"/>
          <w:tab w:val="left" w:pos="567"/>
        </w:tabs>
        <w:ind w:left="567" w:right="-694" w:hanging="567"/>
        <w:jc w:val="left"/>
        <w:rPr>
          <w:sz w:val="24"/>
          <w:szCs w:val="24"/>
        </w:rPr>
      </w:pPr>
      <w:r w:rsidRPr="007C31D4">
        <w:rPr>
          <w:sz w:val="24"/>
          <w:szCs w:val="24"/>
        </w:rPr>
        <w:t>To undertake such duties as may be commensurate with the seniority of the post</w:t>
      </w:r>
    </w:p>
    <w:p w:rsidR="00CE2873" w:rsidRPr="007C31D4" w:rsidRDefault="00CE2873" w:rsidP="00B35F69">
      <w:pPr>
        <w:pStyle w:val="BodyTextIndent"/>
        <w:tabs>
          <w:tab w:val="num" w:pos="-360"/>
          <w:tab w:val="left" w:pos="567"/>
        </w:tabs>
        <w:ind w:left="567" w:right="-694" w:hanging="567"/>
        <w:jc w:val="left"/>
        <w:rPr>
          <w:sz w:val="24"/>
          <w:szCs w:val="24"/>
        </w:rPr>
      </w:pPr>
    </w:p>
    <w:p w:rsidR="00CE2873" w:rsidRPr="007C31D4" w:rsidRDefault="00CE2873" w:rsidP="00B35F69">
      <w:pPr>
        <w:pStyle w:val="BodyTextIndent"/>
        <w:numPr>
          <w:ilvl w:val="0"/>
          <w:numId w:val="3"/>
        </w:numPr>
        <w:tabs>
          <w:tab w:val="clear" w:pos="1080"/>
          <w:tab w:val="num" w:pos="-360"/>
          <w:tab w:val="left" w:pos="567"/>
        </w:tabs>
        <w:ind w:left="567" w:right="-694" w:hanging="567"/>
        <w:jc w:val="left"/>
        <w:rPr>
          <w:sz w:val="24"/>
          <w:szCs w:val="24"/>
        </w:rPr>
      </w:pPr>
      <w:r w:rsidRPr="007C31D4">
        <w:rPr>
          <w:sz w:val="24"/>
          <w:szCs w:val="24"/>
        </w:rPr>
        <w:t>To ensure that the Council’s corporate Health &amp; Safety policy is followed and training is undertaken in all pertinent health and safety procedures</w:t>
      </w:r>
    </w:p>
    <w:p w:rsidR="00CE2873" w:rsidRPr="007C31D4" w:rsidRDefault="00CE2873" w:rsidP="00B35F69">
      <w:pPr>
        <w:pStyle w:val="BodyTextIndent"/>
        <w:tabs>
          <w:tab w:val="num" w:pos="-360"/>
          <w:tab w:val="left" w:pos="567"/>
        </w:tabs>
        <w:ind w:left="567" w:right="-694" w:hanging="567"/>
        <w:jc w:val="left"/>
        <w:rPr>
          <w:sz w:val="24"/>
          <w:szCs w:val="24"/>
        </w:rPr>
      </w:pPr>
    </w:p>
    <w:p w:rsidR="00CE2873" w:rsidRPr="007C31D4" w:rsidRDefault="00CE2873" w:rsidP="00B35F69">
      <w:pPr>
        <w:pStyle w:val="BodyTextIndent"/>
        <w:numPr>
          <w:ilvl w:val="0"/>
          <w:numId w:val="3"/>
        </w:numPr>
        <w:tabs>
          <w:tab w:val="clear" w:pos="1080"/>
          <w:tab w:val="left" w:pos="567"/>
        </w:tabs>
        <w:ind w:left="567" w:right="-694" w:hanging="567"/>
        <w:jc w:val="left"/>
        <w:rPr>
          <w:sz w:val="24"/>
          <w:szCs w:val="24"/>
        </w:rPr>
      </w:pPr>
      <w:r w:rsidRPr="007C31D4">
        <w:rPr>
          <w:sz w:val="24"/>
          <w:szCs w:val="24"/>
        </w:rPr>
        <w:t>To partake in the Council’s and Directorate’s staff training and development policies as well as the Council’s system of performance appraisal</w:t>
      </w:r>
    </w:p>
    <w:p w:rsidR="00CE2873" w:rsidRPr="007C31D4" w:rsidRDefault="00CE2873" w:rsidP="00B35F69">
      <w:pPr>
        <w:pStyle w:val="BodyTextIndent"/>
        <w:tabs>
          <w:tab w:val="num" w:pos="-360"/>
          <w:tab w:val="left" w:pos="567"/>
        </w:tabs>
        <w:ind w:left="567" w:right="-694" w:hanging="567"/>
        <w:jc w:val="left"/>
        <w:rPr>
          <w:sz w:val="24"/>
          <w:szCs w:val="24"/>
        </w:rPr>
      </w:pPr>
    </w:p>
    <w:p w:rsidR="00CE2873" w:rsidRPr="007C31D4" w:rsidRDefault="00CE2873" w:rsidP="00B35F69">
      <w:pPr>
        <w:pStyle w:val="BodyTextIndent"/>
        <w:numPr>
          <w:ilvl w:val="0"/>
          <w:numId w:val="3"/>
        </w:numPr>
        <w:tabs>
          <w:tab w:val="clear" w:pos="1080"/>
          <w:tab w:val="num" w:pos="-360"/>
          <w:tab w:val="left" w:pos="567"/>
        </w:tabs>
        <w:ind w:left="567" w:right="-694" w:hanging="567"/>
        <w:jc w:val="left"/>
        <w:rPr>
          <w:sz w:val="24"/>
          <w:szCs w:val="24"/>
        </w:rPr>
      </w:pPr>
      <w:r w:rsidRPr="007C31D4">
        <w:rPr>
          <w:sz w:val="24"/>
          <w:szCs w:val="24"/>
        </w:rPr>
        <w:t>To treat all information gathered for the Council and Directorate, either electronically or manually, in a confidential manner</w:t>
      </w:r>
    </w:p>
    <w:p w:rsidR="00CE2873" w:rsidRPr="007C31D4" w:rsidRDefault="00CE2873" w:rsidP="00B35F69">
      <w:pPr>
        <w:pStyle w:val="BodyTextIndent"/>
        <w:tabs>
          <w:tab w:val="num" w:pos="-360"/>
          <w:tab w:val="left" w:pos="567"/>
        </w:tabs>
        <w:ind w:left="567" w:right="-694" w:hanging="567"/>
        <w:jc w:val="left"/>
        <w:rPr>
          <w:sz w:val="24"/>
          <w:szCs w:val="24"/>
        </w:rPr>
      </w:pPr>
    </w:p>
    <w:p w:rsidR="00CE2873" w:rsidRPr="007C31D4" w:rsidRDefault="00CE2873" w:rsidP="00B35F69">
      <w:pPr>
        <w:pStyle w:val="BodyTextIndent"/>
        <w:numPr>
          <w:ilvl w:val="0"/>
          <w:numId w:val="3"/>
        </w:numPr>
        <w:tabs>
          <w:tab w:val="clear" w:pos="1080"/>
          <w:tab w:val="left" w:pos="567"/>
        </w:tabs>
        <w:ind w:left="567" w:right="-694" w:hanging="567"/>
        <w:jc w:val="left"/>
        <w:rPr>
          <w:sz w:val="24"/>
          <w:szCs w:val="24"/>
        </w:rPr>
      </w:pPr>
      <w:r w:rsidRPr="007C31D4">
        <w:rPr>
          <w:sz w:val="24"/>
          <w:szCs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rsidR="00CE2873" w:rsidRPr="007C31D4" w:rsidRDefault="00CE2873" w:rsidP="00B35F69">
      <w:pPr>
        <w:pStyle w:val="BodyTextIndent"/>
        <w:tabs>
          <w:tab w:val="left" w:pos="567"/>
        </w:tabs>
        <w:ind w:left="567" w:right="-694" w:hanging="567"/>
        <w:jc w:val="left"/>
        <w:rPr>
          <w:sz w:val="24"/>
          <w:szCs w:val="24"/>
        </w:rPr>
      </w:pPr>
    </w:p>
    <w:p w:rsidR="00CE2873" w:rsidRPr="007C31D4" w:rsidRDefault="00CE2873" w:rsidP="00B35F69">
      <w:pPr>
        <w:pStyle w:val="BodyTextIndent"/>
        <w:numPr>
          <w:ilvl w:val="0"/>
          <w:numId w:val="3"/>
        </w:numPr>
        <w:tabs>
          <w:tab w:val="clear" w:pos="1080"/>
          <w:tab w:val="num" w:pos="-360"/>
          <w:tab w:val="left" w:pos="567"/>
        </w:tabs>
        <w:ind w:left="567" w:right="-694" w:hanging="567"/>
        <w:jc w:val="left"/>
        <w:rPr>
          <w:sz w:val="24"/>
          <w:szCs w:val="24"/>
        </w:rPr>
      </w:pPr>
      <w:r w:rsidRPr="007C31D4">
        <w:rPr>
          <w:sz w:val="24"/>
          <w:szCs w:val="24"/>
        </w:rPr>
        <w:t>To be responsible for identifying and managing all risks associated with the job role through effective application of internal controls and risk assessments to support the achievement of Corporate and Service objectives</w:t>
      </w:r>
    </w:p>
    <w:p w:rsidR="00CE2873" w:rsidRPr="007C31D4" w:rsidRDefault="00CE2873" w:rsidP="00B35F69">
      <w:pPr>
        <w:pStyle w:val="BodyTextIndent"/>
        <w:tabs>
          <w:tab w:val="num" w:pos="-360"/>
          <w:tab w:val="left" w:pos="567"/>
        </w:tabs>
        <w:ind w:left="567" w:right="-694" w:hanging="567"/>
        <w:jc w:val="left"/>
        <w:rPr>
          <w:sz w:val="24"/>
          <w:szCs w:val="24"/>
        </w:rPr>
      </w:pPr>
    </w:p>
    <w:p w:rsidR="00CE2873" w:rsidRPr="007C31D4" w:rsidRDefault="00CE2873" w:rsidP="00B35F69">
      <w:pPr>
        <w:numPr>
          <w:ilvl w:val="0"/>
          <w:numId w:val="3"/>
        </w:numPr>
        <w:tabs>
          <w:tab w:val="clear" w:pos="1080"/>
          <w:tab w:val="num" w:pos="-360"/>
          <w:tab w:val="left" w:pos="567"/>
        </w:tabs>
        <w:ind w:left="567" w:right="-694" w:hanging="567"/>
        <w:rPr>
          <w:szCs w:val="24"/>
        </w:rPr>
      </w:pPr>
      <w:r w:rsidRPr="007C31D4">
        <w:rPr>
          <w:szCs w:val="24"/>
        </w:rPr>
        <w:t>To ensure the highest standards of customer care are met at all times</w:t>
      </w:r>
    </w:p>
    <w:p w:rsidR="00CE2873" w:rsidRPr="007C31D4" w:rsidRDefault="00CE2873" w:rsidP="00B35F69">
      <w:pPr>
        <w:tabs>
          <w:tab w:val="num" w:pos="0"/>
          <w:tab w:val="num" w:pos="360"/>
          <w:tab w:val="left" w:pos="567"/>
        </w:tabs>
        <w:ind w:left="567" w:right="-694" w:hanging="567"/>
        <w:rPr>
          <w:szCs w:val="24"/>
        </w:rPr>
      </w:pPr>
    </w:p>
    <w:p w:rsidR="00CE2873" w:rsidRPr="007C31D4" w:rsidRDefault="00CE2873" w:rsidP="00B35F69">
      <w:pPr>
        <w:numPr>
          <w:ilvl w:val="0"/>
          <w:numId w:val="3"/>
        </w:numPr>
        <w:tabs>
          <w:tab w:val="clear" w:pos="1080"/>
          <w:tab w:val="num" w:pos="-360"/>
          <w:tab w:val="left" w:pos="567"/>
        </w:tabs>
        <w:ind w:left="567" w:right="-694" w:hanging="567"/>
        <w:rPr>
          <w:szCs w:val="24"/>
        </w:rPr>
      </w:pPr>
      <w:r w:rsidRPr="007C31D4">
        <w:rPr>
          <w:szCs w:val="24"/>
        </w:rPr>
        <w:t>To ensure the principles of Value for Money in service delivery is fundamental in all aspects of involvement with internal and external customers</w:t>
      </w:r>
    </w:p>
    <w:p w:rsidR="00CE2873" w:rsidRPr="007C31D4" w:rsidRDefault="00CE2873" w:rsidP="00B35F69">
      <w:pPr>
        <w:tabs>
          <w:tab w:val="num" w:pos="-360"/>
          <w:tab w:val="num" w:pos="360"/>
          <w:tab w:val="left" w:pos="567"/>
        </w:tabs>
        <w:ind w:left="567" w:right="-694" w:hanging="567"/>
        <w:rPr>
          <w:szCs w:val="24"/>
        </w:rPr>
      </w:pPr>
    </w:p>
    <w:p w:rsidR="00CE2873" w:rsidRPr="007C31D4" w:rsidRDefault="00CE2873" w:rsidP="00B35F69">
      <w:pPr>
        <w:numPr>
          <w:ilvl w:val="0"/>
          <w:numId w:val="3"/>
        </w:numPr>
        <w:tabs>
          <w:tab w:val="clear" w:pos="1080"/>
          <w:tab w:val="num" w:pos="-360"/>
          <w:tab w:val="left" w:pos="567"/>
        </w:tabs>
        <w:ind w:left="567" w:right="-694" w:hanging="567"/>
        <w:rPr>
          <w:szCs w:val="24"/>
        </w:rPr>
      </w:pPr>
      <w:r w:rsidRPr="007C31D4">
        <w:rPr>
          <w:szCs w:val="24"/>
        </w:rPr>
        <w:t>To ensure that the highest standards of data quality are achieved and maintained for the collection, management and use of data.</w:t>
      </w:r>
    </w:p>
    <w:p w:rsidR="00CE2873" w:rsidRPr="007C31D4" w:rsidRDefault="00CE2873" w:rsidP="00B35F69">
      <w:pPr>
        <w:tabs>
          <w:tab w:val="left" w:pos="567"/>
        </w:tabs>
        <w:ind w:left="567" w:right="-694" w:hanging="567"/>
        <w:rPr>
          <w:iCs/>
          <w:szCs w:val="24"/>
        </w:rPr>
      </w:pPr>
    </w:p>
    <w:p w:rsidR="00CE2873" w:rsidRPr="007C31D4" w:rsidRDefault="00CE2873" w:rsidP="00B35F69">
      <w:pPr>
        <w:numPr>
          <w:ilvl w:val="0"/>
          <w:numId w:val="3"/>
        </w:numPr>
        <w:tabs>
          <w:tab w:val="clear" w:pos="1080"/>
          <w:tab w:val="num" w:pos="-360"/>
          <w:tab w:val="left" w:pos="567"/>
        </w:tabs>
        <w:ind w:left="567" w:right="-694" w:hanging="567"/>
        <w:rPr>
          <w:szCs w:val="24"/>
        </w:rPr>
      </w:pPr>
      <w:r w:rsidRPr="007C31D4">
        <w:rPr>
          <w:iCs/>
          <w:szCs w:val="24"/>
        </w:rPr>
        <w:t>To positively promote the welfare of children, young people, and vulnerable adults and ensure that it is recognised that</w:t>
      </w:r>
      <w:r w:rsidRPr="007C31D4">
        <w:rPr>
          <w:szCs w:val="24"/>
        </w:rPr>
        <w:t xml:space="preserve"> </w:t>
      </w:r>
      <w:r w:rsidRPr="007C31D4">
        <w:rPr>
          <w:iCs/>
          <w:szCs w:val="24"/>
        </w:rPr>
        <w:t>Safeguarding is everyone's responsibility; and to engage in appropriate training and development opportunities which enhance an individual’s knowledge</w:t>
      </w:r>
      <w:r w:rsidRPr="007C31D4">
        <w:rPr>
          <w:szCs w:val="24"/>
        </w:rPr>
        <w:t xml:space="preserve"> </w:t>
      </w:r>
      <w:r w:rsidRPr="007C31D4">
        <w:rPr>
          <w:iCs/>
          <w:szCs w:val="24"/>
        </w:rPr>
        <w:t>and skill in responding to children, young people and vulnerable adults who may be in need of safeguarding.</w:t>
      </w:r>
    </w:p>
    <w:p w:rsidR="00CE2873" w:rsidRPr="007C31D4" w:rsidRDefault="00CE2873" w:rsidP="00FA07F2">
      <w:pPr>
        <w:pBdr>
          <w:bottom w:val="single" w:sz="4" w:space="1" w:color="auto"/>
        </w:pBdr>
        <w:tabs>
          <w:tab w:val="left" w:pos="180"/>
          <w:tab w:val="left" w:pos="1080"/>
        </w:tabs>
        <w:ind w:left="720" w:right="-694" w:hanging="720"/>
        <w:rPr>
          <w:b/>
          <w:bCs/>
          <w:szCs w:val="24"/>
        </w:rPr>
      </w:pPr>
    </w:p>
    <w:p w:rsidR="00CE2873" w:rsidRPr="007C31D4" w:rsidRDefault="00CE2873" w:rsidP="00FA07F2">
      <w:pPr>
        <w:tabs>
          <w:tab w:val="left" w:pos="180"/>
          <w:tab w:val="left" w:pos="1080"/>
        </w:tabs>
        <w:ind w:left="720" w:right="-694" w:hanging="720"/>
        <w:rPr>
          <w:b/>
          <w:bCs/>
          <w:szCs w:val="24"/>
        </w:rPr>
      </w:pPr>
    </w:p>
    <w:p w:rsidR="00CE2873" w:rsidRPr="007C31D4" w:rsidRDefault="00CE2873" w:rsidP="009959D3">
      <w:pPr>
        <w:tabs>
          <w:tab w:val="left" w:pos="180"/>
          <w:tab w:val="left" w:pos="1080"/>
        </w:tabs>
        <w:ind w:left="720" w:right="-694" w:hanging="720"/>
        <w:rPr>
          <w:bCs/>
          <w:szCs w:val="24"/>
        </w:rPr>
      </w:pPr>
      <w:r w:rsidRPr="007C31D4">
        <w:rPr>
          <w:b/>
          <w:bCs/>
          <w:color w:val="FF0000"/>
          <w:szCs w:val="24"/>
        </w:rPr>
        <w:t xml:space="preserve">Last Updated: </w:t>
      </w:r>
      <w:r w:rsidR="005B3478" w:rsidRPr="007C31D4">
        <w:rPr>
          <w:b/>
          <w:bCs/>
          <w:color w:val="FF0000"/>
          <w:szCs w:val="24"/>
        </w:rPr>
        <w:t>May 2018</w:t>
      </w:r>
      <w:r w:rsidRPr="007C31D4">
        <w:rPr>
          <w:b/>
          <w:bCs/>
          <w:color w:val="FF0000"/>
          <w:szCs w:val="24"/>
        </w:rPr>
        <w:t xml:space="preserve"> </w:t>
      </w:r>
      <w:r w:rsidRPr="007C31D4">
        <w:rPr>
          <w:b/>
          <w:bCs/>
          <w:color w:val="FF0000"/>
          <w:szCs w:val="24"/>
        </w:rPr>
        <w:tab/>
      </w:r>
      <w:r w:rsidRPr="007C31D4">
        <w:rPr>
          <w:b/>
          <w:bCs/>
          <w:color w:val="FF0000"/>
          <w:szCs w:val="24"/>
        </w:rPr>
        <w:tab/>
      </w:r>
      <w:r w:rsidRPr="007C31D4">
        <w:rPr>
          <w:b/>
          <w:bCs/>
          <w:color w:val="FF0000"/>
          <w:szCs w:val="24"/>
        </w:rPr>
        <w:tab/>
      </w:r>
      <w:r w:rsidRPr="007C31D4">
        <w:rPr>
          <w:b/>
          <w:bCs/>
          <w:szCs w:val="24"/>
        </w:rPr>
        <w:t xml:space="preserve">Author: </w:t>
      </w:r>
      <w:r w:rsidRPr="007C31D4">
        <w:rPr>
          <w:bCs/>
          <w:szCs w:val="24"/>
        </w:rPr>
        <w:t>B Shaw</w:t>
      </w:r>
    </w:p>
    <w:p w:rsidR="009959D3" w:rsidRPr="007C31D4" w:rsidRDefault="009959D3" w:rsidP="009959D3">
      <w:pPr>
        <w:tabs>
          <w:tab w:val="left" w:pos="180"/>
          <w:tab w:val="left" w:pos="1080"/>
        </w:tabs>
        <w:ind w:left="720" w:right="-694" w:hanging="720"/>
        <w:rPr>
          <w:bCs/>
          <w:szCs w:val="24"/>
        </w:rPr>
      </w:pPr>
    </w:p>
    <w:p w:rsidR="00CE2873" w:rsidRPr="007C31D4" w:rsidRDefault="00CE2873">
      <w:pPr>
        <w:spacing w:after="200" w:line="276" w:lineRule="auto"/>
        <w:rPr>
          <w:bCs/>
          <w:szCs w:val="24"/>
        </w:rPr>
        <w:sectPr w:rsidR="00CE2873" w:rsidRPr="007C31D4" w:rsidSect="00D023C4">
          <w:headerReference w:type="even" r:id="rId11"/>
          <w:headerReference w:type="default" r:id="rId12"/>
          <w:footerReference w:type="even" r:id="rId13"/>
          <w:footerReference w:type="default" r:id="rId14"/>
          <w:headerReference w:type="first" r:id="rId15"/>
          <w:footerReference w:type="first" r:id="rId16"/>
          <w:pgSz w:w="11906" w:h="16838"/>
          <w:pgMar w:top="719" w:right="1800" w:bottom="899" w:left="1260" w:header="708" w:footer="0" w:gutter="0"/>
          <w:cols w:space="708"/>
          <w:docGrid w:linePitch="360"/>
        </w:sect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865"/>
        <w:gridCol w:w="1276"/>
      </w:tblGrid>
      <w:tr w:rsidR="00B35F69" w:rsidRPr="007C31D4" w:rsidTr="00B35F69">
        <w:trPr>
          <w:trHeight w:val="380"/>
        </w:trPr>
        <w:tc>
          <w:tcPr>
            <w:tcW w:w="13865" w:type="dxa"/>
            <w:vAlign w:val="center"/>
          </w:tcPr>
          <w:p w:rsidR="00B35F69" w:rsidRPr="007C31D4" w:rsidRDefault="00B35F69" w:rsidP="00E076CD">
            <w:pPr>
              <w:tabs>
                <w:tab w:val="left" w:pos="900"/>
                <w:tab w:val="left" w:pos="1080"/>
              </w:tabs>
              <w:rPr>
                <w:b/>
                <w:bCs/>
                <w:szCs w:val="24"/>
              </w:rPr>
            </w:pPr>
            <w:r w:rsidRPr="007C31D4">
              <w:rPr>
                <w:b/>
                <w:bCs/>
                <w:szCs w:val="24"/>
              </w:rPr>
              <w:t>POST TITLE</w:t>
            </w:r>
          </w:p>
        </w:tc>
        <w:tc>
          <w:tcPr>
            <w:tcW w:w="1276" w:type="dxa"/>
            <w:vAlign w:val="center"/>
          </w:tcPr>
          <w:p w:rsidR="00B35F69" w:rsidRPr="007C31D4" w:rsidRDefault="00B35F69" w:rsidP="00E076CD">
            <w:pPr>
              <w:tabs>
                <w:tab w:val="left" w:pos="900"/>
                <w:tab w:val="left" w:pos="1080"/>
              </w:tabs>
              <w:rPr>
                <w:b/>
                <w:bCs/>
                <w:szCs w:val="24"/>
              </w:rPr>
            </w:pPr>
            <w:r w:rsidRPr="007C31D4">
              <w:rPr>
                <w:b/>
                <w:bCs/>
                <w:szCs w:val="24"/>
              </w:rPr>
              <w:t>GRADE</w:t>
            </w:r>
          </w:p>
        </w:tc>
      </w:tr>
      <w:tr w:rsidR="00B35F69" w:rsidRPr="007C31D4" w:rsidTr="00B35F69">
        <w:trPr>
          <w:trHeight w:val="380"/>
        </w:trPr>
        <w:tc>
          <w:tcPr>
            <w:tcW w:w="13865" w:type="dxa"/>
            <w:vAlign w:val="center"/>
          </w:tcPr>
          <w:p w:rsidR="00B35F69" w:rsidRPr="007C31D4" w:rsidRDefault="002841CA" w:rsidP="008141AE">
            <w:pPr>
              <w:tabs>
                <w:tab w:val="left" w:pos="900"/>
                <w:tab w:val="left" w:pos="1080"/>
              </w:tabs>
              <w:rPr>
                <w:szCs w:val="24"/>
              </w:rPr>
            </w:pPr>
            <w:r w:rsidRPr="007C31D4">
              <w:rPr>
                <w:szCs w:val="24"/>
              </w:rPr>
              <w:t xml:space="preserve">Assistant Director </w:t>
            </w:r>
            <w:r w:rsidR="008141AE" w:rsidRPr="007C31D4">
              <w:rPr>
                <w:szCs w:val="24"/>
              </w:rPr>
              <w:t>Education</w:t>
            </w:r>
            <w:r w:rsidR="005B3478" w:rsidRPr="007C31D4">
              <w:rPr>
                <w:szCs w:val="24"/>
              </w:rPr>
              <w:t xml:space="preserve"> and Inclusion </w:t>
            </w:r>
          </w:p>
        </w:tc>
        <w:tc>
          <w:tcPr>
            <w:tcW w:w="1276" w:type="dxa"/>
            <w:vAlign w:val="center"/>
          </w:tcPr>
          <w:p w:rsidR="00B35F69" w:rsidRPr="007C31D4" w:rsidRDefault="00B35F69" w:rsidP="00B35F69">
            <w:pPr>
              <w:tabs>
                <w:tab w:val="left" w:pos="900"/>
                <w:tab w:val="left" w:pos="1080"/>
              </w:tabs>
              <w:rPr>
                <w:color w:val="FF0000"/>
                <w:szCs w:val="24"/>
              </w:rPr>
            </w:pPr>
            <w:r w:rsidRPr="007C31D4">
              <w:rPr>
                <w:szCs w:val="24"/>
              </w:rPr>
              <w:t>COB</w:t>
            </w:r>
          </w:p>
        </w:tc>
      </w:tr>
    </w:tbl>
    <w:p w:rsidR="00CE2873" w:rsidRPr="007C31D4" w:rsidRDefault="00CE2873" w:rsidP="00BB69A7">
      <w:pPr>
        <w:tabs>
          <w:tab w:val="left" w:pos="900"/>
          <w:tab w:val="left" w:pos="1080"/>
        </w:tabs>
        <w:ind w:left="720" w:right="-694" w:hanging="720"/>
        <w:rPr>
          <w:bCs/>
          <w:szCs w:val="24"/>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5120"/>
      </w:tblGrid>
      <w:tr w:rsidR="00CE2873" w:rsidRPr="007C31D4" w:rsidTr="00E076CD">
        <w:trPr>
          <w:trHeight w:val="380"/>
        </w:trPr>
        <w:tc>
          <w:tcPr>
            <w:tcW w:w="15120" w:type="dxa"/>
            <w:shd w:val="clear" w:color="auto" w:fill="CCCCCC"/>
            <w:vAlign w:val="center"/>
          </w:tcPr>
          <w:p w:rsidR="00CE2873" w:rsidRPr="007C31D4" w:rsidRDefault="00CE2873" w:rsidP="00E076CD">
            <w:pPr>
              <w:tabs>
                <w:tab w:val="left" w:pos="900"/>
                <w:tab w:val="left" w:pos="1080"/>
              </w:tabs>
              <w:rPr>
                <w:b/>
                <w:bCs/>
                <w:szCs w:val="24"/>
                <w:u w:val="single"/>
              </w:rPr>
            </w:pPr>
            <w:r w:rsidRPr="007C31D4">
              <w:rPr>
                <w:b/>
                <w:bCs/>
                <w:szCs w:val="24"/>
                <w:u w:val="single"/>
              </w:rPr>
              <w:t>NOTE TO APPLICANTS</w:t>
            </w:r>
          </w:p>
          <w:p w:rsidR="00CE2873" w:rsidRPr="007C31D4" w:rsidRDefault="00CE2873" w:rsidP="00E076CD">
            <w:pPr>
              <w:tabs>
                <w:tab w:val="left" w:pos="900"/>
                <w:tab w:val="left" w:pos="1080"/>
              </w:tabs>
              <w:rPr>
                <w:b/>
                <w:bCs/>
                <w:szCs w:val="24"/>
              </w:rPr>
            </w:pPr>
            <w:r w:rsidRPr="007C31D4">
              <w:rPr>
                <w:szCs w:val="24"/>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rsidR="00CE2873" w:rsidRPr="007C31D4" w:rsidRDefault="00CE2873" w:rsidP="00BB69A7">
      <w:pPr>
        <w:tabs>
          <w:tab w:val="left" w:pos="900"/>
          <w:tab w:val="left" w:pos="1080"/>
        </w:tabs>
        <w:ind w:left="720" w:right="-694" w:hanging="720"/>
        <w:rPr>
          <w:bCs/>
          <w:szCs w:val="24"/>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5632"/>
        <w:gridCol w:w="5245"/>
        <w:gridCol w:w="1255"/>
      </w:tblGrid>
      <w:tr w:rsidR="00CE2873" w:rsidRPr="007C31D4" w:rsidTr="009959D3">
        <w:trPr>
          <w:trHeight w:val="376"/>
        </w:trPr>
        <w:tc>
          <w:tcPr>
            <w:tcW w:w="2988" w:type="dxa"/>
            <w:vAlign w:val="center"/>
          </w:tcPr>
          <w:p w:rsidR="00CE2873" w:rsidRPr="007C31D4" w:rsidRDefault="00CE2873" w:rsidP="00E076CD">
            <w:pPr>
              <w:tabs>
                <w:tab w:val="left" w:pos="900"/>
                <w:tab w:val="left" w:pos="1080"/>
              </w:tabs>
              <w:rPr>
                <w:b/>
                <w:bCs/>
                <w:szCs w:val="24"/>
              </w:rPr>
            </w:pPr>
            <w:r w:rsidRPr="007C31D4">
              <w:rPr>
                <w:b/>
                <w:bCs/>
                <w:szCs w:val="24"/>
              </w:rPr>
              <w:t>CRITERIA</w:t>
            </w:r>
          </w:p>
        </w:tc>
        <w:tc>
          <w:tcPr>
            <w:tcW w:w="10877" w:type="dxa"/>
            <w:gridSpan w:val="2"/>
            <w:shd w:val="clear" w:color="auto" w:fill="C0C0C0"/>
            <w:vAlign w:val="center"/>
          </w:tcPr>
          <w:p w:rsidR="00CE2873" w:rsidRPr="007C31D4" w:rsidRDefault="00CE2873" w:rsidP="00B35F69">
            <w:pPr>
              <w:pStyle w:val="Heading3"/>
              <w:tabs>
                <w:tab w:val="left" w:pos="900"/>
                <w:tab w:val="left" w:pos="1080"/>
              </w:tabs>
              <w:jc w:val="center"/>
              <w:rPr>
                <w:sz w:val="24"/>
                <w:szCs w:val="24"/>
              </w:rPr>
            </w:pPr>
            <w:r w:rsidRPr="007C31D4">
              <w:rPr>
                <w:sz w:val="24"/>
                <w:szCs w:val="24"/>
              </w:rPr>
              <w:t>NECESSARY REQUIREMENTS</w:t>
            </w:r>
          </w:p>
        </w:tc>
        <w:tc>
          <w:tcPr>
            <w:tcW w:w="1255" w:type="dxa"/>
            <w:vAlign w:val="center"/>
          </w:tcPr>
          <w:p w:rsidR="00CE2873" w:rsidRPr="007C31D4" w:rsidRDefault="00CE2873" w:rsidP="00E076CD">
            <w:pPr>
              <w:tabs>
                <w:tab w:val="left" w:pos="900"/>
                <w:tab w:val="left" w:pos="1080"/>
              </w:tabs>
              <w:jc w:val="center"/>
              <w:rPr>
                <w:b/>
                <w:bCs/>
                <w:szCs w:val="24"/>
              </w:rPr>
            </w:pPr>
            <w:r w:rsidRPr="007C31D4">
              <w:rPr>
                <w:b/>
                <w:bCs/>
                <w:szCs w:val="24"/>
              </w:rPr>
              <w:t>* M.O.A.</w:t>
            </w:r>
          </w:p>
        </w:tc>
      </w:tr>
      <w:tr w:rsidR="00CE2873" w:rsidRPr="007C31D4" w:rsidTr="00B35F69">
        <w:trPr>
          <w:trHeight w:val="343"/>
        </w:trPr>
        <w:tc>
          <w:tcPr>
            <w:tcW w:w="2988" w:type="dxa"/>
            <w:vAlign w:val="center"/>
          </w:tcPr>
          <w:p w:rsidR="00CE2873" w:rsidRPr="007C31D4" w:rsidRDefault="00CE2873" w:rsidP="00E076CD">
            <w:pPr>
              <w:pStyle w:val="Heading2"/>
              <w:tabs>
                <w:tab w:val="left" w:pos="900"/>
                <w:tab w:val="left" w:pos="1080"/>
              </w:tabs>
              <w:rPr>
                <w:sz w:val="24"/>
                <w:szCs w:val="24"/>
              </w:rPr>
            </w:pPr>
          </w:p>
        </w:tc>
        <w:tc>
          <w:tcPr>
            <w:tcW w:w="5632" w:type="dxa"/>
            <w:vAlign w:val="center"/>
          </w:tcPr>
          <w:p w:rsidR="00CE2873" w:rsidRPr="007C31D4" w:rsidRDefault="00CE2873" w:rsidP="00E076CD">
            <w:pPr>
              <w:tabs>
                <w:tab w:val="left" w:pos="900"/>
                <w:tab w:val="left" w:pos="1080"/>
              </w:tabs>
              <w:jc w:val="center"/>
              <w:rPr>
                <w:b/>
                <w:bCs/>
                <w:szCs w:val="24"/>
              </w:rPr>
            </w:pPr>
            <w:r w:rsidRPr="007C31D4">
              <w:rPr>
                <w:b/>
                <w:bCs/>
                <w:szCs w:val="24"/>
              </w:rPr>
              <w:t>Essential</w:t>
            </w:r>
          </w:p>
        </w:tc>
        <w:tc>
          <w:tcPr>
            <w:tcW w:w="5245" w:type="dxa"/>
            <w:vAlign w:val="center"/>
          </w:tcPr>
          <w:p w:rsidR="00CE2873" w:rsidRPr="007C31D4" w:rsidRDefault="00CE2873" w:rsidP="00E076CD">
            <w:pPr>
              <w:tabs>
                <w:tab w:val="left" w:pos="900"/>
                <w:tab w:val="left" w:pos="1080"/>
              </w:tabs>
              <w:jc w:val="center"/>
              <w:rPr>
                <w:b/>
                <w:bCs/>
                <w:szCs w:val="24"/>
              </w:rPr>
            </w:pPr>
            <w:r w:rsidRPr="007C31D4">
              <w:rPr>
                <w:b/>
                <w:bCs/>
                <w:szCs w:val="24"/>
              </w:rPr>
              <w:t>Desirable</w:t>
            </w:r>
          </w:p>
        </w:tc>
        <w:tc>
          <w:tcPr>
            <w:tcW w:w="1255" w:type="dxa"/>
            <w:vAlign w:val="center"/>
          </w:tcPr>
          <w:p w:rsidR="00CE2873" w:rsidRPr="007C31D4" w:rsidRDefault="00CE2873" w:rsidP="00E076CD">
            <w:pPr>
              <w:tabs>
                <w:tab w:val="left" w:pos="900"/>
                <w:tab w:val="left" w:pos="1080"/>
              </w:tabs>
              <w:jc w:val="center"/>
              <w:rPr>
                <w:szCs w:val="24"/>
              </w:rPr>
            </w:pPr>
          </w:p>
        </w:tc>
      </w:tr>
      <w:tr w:rsidR="00CE2873" w:rsidRPr="007C31D4" w:rsidTr="00B35F69">
        <w:tc>
          <w:tcPr>
            <w:tcW w:w="2988" w:type="dxa"/>
          </w:tcPr>
          <w:p w:rsidR="00CE2873" w:rsidRPr="007C31D4" w:rsidRDefault="00CE2873" w:rsidP="00E076CD">
            <w:pPr>
              <w:tabs>
                <w:tab w:val="left" w:pos="900"/>
                <w:tab w:val="left" w:pos="1080"/>
              </w:tabs>
              <w:rPr>
                <w:b/>
                <w:bCs/>
                <w:szCs w:val="24"/>
              </w:rPr>
            </w:pPr>
            <w:r w:rsidRPr="007C31D4">
              <w:rPr>
                <w:b/>
                <w:bCs/>
                <w:szCs w:val="24"/>
              </w:rPr>
              <w:t>EXPERIENCE</w:t>
            </w:r>
          </w:p>
        </w:tc>
        <w:tc>
          <w:tcPr>
            <w:tcW w:w="5632" w:type="dxa"/>
          </w:tcPr>
          <w:p w:rsidR="00DD250E" w:rsidRPr="007C31D4" w:rsidRDefault="00DD250E" w:rsidP="007C31D4">
            <w:pPr>
              <w:pStyle w:val="ListParagraph"/>
              <w:numPr>
                <w:ilvl w:val="0"/>
                <w:numId w:val="9"/>
              </w:numPr>
              <w:autoSpaceDE w:val="0"/>
              <w:autoSpaceDN w:val="0"/>
              <w:adjustRightInd w:val="0"/>
              <w:rPr>
                <w:rFonts w:eastAsia="Calibri"/>
                <w:szCs w:val="24"/>
                <w:lang w:eastAsia="en-US"/>
              </w:rPr>
            </w:pPr>
            <w:r w:rsidRPr="007C31D4">
              <w:rPr>
                <w:rFonts w:eastAsia="Calibri"/>
                <w:szCs w:val="24"/>
                <w:lang w:eastAsia="en-US"/>
              </w:rPr>
              <w:t>Senior management experience in schools (including SEN) and / or education and skills, with a track record of achieving significant service improvements</w:t>
            </w:r>
          </w:p>
          <w:p w:rsidR="00DD250E" w:rsidRPr="007C31D4" w:rsidRDefault="00DD250E" w:rsidP="00DD250E">
            <w:pPr>
              <w:pStyle w:val="ListParagraph"/>
              <w:numPr>
                <w:ilvl w:val="0"/>
                <w:numId w:val="21"/>
              </w:numPr>
              <w:autoSpaceDE w:val="0"/>
              <w:autoSpaceDN w:val="0"/>
              <w:adjustRightInd w:val="0"/>
              <w:ind w:left="435" w:hanging="502"/>
              <w:rPr>
                <w:rFonts w:eastAsia="Calibri"/>
                <w:szCs w:val="24"/>
                <w:lang w:eastAsia="en-US"/>
              </w:rPr>
            </w:pPr>
            <w:r w:rsidRPr="007C31D4">
              <w:rPr>
                <w:rFonts w:eastAsia="Calibri"/>
                <w:szCs w:val="24"/>
                <w:lang w:eastAsia="en-US"/>
              </w:rPr>
              <w:t>Knowledge and understanding of statutory roles and responsibilities, best practice and current trends in</w:t>
            </w:r>
            <w:r w:rsidR="00717D44">
              <w:rPr>
                <w:rFonts w:eastAsia="Calibri"/>
                <w:szCs w:val="24"/>
                <w:lang w:eastAsia="en-US"/>
              </w:rPr>
              <w:t xml:space="preserve"> respect of the wider children’s services</w:t>
            </w:r>
          </w:p>
          <w:p w:rsidR="00DD250E" w:rsidRPr="00717D44" w:rsidRDefault="00DD250E" w:rsidP="00717D44">
            <w:pPr>
              <w:pStyle w:val="ListParagraph"/>
              <w:numPr>
                <w:ilvl w:val="0"/>
                <w:numId w:val="21"/>
              </w:numPr>
              <w:autoSpaceDE w:val="0"/>
              <w:autoSpaceDN w:val="0"/>
              <w:adjustRightInd w:val="0"/>
              <w:ind w:left="435" w:hanging="435"/>
              <w:rPr>
                <w:rFonts w:eastAsia="Calibri"/>
                <w:szCs w:val="24"/>
                <w:lang w:eastAsia="en-US"/>
              </w:rPr>
            </w:pPr>
            <w:r w:rsidRPr="00717D44">
              <w:rPr>
                <w:rFonts w:eastAsia="Calibri"/>
                <w:szCs w:val="24"/>
                <w:lang w:eastAsia="en-US"/>
              </w:rPr>
              <w:t>Understanding of the issues affecting pupil performance and the ability to collaborate with other professionals and organisations supporting schools and pupils</w:t>
            </w:r>
          </w:p>
          <w:p w:rsidR="00DD250E" w:rsidRPr="00D44650" w:rsidRDefault="00717D44" w:rsidP="00D44650">
            <w:pPr>
              <w:pStyle w:val="ListParagraph"/>
              <w:numPr>
                <w:ilvl w:val="0"/>
                <w:numId w:val="21"/>
              </w:numPr>
              <w:autoSpaceDE w:val="0"/>
              <w:autoSpaceDN w:val="0"/>
              <w:adjustRightInd w:val="0"/>
              <w:ind w:left="435" w:hanging="502"/>
              <w:rPr>
                <w:rFonts w:eastAsia="Calibri"/>
                <w:szCs w:val="24"/>
                <w:lang w:eastAsia="en-US"/>
              </w:rPr>
            </w:pPr>
            <w:r>
              <w:rPr>
                <w:rFonts w:eastAsia="Calibri"/>
                <w:szCs w:val="24"/>
                <w:lang w:eastAsia="en-US"/>
              </w:rPr>
              <w:t xml:space="preserve">Substantial </w:t>
            </w:r>
            <w:r w:rsidR="00DD250E" w:rsidRPr="007C31D4">
              <w:rPr>
                <w:rFonts w:eastAsia="Calibri"/>
                <w:szCs w:val="24"/>
                <w:lang w:eastAsia="en-US"/>
              </w:rPr>
              <w:t>experience of</w:t>
            </w:r>
            <w:r w:rsidR="00D44650">
              <w:rPr>
                <w:rFonts w:eastAsia="Calibri"/>
                <w:szCs w:val="24"/>
                <w:lang w:eastAsia="en-US"/>
              </w:rPr>
              <w:t xml:space="preserve"> </w:t>
            </w:r>
            <w:r w:rsidR="00DD250E" w:rsidRPr="00D44650">
              <w:rPr>
                <w:rFonts w:eastAsia="Calibri"/>
                <w:szCs w:val="24"/>
                <w:lang w:eastAsia="en-US"/>
              </w:rPr>
              <w:t>strategic financial management, including managing</w:t>
            </w:r>
          </w:p>
          <w:p w:rsidR="00DD250E" w:rsidRPr="007C31D4" w:rsidRDefault="00DD250E" w:rsidP="00D44650">
            <w:pPr>
              <w:autoSpaceDE w:val="0"/>
              <w:autoSpaceDN w:val="0"/>
              <w:adjustRightInd w:val="0"/>
              <w:ind w:left="435"/>
              <w:rPr>
                <w:rFonts w:eastAsia="Calibri"/>
                <w:szCs w:val="24"/>
                <w:lang w:eastAsia="en-US"/>
              </w:rPr>
            </w:pPr>
            <w:r w:rsidRPr="007C31D4">
              <w:rPr>
                <w:rFonts w:eastAsia="Calibri"/>
                <w:szCs w:val="24"/>
                <w:lang w:eastAsia="en-US"/>
              </w:rPr>
              <w:t>complex budgets effectively</w:t>
            </w:r>
            <w:r w:rsidR="00D44650">
              <w:rPr>
                <w:rFonts w:eastAsia="Calibri"/>
                <w:szCs w:val="24"/>
                <w:lang w:eastAsia="en-US"/>
              </w:rPr>
              <w:t>, st</w:t>
            </w:r>
            <w:r w:rsidRPr="007C31D4">
              <w:rPr>
                <w:rFonts w:eastAsia="Calibri"/>
                <w:szCs w:val="24"/>
                <w:lang w:eastAsia="en-US"/>
              </w:rPr>
              <w:t>aff management including performance development</w:t>
            </w:r>
            <w:r w:rsidR="00D44650">
              <w:rPr>
                <w:rFonts w:eastAsia="Calibri"/>
                <w:szCs w:val="24"/>
                <w:lang w:eastAsia="en-US"/>
              </w:rPr>
              <w:t xml:space="preserve"> and d</w:t>
            </w:r>
            <w:r w:rsidRPr="007C31D4">
              <w:rPr>
                <w:rFonts w:eastAsia="Calibri"/>
                <w:szCs w:val="24"/>
                <w:lang w:eastAsia="en-US"/>
              </w:rPr>
              <w:t>eveloping, implementing, monitoring and reviewing</w:t>
            </w:r>
            <w:r w:rsidR="007C31D4" w:rsidRPr="007C31D4">
              <w:rPr>
                <w:rFonts w:eastAsia="Calibri"/>
                <w:szCs w:val="24"/>
                <w:lang w:eastAsia="en-US"/>
              </w:rPr>
              <w:t xml:space="preserve"> </w:t>
            </w:r>
            <w:r w:rsidRPr="007C31D4">
              <w:rPr>
                <w:rFonts w:eastAsia="Calibri"/>
                <w:szCs w:val="24"/>
                <w:lang w:eastAsia="en-US"/>
              </w:rPr>
              <w:t>policies and strategies</w:t>
            </w:r>
          </w:p>
          <w:p w:rsidR="00DD250E" w:rsidRPr="007C31D4" w:rsidRDefault="00DD250E" w:rsidP="00DD250E">
            <w:pPr>
              <w:pStyle w:val="ListParagraph"/>
              <w:numPr>
                <w:ilvl w:val="0"/>
                <w:numId w:val="22"/>
              </w:numPr>
              <w:autoSpaceDE w:val="0"/>
              <w:autoSpaceDN w:val="0"/>
              <w:adjustRightInd w:val="0"/>
              <w:ind w:left="293"/>
              <w:rPr>
                <w:rFonts w:eastAsia="Calibri"/>
                <w:szCs w:val="24"/>
                <w:lang w:eastAsia="en-US"/>
              </w:rPr>
            </w:pPr>
            <w:r w:rsidRPr="007C31D4">
              <w:rPr>
                <w:rFonts w:eastAsia="Calibri"/>
                <w:szCs w:val="24"/>
                <w:lang w:eastAsia="en-US"/>
              </w:rPr>
              <w:t>A detailed working knowledge of a range of effective school improvement strategies, including developing and implementing</w:t>
            </w:r>
            <w:r w:rsidR="007C31D4" w:rsidRPr="007C31D4">
              <w:rPr>
                <w:rFonts w:eastAsia="Calibri"/>
                <w:szCs w:val="24"/>
                <w:lang w:eastAsia="en-US"/>
              </w:rPr>
              <w:t xml:space="preserve"> strategies to raise attainment.</w:t>
            </w:r>
          </w:p>
          <w:p w:rsidR="00DD250E" w:rsidRPr="007C31D4" w:rsidRDefault="00DD250E" w:rsidP="007C31D4">
            <w:pPr>
              <w:pStyle w:val="ListParagraph"/>
              <w:numPr>
                <w:ilvl w:val="0"/>
                <w:numId w:val="23"/>
              </w:numPr>
              <w:autoSpaceDE w:val="0"/>
              <w:autoSpaceDN w:val="0"/>
              <w:adjustRightInd w:val="0"/>
              <w:ind w:left="293"/>
              <w:rPr>
                <w:rFonts w:eastAsia="Calibri"/>
                <w:szCs w:val="24"/>
                <w:lang w:eastAsia="en-US"/>
              </w:rPr>
            </w:pPr>
            <w:r w:rsidRPr="007C31D4">
              <w:rPr>
                <w:rFonts w:eastAsia="Calibri"/>
                <w:szCs w:val="24"/>
                <w:lang w:eastAsia="en-US"/>
              </w:rPr>
              <w:t>Detailed knowledge of legislation and guidance affecting special needs assessment.</w:t>
            </w:r>
          </w:p>
          <w:p w:rsidR="00DD250E" w:rsidRPr="007C31D4" w:rsidRDefault="00DD250E" w:rsidP="007C31D4">
            <w:pPr>
              <w:pStyle w:val="ListParagraph"/>
              <w:numPr>
                <w:ilvl w:val="0"/>
                <w:numId w:val="23"/>
              </w:numPr>
              <w:autoSpaceDE w:val="0"/>
              <w:autoSpaceDN w:val="0"/>
              <w:adjustRightInd w:val="0"/>
              <w:ind w:left="293"/>
              <w:rPr>
                <w:rFonts w:eastAsia="Calibri"/>
                <w:szCs w:val="24"/>
                <w:lang w:eastAsia="en-US"/>
              </w:rPr>
            </w:pPr>
            <w:r w:rsidRPr="007C31D4">
              <w:rPr>
                <w:rFonts w:eastAsia="Calibri"/>
                <w:szCs w:val="24"/>
                <w:lang w:eastAsia="en-US"/>
              </w:rPr>
              <w:t>Thorough understanding of school performance analysis and issues relating to value added</w:t>
            </w:r>
          </w:p>
          <w:p w:rsidR="00DD250E" w:rsidRPr="007C31D4" w:rsidRDefault="00DD250E" w:rsidP="007C31D4">
            <w:pPr>
              <w:pStyle w:val="ListParagraph"/>
              <w:numPr>
                <w:ilvl w:val="0"/>
                <w:numId w:val="23"/>
              </w:numPr>
              <w:autoSpaceDE w:val="0"/>
              <w:autoSpaceDN w:val="0"/>
              <w:adjustRightInd w:val="0"/>
              <w:ind w:left="293"/>
              <w:rPr>
                <w:rFonts w:eastAsia="Calibri"/>
                <w:szCs w:val="24"/>
                <w:lang w:eastAsia="en-US"/>
              </w:rPr>
            </w:pPr>
            <w:r w:rsidRPr="007C31D4">
              <w:rPr>
                <w:rFonts w:eastAsia="Calibri"/>
                <w:szCs w:val="24"/>
                <w:lang w:eastAsia="en-US"/>
              </w:rPr>
              <w:t>Experience of initiating, leading and managing cultural change at a senior and st</w:t>
            </w:r>
            <w:r w:rsidR="007C31D4" w:rsidRPr="007C31D4">
              <w:rPr>
                <w:rFonts w:eastAsia="Calibri"/>
                <w:szCs w:val="24"/>
                <w:lang w:eastAsia="en-US"/>
              </w:rPr>
              <w:t>rategic level in an organisation</w:t>
            </w:r>
          </w:p>
          <w:p w:rsidR="00DD250E" w:rsidRPr="007C31D4" w:rsidRDefault="00DD250E" w:rsidP="00DD250E">
            <w:pPr>
              <w:pStyle w:val="ListParagraph"/>
              <w:numPr>
                <w:ilvl w:val="0"/>
                <w:numId w:val="23"/>
              </w:numPr>
              <w:autoSpaceDE w:val="0"/>
              <w:autoSpaceDN w:val="0"/>
              <w:adjustRightInd w:val="0"/>
              <w:ind w:left="293"/>
              <w:rPr>
                <w:rFonts w:eastAsia="Calibri"/>
                <w:szCs w:val="24"/>
                <w:lang w:eastAsia="en-US"/>
              </w:rPr>
            </w:pPr>
            <w:r w:rsidRPr="007C31D4">
              <w:rPr>
                <w:rFonts w:eastAsia="Calibri"/>
                <w:szCs w:val="24"/>
                <w:lang w:eastAsia="en-US"/>
              </w:rPr>
              <w:t>Knowledge of local government finance and central</w:t>
            </w:r>
          </w:p>
          <w:p w:rsidR="00DD250E" w:rsidRDefault="00DD250E" w:rsidP="00DD250E">
            <w:pPr>
              <w:pStyle w:val="ListParagraph"/>
              <w:autoSpaceDE w:val="0"/>
              <w:autoSpaceDN w:val="0"/>
              <w:adjustRightInd w:val="0"/>
              <w:ind w:left="293"/>
              <w:rPr>
                <w:rFonts w:eastAsia="Calibri"/>
                <w:szCs w:val="24"/>
                <w:lang w:eastAsia="en-US"/>
              </w:rPr>
            </w:pPr>
            <w:r w:rsidRPr="007C31D4">
              <w:rPr>
                <w:rFonts w:eastAsia="Calibri"/>
                <w:szCs w:val="24"/>
                <w:lang w:eastAsia="en-US"/>
              </w:rPr>
              <w:t>government funding mechanisms relating to education</w:t>
            </w:r>
          </w:p>
          <w:p w:rsidR="009100C7" w:rsidRPr="007C31D4" w:rsidRDefault="009100C7" w:rsidP="00DD250E">
            <w:pPr>
              <w:pStyle w:val="ListParagraph"/>
              <w:autoSpaceDE w:val="0"/>
              <w:autoSpaceDN w:val="0"/>
              <w:adjustRightInd w:val="0"/>
              <w:ind w:left="293"/>
              <w:rPr>
                <w:rFonts w:eastAsia="Calibri"/>
                <w:szCs w:val="24"/>
                <w:lang w:eastAsia="en-US"/>
              </w:rPr>
            </w:pPr>
          </w:p>
        </w:tc>
        <w:tc>
          <w:tcPr>
            <w:tcW w:w="5245" w:type="dxa"/>
          </w:tcPr>
          <w:p w:rsidR="00CE2873" w:rsidRPr="007C31D4" w:rsidRDefault="00DD250E" w:rsidP="00DD250E">
            <w:pPr>
              <w:pStyle w:val="ListParagraph"/>
              <w:numPr>
                <w:ilvl w:val="0"/>
                <w:numId w:val="20"/>
              </w:numPr>
              <w:autoSpaceDE w:val="0"/>
              <w:autoSpaceDN w:val="0"/>
              <w:adjustRightInd w:val="0"/>
              <w:rPr>
                <w:rFonts w:eastAsia="Calibri"/>
                <w:szCs w:val="24"/>
                <w:lang w:eastAsia="en-US"/>
              </w:rPr>
            </w:pPr>
            <w:r w:rsidRPr="007C31D4">
              <w:rPr>
                <w:rFonts w:eastAsia="Calibri"/>
                <w:szCs w:val="24"/>
                <w:lang w:eastAsia="en-US"/>
              </w:rPr>
              <w:t>Experience at a senior level in more than one school and/or local authority</w:t>
            </w:r>
          </w:p>
          <w:p w:rsidR="00DD250E" w:rsidRPr="007C31D4" w:rsidRDefault="00DD250E" w:rsidP="00DD250E">
            <w:pPr>
              <w:pStyle w:val="ListParagraph"/>
              <w:numPr>
                <w:ilvl w:val="0"/>
                <w:numId w:val="20"/>
              </w:numPr>
              <w:autoSpaceDE w:val="0"/>
              <w:autoSpaceDN w:val="0"/>
              <w:adjustRightInd w:val="0"/>
              <w:rPr>
                <w:rFonts w:eastAsia="Calibri"/>
                <w:szCs w:val="24"/>
                <w:lang w:eastAsia="en-US"/>
              </w:rPr>
            </w:pPr>
            <w:r w:rsidRPr="007C31D4">
              <w:rPr>
                <w:rFonts w:eastAsia="Calibri"/>
                <w:szCs w:val="24"/>
                <w:lang w:eastAsia="en-US"/>
              </w:rPr>
              <w:t>Experience of supporting schools causing concern</w:t>
            </w:r>
          </w:p>
        </w:tc>
        <w:tc>
          <w:tcPr>
            <w:tcW w:w="1255" w:type="dxa"/>
          </w:tcPr>
          <w:p w:rsidR="00CE2873" w:rsidRPr="007C31D4" w:rsidRDefault="00CE2873" w:rsidP="00E076CD">
            <w:pPr>
              <w:rPr>
                <w:szCs w:val="24"/>
              </w:rPr>
            </w:pPr>
            <w:r w:rsidRPr="007C31D4">
              <w:rPr>
                <w:szCs w:val="24"/>
              </w:rPr>
              <w:t>A</w:t>
            </w:r>
          </w:p>
        </w:tc>
      </w:tr>
      <w:tr w:rsidR="00CE2873" w:rsidRPr="007C31D4" w:rsidTr="00B35F69">
        <w:trPr>
          <w:trHeight w:val="5782"/>
        </w:trPr>
        <w:tc>
          <w:tcPr>
            <w:tcW w:w="2988" w:type="dxa"/>
          </w:tcPr>
          <w:p w:rsidR="00CE2873" w:rsidRPr="007C31D4" w:rsidRDefault="00CE2873" w:rsidP="00E076CD">
            <w:pPr>
              <w:tabs>
                <w:tab w:val="left" w:pos="900"/>
                <w:tab w:val="left" w:pos="1080"/>
              </w:tabs>
              <w:rPr>
                <w:b/>
                <w:bCs/>
                <w:szCs w:val="24"/>
              </w:rPr>
            </w:pPr>
            <w:r w:rsidRPr="007C31D4">
              <w:rPr>
                <w:b/>
                <w:bCs/>
                <w:szCs w:val="24"/>
              </w:rPr>
              <w:t>SKILLS AND ABILITIES</w:t>
            </w:r>
          </w:p>
        </w:tc>
        <w:tc>
          <w:tcPr>
            <w:tcW w:w="5632" w:type="dxa"/>
          </w:tcPr>
          <w:p w:rsidR="007C31D4" w:rsidRPr="007C31D4" w:rsidRDefault="00DD250E" w:rsidP="007C31D4">
            <w:pPr>
              <w:pStyle w:val="ListParagraph"/>
              <w:numPr>
                <w:ilvl w:val="0"/>
                <w:numId w:val="32"/>
              </w:numPr>
              <w:autoSpaceDE w:val="0"/>
              <w:autoSpaceDN w:val="0"/>
              <w:adjustRightInd w:val="0"/>
              <w:ind w:left="435"/>
              <w:rPr>
                <w:rFonts w:eastAsia="Calibri"/>
                <w:szCs w:val="24"/>
                <w:lang w:eastAsia="en-US"/>
              </w:rPr>
            </w:pPr>
            <w:r w:rsidRPr="007C31D4">
              <w:rPr>
                <w:rFonts w:eastAsia="Calibri"/>
                <w:szCs w:val="24"/>
                <w:lang w:eastAsia="en-US"/>
              </w:rPr>
              <w:t>Ability to analyse complex issues and to think creatively and strategically</w:t>
            </w:r>
          </w:p>
          <w:p w:rsidR="00DD250E" w:rsidRPr="007C31D4" w:rsidRDefault="00DD250E" w:rsidP="007C31D4">
            <w:pPr>
              <w:pStyle w:val="ListParagraph"/>
              <w:numPr>
                <w:ilvl w:val="0"/>
                <w:numId w:val="31"/>
              </w:numPr>
              <w:autoSpaceDE w:val="0"/>
              <w:autoSpaceDN w:val="0"/>
              <w:adjustRightInd w:val="0"/>
              <w:ind w:left="435"/>
              <w:rPr>
                <w:rFonts w:eastAsia="Calibri"/>
                <w:szCs w:val="24"/>
                <w:lang w:eastAsia="en-US"/>
              </w:rPr>
            </w:pPr>
            <w:r w:rsidRPr="007C31D4">
              <w:rPr>
                <w:rFonts w:eastAsia="Calibri"/>
                <w:szCs w:val="24"/>
                <w:lang w:eastAsia="en-US"/>
              </w:rPr>
              <w:t>Ability to negotiate</w:t>
            </w:r>
            <w:r w:rsidR="007C31D4" w:rsidRPr="007C31D4">
              <w:rPr>
                <w:rFonts w:eastAsia="Calibri"/>
                <w:szCs w:val="24"/>
                <w:lang w:eastAsia="en-US"/>
              </w:rPr>
              <w:t xml:space="preserve"> and agree improvement targets</w:t>
            </w:r>
          </w:p>
          <w:p w:rsidR="007C31D4" w:rsidRPr="007C31D4" w:rsidRDefault="00DD250E" w:rsidP="007C31D4">
            <w:pPr>
              <w:pStyle w:val="ListParagraph"/>
              <w:numPr>
                <w:ilvl w:val="0"/>
                <w:numId w:val="30"/>
              </w:numPr>
              <w:autoSpaceDE w:val="0"/>
              <w:autoSpaceDN w:val="0"/>
              <w:adjustRightInd w:val="0"/>
              <w:ind w:left="435"/>
              <w:rPr>
                <w:rFonts w:eastAsia="Calibri"/>
                <w:szCs w:val="24"/>
                <w:lang w:eastAsia="en-US"/>
              </w:rPr>
            </w:pPr>
            <w:r w:rsidRPr="007C31D4">
              <w:rPr>
                <w:rFonts w:eastAsia="Calibri"/>
                <w:szCs w:val="24"/>
                <w:lang w:eastAsia="en-US"/>
              </w:rPr>
              <w:t>Ability to use performanc</w:t>
            </w:r>
            <w:r w:rsidR="007C31D4" w:rsidRPr="007C31D4">
              <w:rPr>
                <w:rFonts w:eastAsia="Calibri"/>
                <w:szCs w:val="24"/>
                <w:lang w:eastAsia="en-US"/>
              </w:rPr>
              <w:t>e data to inform judgements and interventions</w:t>
            </w:r>
          </w:p>
          <w:p w:rsidR="007C31D4" w:rsidRPr="007C31D4" w:rsidRDefault="00DD250E" w:rsidP="007C31D4">
            <w:pPr>
              <w:pStyle w:val="ListParagraph"/>
              <w:numPr>
                <w:ilvl w:val="0"/>
                <w:numId w:val="29"/>
              </w:numPr>
              <w:autoSpaceDE w:val="0"/>
              <w:autoSpaceDN w:val="0"/>
              <w:adjustRightInd w:val="0"/>
              <w:ind w:left="435"/>
              <w:rPr>
                <w:rFonts w:eastAsia="Calibri"/>
                <w:szCs w:val="24"/>
                <w:lang w:eastAsia="en-US"/>
              </w:rPr>
            </w:pPr>
            <w:r w:rsidRPr="007C31D4">
              <w:rPr>
                <w:rFonts w:eastAsia="Calibri"/>
                <w:szCs w:val="24"/>
                <w:lang w:eastAsia="en-US"/>
              </w:rPr>
              <w:t xml:space="preserve">Ability to apply and adapt national initiatives in a local context </w:t>
            </w:r>
          </w:p>
          <w:p w:rsidR="007C31D4" w:rsidRPr="007C31D4" w:rsidRDefault="00DD250E" w:rsidP="007C31D4">
            <w:pPr>
              <w:pStyle w:val="ListParagraph"/>
              <w:numPr>
                <w:ilvl w:val="0"/>
                <w:numId w:val="28"/>
              </w:numPr>
              <w:autoSpaceDE w:val="0"/>
              <w:autoSpaceDN w:val="0"/>
              <w:adjustRightInd w:val="0"/>
              <w:ind w:left="435"/>
              <w:rPr>
                <w:rFonts w:eastAsia="Calibri"/>
                <w:szCs w:val="24"/>
                <w:lang w:eastAsia="en-US"/>
              </w:rPr>
            </w:pPr>
            <w:r w:rsidRPr="007C31D4">
              <w:rPr>
                <w:rFonts w:eastAsia="Calibri"/>
                <w:szCs w:val="24"/>
                <w:lang w:eastAsia="en-US"/>
              </w:rPr>
              <w:t xml:space="preserve">Ability to deliver assigned projects on time and within budget </w:t>
            </w:r>
          </w:p>
          <w:p w:rsidR="007C31D4" w:rsidRPr="007C31D4" w:rsidRDefault="00DD250E" w:rsidP="007C31D4">
            <w:pPr>
              <w:pStyle w:val="ListParagraph"/>
              <w:numPr>
                <w:ilvl w:val="0"/>
                <w:numId w:val="27"/>
              </w:numPr>
              <w:autoSpaceDE w:val="0"/>
              <w:autoSpaceDN w:val="0"/>
              <w:adjustRightInd w:val="0"/>
              <w:ind w:left="435"/>
              <w:rPr>
                <w:rFonts w:eastAsia="Calibri"/>
                <w:szCs w:val="24"/>
                <w:lang w:eastAsia="en-US"/>
              </w:rPr>
            </w:pPr>
            <w:r w:rsidRPr="007C31D4">
              <w:rPr>
                <w:rFonts w:eastAsia="Calibri"/>
                <w:szCs w:val="24"/>
                <w:lang w:eastAsia="en-US"/>
              </w:rPr>
              <w:t xml:space="preserve">Ability to lead a team and deliver to an agreed business plan </w:t>
            </w:r>
          </w:p>
          <w:p w:rsidR="007C31D4" w:rsidRPr="007C31D4" w:rsidRDefault="00DD250E" w:rsidP="007C31D4">
            <w:pPr>
              <w:pStyle w:val="ListParagraph"/>
              <w:numPr>
                <w:ilvl w:val="0"/>
                <w:numId w:val="26"/>
              </w:numPr>
              <w:autoSpaceDE w:val="0"/>
              <w:autoSpaceDN w:val="0"/>
              <w:adjustRightInd w:val="0"/>
              <w:ind w:left="435"/>
              <w:rPr>
                <w:rFonts w:eastAsia="Calibri"/>
                <w:szCs w:val="24"/>
                <w:lang w:eastAsia="en-US"/>
              </w:rPr>
            </w:pPr>
            <w:r w:rsidRPr="007C31D4">
              <w:rPr>
                <w:rFonts w:eastAsia="Calibri"/>
                <w:szCs w:val="24"/>
                <w:lang w:eastAsia="en-US"/>
              </w:rPr>
              <w:t>Awareness and sensitivity to be able to manage successfully within a Local Government environment working effectively with schools, other organisations, agencies and partners.</w:t>
            </w:r>
          </w:p>
          <w:p w:rsidR="007C31D4" w:rsidRPr="007C31D4" w:rsidRDefault="00DD250E" w:rsidP="007C31D4">
            <w:pPr>
              <w:pStyle w:val="ListParagraph"/>
              <w:numPr>
                <w:ilvl w:val="0"/>
                <w:numId w:val="25"/>
              </w:numPr>
              <w:autoSpaceDE w:val="0"/>
              <w:autoSpaceDN w:val="0"/>
              <w:adjustRightInd w:val="0"/>
              <w:ind w:left="435"/>
              <w:rPr>
                <w:rFonts w:eastAsia="Calibri"/>
                <w:szCs w:val="24"/>
                <w:lang w:eastAsia="en-US"/>
              </w:rPr>
            </w:pPr>
            <w:r w:rsidRPr="007C31D4">
              <w:rPr>
                <w:rFonts w:eastAsia="Calibri"/>
                <w:szCs w:val="24"/>
                <w:lang w:eastAsia="en-US"/>
              </w:rPr>
              <w:t>Ability to communicate both orally and in writing to a wide range of audiences (including ability to write clear and concise reports &amp; presentations)</w:t>
            </w:r>
          </w:p>
          <w:p w:rsidR="007C31D4" w:rsidRPr="007C31D4" w:rsidRDefault="00DD250E" w:rsidP="007C31D4">
            <w:pPr>
              <w:pStyle w:val="ListParagraph"/>
              <w:numPr>
                <w:ilvl w:val="0"/>
                <w:numId w:val="24"/>
              </w:numPr>
              <w:autoSpaceDE w:val="0"/>
              <w:autoSpaceDN w:val="0"/>
              <w:adjustRightInd w:val="0"/>
              <w:ind w:left="435"/>
              <w:rPr>
                <w:rFonts w:eastAsia="Calibri"/>
                <w:szCs w:val="24"/>
                <w:lang w:eastAsia="en-US"/>
              </w:rPr>
            </w:pPr>
            <w:r w:rsidRPr="007C31D4">
              <w:rPr>
                <w:rFonts w:eastAsia="Calibri"/>
                <w:szCs w:val="24"/>
                <w:lang w:eastAsia="en-US"/>
              </w:rPr>
              <w:t>Ability to use discretion and initiative to make decisions for a wide-ranging service area with minimal managerial direction</w:t>
            </w:r>
          </w:p>
          <w:p w:rsidR="00DD250E" w:rsidRPr="007C31D4" w:rsidRDefault="00DD250E" w:rsidP="007C31D4">
            <w:pPr>
              <w:pStyle w:val="ListParagraph"/>
              <w:numPr>
                <w:ilvl w:val="0"/>
                <w:numId w:val="24"/>
              </w:numPr>
              <w:autoSpaceDE w:val="0"/>
              <w:autoSpaceDN w:val="0"/>
              <w:adjustRightInd w:val="0"/>
              <w:ind w:left="435"/>
              <w:rPr>
                <w:rFonts w:eastAsia="Calibri"/>
                <w:szCs w:val="24"/>
                <w:lang w:eastAsia="en-US"/>
              </w:rPr>
            </w:pPr>
            <w:r w:rsidRPr="007C31D4">
              <w:rPr>
                <w:rFonts w:eastAsia="Calibri"/>
                <w:szCs w:val="24"/>
                <w:lang w:eastAsia="en-US"/>
              </w:rPr>
              <w:t>IT Literate, capable of using MS Word / Excel and office packages</w:t>
            </w:r>
          </w:p>
          <w:p w:rsidR="007C31D4" w:rsidRPr="007C31D4" w:rsidRDefault="007C31D4" w:rsidP="007C31D4">
            <w:pPr>
              <w:autoSpaceDE w:val="0"/>
              <w:autoSpaceDN w:val="0"/>
              <w:adjustRightInd w:val="0"/>
              <w:rPr>
                <w:rFonts w:eastAsia="Calibri"/>
                <w:szCs w:val="24"/>
                <w:lang w:eastAsia="en-US"/>
              </w:rPr>
            </w:pPr>
          </w:p>
        </w:tc>
        <w:tc>
          <w:tcPr>
            <w:tcW w:w="5245" w:type="dxa"/>
          </w:tcPr>
          <w:p w:rsidR="00CE2873" w:rsidRPr="007C31D4" w:rsidRDefault="00CE2873" w:rsidP="00E076CD">
            <w:pPr>
              <w:rPr>
                <w:szCs w:val="24"/>
              </w:rPr>
            </w:pPr>
          </w:p>
          <w:p w:rsidR="00CE2873" w:rsidRPr="007C31D4" w:rsidRDefault="00CE2873" w:rsidP="00E076CD">
            <w:pPr>
              <w:rPr>
                <w:szCs w:val="24"/>
              </w:rPr>
            </w:pPr>
          </w:p>
          <w:p w:rsidR="00CE2873" w:rsidRPr="007C31D4" w:rsidRDefault="00CE2873" w:rsidP="00E076CD">
            <w:pPr>
              <w:rPr>
                <w:szCs w:val="24"/>
              </w:rPr>
            </w:pPr>
          </w:p>
          <w:p w:rsidR="00CE2873" w:rsidRPr="007C31D4" w:rsidRDefault="00CE2873" w:rsidP="00E076CD">
            <w:pPr>
              <w:rPr>
                <w:szCs w:val="24"/>
              </w:rPr>
            </w:pPr>
          </w:p>
          <w:p w:rsidR="00CE2873" w:rsidRPr="007C31D4" w:rsidRDefault="00CE2873" w:rsidP="00E076CD">
            <w:pPr>
              <w:rPr>
                <w:szCs w:val="24"/>
              </w:rPr>
            </w:pPr>
          </w:p>
          <w:p w:rsidR="00CE2873" w:rsidRPr="007C31D4" w:rsidRDefault="00CE2873" w:rsidP="00E076CD">
            <w:pPr>
              <w:rPr>
                <w:szCs w:val="24"/>
              </w:rPr>
            </w:pPr>
          </w:p>
          <w:p w:rsidR="00CE2873" w:rsidRPr="007C31D4" w:rsidRDefault="00CE2873" w:rsidP="00E076CD">
            <w:pPr>
              <w:rPr>
                <w:szCs w:val="24"/>
              </w:rPr>
            </w:pPr>
          </w:p>
          <w:p w:rsidR="00CE2873" w:rsidRPr="007C31D4" w:rsidRDefault="00CE2873" w:rsidP="00E076CD">
            <w:pPr>
              <w:rPr>
                <w:szCs w:val="24"/>
              </w:rPr>
            </w:pPr>
          </w:p>
          <w:p w:rsidR="00CE2873" w:rsidRPr="007C31D4" w:rsidRDefault="00CE2873" w:rsidP="00E076CD">
            <w:pPr>
              <w:rPr>
                <w:szCs w:val="24"/>
              </w:rPr>
            </w:pPr>
          </w:p>
          <w:p w:rsidR="00CE2873" w:rsidRPr="007C31D4" w:rsidRDefault="00CE2873" w:rsidP="00E076CD">
            <w:pPr>
              <w:rPr>
                <w:szCs w:val="24"/>
              </w:rPr>
            </w:pPr>
          </w:p>
          <w:p w:rsidR="00CE2873" w:rsidRPr="007C31D4" w:rsidRDefault="00CE2873" w:rsidP="00E076CD">
            <w:pPr>
              <w:rPr>
                <w:szCs w:val="24"/>
              </w:rPr>
            </w:pPr>
          </w:p>
          <w:p w:rsidR="00CE2873" w:rsidRPr="007C31D4" w:rsidRDefault="00CE2873" w:rsidP="00E076CD">
            <w:pPr>
              <w:rPr>
                <w:szCs w:val="24"/>
              </w:rPr>
            </w:pPr>
          </w:p>
          <w:p w:rsidR="00CE2873" w:rsidRPr="007C31D4" w:rsidRDefault="00CE2873" w:rsidP="00E076CD">
            <w:pPr>
              <w:rPr>
                <w:szCs w:val="24"/>
              </w:rPr>
            </w:pPr>
          </w:p>
          <w:p w:rsidR="00CE2873" w:rsidRPr="007C31D4" w:rsidRDefault="00CE2873" w:rsidP="00E076CD">
            <w:pPr>
              <w:rPr>
                <w:szCs w:val="24"/>
              </w:rPr>
            </w:pPr>
          </w:p>
          <w:p w:rsidR="00CE2873" w:rsidRPr="007C31D4" w:rsidRDefault="00CE2873" w:rsidP="00E076CD">
            <w:pPr>
              <w:rPr>
                <w:szCs w:val="24"/>
              </w:rPr>
            </w:pPr>
          </w:p>
          <w:p w:rsidR="00CE2873" w:rsidRPr="007C31D4" w:rsidRDefault="00CE2873" w:rsidP="00E076CD">
            <w:pPr>
              <w:rPr>
                <w:szCs w:val="24"/>
              </w:rPr>
            </w:pPr>
          </w:p>
          <w:p w:rsidR="00CE2873" w:rsidRPr="007C31D4" w:rsidRDefault="00CE2873" w:rsidP="00E076CD">
            <w:pPr>
              <w:rPr>
                <w:szCs w:val="24"/>
              </w:rPr>
            </w:pPr>
          </w:p>
          <w:p w:rsidR="00CE2873" w:rsidRPr="007C31D4" w:rsidRDefault="00CE2873" w:rsidP="00E076CD">
            <w:pPr>
              <w:rPr>
                <w:szCs w:val="24"/>
              </w:rPr>
            </w:pPr>
          </w:p>
          <w:p w:rsidR="00CE2873" w:rsidRPr="007C31D4" w:rsidRDefault="00CE2873" w:rsidP="00E076CD">
            <w:pPr>
              <w:rPr>
                <w:szCs w:val="24"/>
              </w:rPr>
            </w:pPr>
          </w:p>
          <w:p w:rsidR="00CE2873" w:rsidRPr="007C31D4" w:rsidRDefault="00CE2873" w:rsidP="00E076CD">
            <w:pPr>
              <w:rPr>
                <w:szCs w:val="24"/>
              </w:rPr>
            </w:pPr>
          </w:p>
          <w:p w:rsidR="00CE2873" w:rsidRPr="007C31D4" w:rsidRDefault="00CE2873" w:rsidP="00E076CD">
            <w:pPr>
              <w:rPr>
                <w:szCs w:val="24"/>
              </w:rPr>
            </w:pPr>
          </w:p>
          <w:p w:rsidR="00CE2873" w:rsidRPr="007C31D4" w:rsidRDefault="00CE2873" w:rsidP="00E076CD">
            <w:pPr>
              <w:rPr>
                <w:szCs w:val="24"/>
              </w:rPr>
            </w:pPr>
          </w:p>
          <w:p w:rsidR="00CE2873" w:rsidRPr="007C31D4" w:rsidRDefault="00CE2873" w:rsidP="00E076CD">
            <w:pPr>
              <w:rPr>
                <w:szCs w:val="24"/>
              </w:rPr>
            </w:pPr>
          </w:p>
          <w:p w:rsidR="00CE2873" w:rsidRPr="007C31D4" w:rsidRDefault="00CE2873" w:rsidP="00E076CD">
            <w:pPr>
              <w:rPr>
                <w:szCs w:val="24"/>
              </w:rPr>
            </w:pPr>
          </w:p>
          <w:p w:rsidR="00CE2873" w:rsidRPr="007C31D4" w:rsidRDefault="00CE2873" w:rsidP="00E076CD">
            <w:pPr>
              <w:rPr>
                <w:szCs w:val="24"/>
              </w:rPr>
            </w:pPr>
          </w:p>
          <w:p w:rsidR="00CE2873" w:rsidRPr="007C31D4" w:rsidRDefault="00CE2873" w:rsidP="00E076CD">
            <w:pPr>
              <w:rPr>
                <w:szCs w:val="24"/>
              </w:rPr>
            </w:pPr>
          </w:p>
          <w:p w:rsidR="00CE2873" w:rsidRPr="007C31D4" w:rsidRDefault="00CE2873" w:rsidP="00E076CD">
            <w:pPr>
              <w:rPr>
                <w:szCs w:val="24"/>
              </w:rPr>
            </w:pPr>
          </w:p>
        </w:tc>
        <w:tc>
          <w:tcPr>
            <w:tcW w:w="1255" w:type="dxa"/>
          </w:tcPr>
          <w:p w:rsidR="00CE2873" w:rsidRPr="007C31D4" w:rsidRDefault="009106A2" w:rsidP="00E076CD">
            <w:pPr>
              <w:rPr>
                <w:szCs w:val="24"/>
              </w:rPr>
            </w:pPr>
            <w:r w:rsidRPr="007C31D4">
              <w:rPr>
                <w:szCs w:val="24"/>
              </w:rPr>
              <w:t>A,I,P</w:t>
            </w:r>
          </w:p>
          <w:p w:rsidR="00CE2873" w:rsidRPr="007C31D4" w:rsidRDefault="00CE2873" w:rsidP="00E076CD">
            <w:pPr>
              <w:rPr>
                <w:szCs w:val="24"/>
              </w:rPr>
            </w:pPr>
          </w:p>
          <w:p w:rsidR="00CE2873" w:rsidRPr="007C31D4" w:rsidRDefault="00CE2873" w:rsidP="00E076CD">
            <w:pPr>
              <w:rPr>
                <w:szCs w:val="24"/>
              </w:rPr>
            </w:pPr>
          </w:p>
          <w:p w:rsidR="00CE2873" w:rsidRPr="007C31D4" w:rsidRDefault="00CE2873" w:rsidP="00E076CD">
            <w:pPr>
              <w:rPr>
                <w:szCs w:val="24"/>
              </w:rPr>
            </w:pPr>
          </w:p>
          <w:p w:rsidR="00CE2873" w:rsidRPr="007C31D4" w:rsidRDefault="00CE2873" w:rsidP="00E076CD">
            <w:pPr>
              <w:rPr>
                <w:szCs w:val="24"/>
              </w:rPr>
            </w:pPr>
          </w:p>
          <w:p w:rsidR="00CE2873" w:rsidRPr="007C31D4" w:rsidRDefault="00CE2873" w:rsidP="00E076CD">
            <w:pPr>
              <w:rPr>
                <w:szCs w:val="24"/>
              </w:rPr>
            </w:pPr>
          </w:p>
          <w:p w:rsidR="00CE2873" w:rsidRPr="007C31D4" w:rsidRDefault="00CE2873" w:rsidP="00E076CD">
            <w:pPr>
              <w:rPr>
                <w:szCs w:val="24"/>
              </w:rPr>
            </w:pPr>
          </w:p>
          <w:p w:rsidR="00CE2873" w:rsidRPr="007C31D4" w:rsidRDefault="00CE2873" w:rsidP="00E076CD">
            <w:pPr>
              <w:rPr>
                <w:szCs w:val="24"/>
              </w:rPr>
            </w:pPr>
          </w:p>
          <w:p w:rsidR="00CE2873" w:rsidRPr="007C31D4" w:rsidRDefault="00CE2873" w:rsidP="00E076CD">
            <w:pPr>
              <w:rPr>
                <w:szCs w:val="24"/>
              </w:rPr>
            </w:pPr>
          </w:p>
          <w:p w:rsidR="00CE2873" w:rsidRPr="007C31D4" w:rsidRDefault="00CE2873" w:rsidP="00E076CD">
            <w:pPr>
              <w:rPr>
                <w:szCs w:val="24"/>
              </w:rPr>
            </w:pPr>
          </w:p>
          <w:p w:rsidR="00CE2873" w:rsidRPr="007C31D4" w:rsidRDefault="00CE2873" w:rsidP="00E076CD">
            <w:pPr>
              <w:rPr>
                <w:szCs w:val="24"/>
              </w:rPr>
            </w:pPr>
          </w:p>
        </w:tc>
      </w:tr>
      <w:tr w:rsidR="00CE2873" w:rsidRPr="007C31D4" w:rsidTr="00B35F69">
        <w:tc>
          <w:tcPr>
            <w:tcW w:w="2988" w:type="dxa"/>
          </w:tcPr>
          <w:p w:rsidR="00CE2873" w:rsidRPr="007C31D4" w:rsidRDefault="00CE2873" w:rsidP="00E076CD">
            <w:pPr>
              <w:tabs>
                <w:tab w:val="left" w:pos="900"/>
                <w:tab w:val="left" w:pos="1080"/>
              </w:tabs>
              <w:rPr>
                <w:b/>
                <w:bCs/>
                <w:szCs w:val="24"/>
              </w:rPr>
            </w:pPr>
            <w:r w:rsidRPr="007C31D4">
              <w:rPr>
                <w:b/>
                <w:bCs/>
                <w:szCs w:val="24"/>
              </w:rPr>
              <w:t>EDUCATION/ QUALIFICATIONS/ KNOWLEDGE</w:t>
            </w:r>
          </w:p>
        </w:tc>
        <w:tc>
          <w:tcPr>
            <w:tcW w:w="5632" w:type="dxa"/>
          </w:tcPr>
          <w:p w:rsidR="00CE2873" w:rsidRPr="007C31D4" w:rsidRDefault="00DD250E" w:rsidP="00BB69A7">
            <w:pPr>
              <w:numPr>
                <w:ilvl w:val="0"/>
                <w:numId w:val="8"/>
              </w:numPr>
              <w:tabs>
                <w:tab w:val="left" w:pos="900"/>
                <w:tab w:val="left" w:pos="1080"/>
              </w:tabs>
              <w:rPr>
                <w:szCs w:val="24"/>
              </w:rPr>
            </w:pPr>
            <w:r w:rsidRPr="007C31D4">
              <w:rPr>
                <w:rFonts w:eastAsia="Calibri"/>
                <w:szCs w:val="24"/>
                <w:lang w:eastAsia="en-US"/>
              </w:rPr>
              <w:t>Educated to degree level or equivalent</w:t>
            </w:r>
          </w:p>
          <w:p w:rsidR="00DD250E" w:rsidRPr="007C31D4" w:rsidRDefault="00DD250E" w:rsidP="00BB69A7">
            <w:pPr>
              <w:numPr>
                <w:ilvl w:val="0"/>
                <w:numId w:val="8"/>
              </w:numPr>
              <w:tabs>
                <w:tab w:val="left" w:pos="900"/>
                <w:tab w:val="left" w:pos="1080"/>
              </w:tabs>
              <w:rPr>
                <w:szCs w:val="24"/>
              </w:rPr>
            </w:pPr>
            <w:r w:rsidRPr="007C31D4">
              <w:rPr>
                <w:rFonts w:eastAsia="Calibri"/>
                <w:szCs w:val="24"/>
                <w:lang w:eastAsia="en-US"/>
              </w:rPr>
              <w:t>Qualified teacher status</w:t>
            </w:r>
          </w:p>
        </w:tc>
        <w:tc>
          <w:tcPr>
            <w:tcW w:w="5245" w:type="dxa"/>
          </w:tcPr>
          <w:p w:rsidR="00DD250E" w:rsidRPr="007C31D4" w:rsidRDefault="00DD250E" w:rsidP="007C31D4">
            <w:pPr>
              <w:pStyle w:val="ListParagraph"/>
              <w:numPr>
                <w:ilvl w:val="0"/>
                <w:numId w:val="19"/>
              </w:numPr>
              <w:autoSpaceDE w:val="0"/>
              <w:autoSpaceDN w:val="0"/>
              <w:adjustRightInd w:val="0"/>
              <w:ind w:left="338"/>
              <w:rPr>
                <w:rFonts w:eastAsia="Calibri"/>
                <w:b/>
                <w:bCs/>
                <w:szCs w:val="24"/>
                <w:lang w:eastAsia="en-US"/>
              </w:rPr>
            </w:pPr>
            <w:r w:rsidRPr="007C31D4">
              <w:rPr>
                <w:rFonts w:eastAsia="Calibri"/>
                <w:szCs w:val="24"/>
                <w:lang w:eastAsia="en-US"/>
              </w:rPr>
              <w:t xml:space="preserve">Relevant management qualification </w:t>
            </w:r>
          </w:p>
          <w:p w:rsidR="00DD250E" w:rsidRPr="007C31D4" w:rsidRDefault="00DD250E" w:rsidP="007C31D4">
            <w:pPr>
              <w:pStyle w:val="ListParagraph"/>
              <w:numPr>
                <w:ilvl w:val="0"/>
                <w:numId w:val="19"/>
              </w:numPr>
              <w:autoSpaceDE w:val="0"/>
              <w:autoSpaceDN w:val="0"/>
              <w:adjustRightInd w:val="0"/>
              <w:ind w:left="338"/>
              <w:rPr>
                <w:rFonts w:eastAsia="Calibri"/>
                <w:b/>
                <w:bCs/>
                <w:szCs w:val="24"/>
                <w:lang w:eastAsia="en-US"/>
              </w:rPr>
            </w:pPr>
            <w:r w:rsidRPr="007C31D4">
              <w:rPr>
                <w:rFonts w:eastAsia="Calibri"/>
                <w:szCs w:val="24"/>
                <w:lang w:eastAsia="en-US"/>
              </w:rPr>
              <w:t xml:space="preserve">Trained Ofsted Inspector </w:t>
            </w:r>
          </w:p>
          <w:p w:rsidR="00CE2873" w:rsidRPr="007C31D4" w:rsidRDefault="00DD250E" w:rsidP="007C31D4">
            <w:pPr>
              <w:pStyle w:val="ListParagraph"/>
              <w:numPr>
                <w:ilvl w:val="0"/>
                <w:numId w:val="19"/>
              </w:numPr>
              <w:ind w:left="338"/>
              <w:rPr>
                <w:szCs w:val="24"/>
              </w:rPr>
            </w:pPr>
            <w:r w:rsidRPr="007C31D4">
              <w:rPr>
                <w:rFonts w:eastAsia="Calibri"/>
                <w:szCs w:val="24"/>
                <w:lang w:eastAsia="en-US"/>
              </w:rPr>
              <w:t>Accredited School Improvement Partner</w:t>
            </w:r>
          </w:p>
        </w:tc>
        <w:tc>
          <w:tcPr>
            <w:tcW w:w="1255" w:type="dxa"/>
          </w:tcPr>
          <w:p w:rsidR="00CE2873" w:rsidRPr="007C31D4" w:rsidRDefault="00CE2873" w:rsidP="00E076CD">
            <w:pPr>
              <w:rPr>
                <w:szCs w:val="24"/>
              </w:rPr>
            </w:pPr>
            <w:r w:rsidRPr="007C31D4">
              <w:rPr>
                <w:szCs w:val="24"/>
              </w:rPr>
              <w:t>C</w:t>
            </w:r>
          </w:p>
        </w:tc>
      </w:tr>
      <w:tr w:rsidR="00CE2873" w:rsidRPr="007C31D4" w:rsidTr="00B35F69">
        <w:tc>
          <w:tcPr>
            <w:tcW w:w="2988" w:type="dxa"/>
          </w:tcPr>
          <w:p w:rsidR="00CE2873" w:rsidRPr="007C31D4" w:rsidRDefault="00CE2873" w:rsidP="00E076CD">
            <w:pPr>
              <w:tabs>
                <w:tab w:val="left" w:pos="900"/>
                <w:tab w:val="left" w:pos="1080"/>
              </w:tabs>
              <w:rPr>
                <w:b/>
                <w:bCs/>
                <w:szCs w:val="24"/>
              </w:rPr>
            </w:pPr>
            <w:r w:rsidRPr="007C31D4">
              <w:rPr>
                <w:b/>
                <w:bCs/>
                <w:szCs w:val="24"/>
              </w:rPr>
              <w:t>OTHER REQUIREMENTS</w:t>
            </w:r>
          </w:p>
        </w:tc>
        <w:tc>
          <w:tcPr>
            <w:tcW w:w="5632" w:type="dxa"/>
          </w:tcPr>
          <w:p w:rsidR="00B35F69" w:rsidRPr="007C31D4" w:rsidRDefault="007C31D4" w:rsidP="007C31D4">
            <w:pPr>
              <w:pStyle w:val="ListParagraph"/>
              <w:numPr>
                <w:ilvl w:val="0"/>
                <w:numId w:val="33"/>
              </w:numPr>
              <w:autoSpaceDE w:val="0"/>
              <w:autoSpaceDN w:val="0"/>
              <w:adjustRightInd w:val="0"/>
              <w:ind w:left="293"/>
              <w:rPr>
                <w:rFonts w:eastAsia="Calibri"/>
                <w:szCs w:val="24"/>
                <w:lang w:eastAsia="en-US"/>
              </w:rPr>
            </w:pPr>
            <w:r w:rsidRPr="007C31D4">
              <w:rPr>
                <w:rFonts w:eastAsia="Calibri"/>
                <w:szCs w:val="24"/>
                <w:lang w:eastAsia="en-US"/>
              </w:rPr>
              <w:t>Personable, approachable, while still inspiring respect and personal and professional credibility</w:t>
            </w:r>
          </w:p>
          <w:p w:rsidR="007C31D4" w:rsidRPr="007C31D4" w:rsidRDefault="007C31D4" w:rsidP="007C31D4">
            <w:pPr>
              <w:pStyle w:val="ListParagraph"/>
              <w:numPr>
                <w:ilvl w:val="0"/>
                <w:numId w:val="33"/>
              </w:numPr>
              <w:autoSpaceDE w:val="0"/>
              <w:autoSpaceDN w:val="0"/>
              <w:adjustRightInd w:val="0"/>
              <w:ind w:left="293"/>
              <w:rPr>
                <w:rFonts w:eastAsia="Calibri"/>
                <w:b/>
                <w:bCs/>
                <w:szCs w:val="24"/>
                <w:lang w:eastAsia="en-US"/>
              </w:rPr>
            </w:pPr>
            <w:r w:rsidRPr="007C31D4">
              <w:rPr>
                <w:rFonts w:eastAsia="Calibri"/>
                <w:szCs w:val="24"/>
                <w:lang w:eastAsia="en-US"/>
              </w:rPr>
              <w:t xml:space="preserve">Ability to work outside normal office hours as necessary </w:t>
            </w:r>
          </w:p>
          <w:p w:rsidR="007C31D4" w:rsidRPr="007C31D4" w:rsidRDefault="007C31D4" w:rsidP="007C31D4">
            <w:pPr>
              <w:pStyle w:val="ListParagraph"/>
              <w:numPr>
                <w:ilvl w:val="0"/>
                <w:numId w:val="33"/>
              </w:numPr>
              <w:autoSpaceDE w:val="0"/>
              <w:autoSpaceDN w:val="0"/>
              <w:adjustRightInd w:val="0"/>
              <w:ind w:left="293"/>
              <w:rPr>
                <w:rFonts w:eastAsia="Calibri"/>
                <w:b/>
                <w:bCs/>
                <w:szCs w:val="24"/>
                <w:lang w:eastAsia="en-US"/>
              </w:rPr>
            </w:pPr>
            <w:r w:rsidRPr="007C31D4">
              <w:rPr>
                <w:rFonts w:eastAsia="Calibri"/>
                <w:szCs w:val="24"/>
                <w:lang w:eastAsia="en-US"/>
              </w:rPr>
              <w:t>Interest in working with children to promote their development and educational needs.</w:t>
            </w:r>
          </w:p>
          <w:p w:rsidR="007C31D4" w:rsidRPr="007C31D4" w:rsidRDefault="007C31D4" w:rsidP="007C31D4">
            <w:pPr>
              <w:pStyle w:val="ListParagraph"/>
              <w:numPr>
                <w:ilvl w:val="0"/>
                <w:numId w:val="33"/>
              </w:numPr>
              <w:autoSpaceDE w:val="0"/>
              <w:autoSpaceDN w:val="0"/>
              <w:adjustRightInd w:val="0"/>
              <w:ind w:left="293"/>
              <w:rPr>
                <w:rFonts w:eastAsia="Calibri"/>
                <w:b/>
                <w:bCs/>
                <w:szCs w:val="24"/>
                <w:lang w:eastAsia="en-US"/>
              </w:rPr>
            </w:pPr>
            <w:r w:rsidRPr="007C31D4">
              <w:rPr>
                <w:rFonts w:eastAsia="Calibri"/>
                <w:szCs w:val="24"/>
                <w:lang w:eastAsia="en-US"/>
              </w:rPr>
              <w:t>Ability to form and maintain appropriate relationships and personal boundaries with children.</w:t>
            </w:r>
          </w:p>
          <w:p w:rsidR="007C31D4" w:rsidRPr="007C31D4" w:rsidRDefault="007C31D4" w:rsidP="007C31D4">
            <w:pPr>
              <w:pStyle w:val="ListParagraph"/>
              <w:numPr>
                <w:ilvl w:val="0"/>
                <w:numId w:val="33"/>
              </w:numPr>
              <w:autoSpaceDE w:val="0"/>
              <w:autoSpaceDN w:val="0"/>
              <w:adjustRightInd w:val="0"/>
              <w:ind w:left="293"/>
              <w:rPr>
                <w:rFonts w:eastAsia="Calibri"/>
                <w:b/>
                <w:bCs/>
                <w:szCs w:val="24"/>
                <w:lang w:eastAsia="en-US"/>
              </w:rPr>
            </w:pPr>
            <w:r w:rsidRPr="007C31D4">
              <w:rPr>
                <w:rFonts w:eastAsia="Calibri"/>
                <w:szCs w:val="24"/>
                <w:lang w:eastAsia="en-US"/>
              </w:rPr>
              <w:t>Emotional resilience in working with challenging behaviours and attitudes to use of authority and maintaining discipline</w:t>
            </w:r>
          </w:p>
          <w:p w:rsidR="007C31D4" w:rsidRPr="007C31D4" w:rsidRDefault="007C31D4" w:rsidP="007C31D4">
            <w:pPr>
              <w:pStyle w:val="ListParagraph"/>
              <w:numPr>
                <w:ilvl w:val="0"/>
                <w:numId w:val="33"/>
              </w:numPr>
              <w:autoSpaceDE w:val="0"/>
              <w:autoSpaceDN w:val="0"/>
              <w:adjustRightInd w:val="0"/>
              <w:ind w:left="293"/>
              <w:rPr>
                <w:rFonts w:eastAsia="Calibri"/>
                <w:b/>
                <w:bCs/>
                <w:szCs w:val="24"/>
                <w:lang w:eastAsia="en-US"/>
              </w:rPr>
            </w:pPr>
            <w:r w:rsidRPr="007C31D4">
              <w:rPr>
                <w:rFonts w:eastAsia="Calibri"/>
                <w:szCs w:val="24"/>
                <w:lang w:eastAsia="en-US"/>
              </w:rPr>
              <w:t xml:space="preserve">Suitability to work with children. </w:t>
            </w:r>
          </w:p>
          <w:p w:rsidR="007C31D4" w:rsidRDefault="007C31D4" w:rsidP="007C31D4">
            <w:pPr>
              <w:pStyle w:val="ListParagraph"/>
              <w:numPr>
                <w:ilvl w:val="0"/>
                <w:numId w:val="33"/>
              </w:numPr>
              <w:autoSpaceDE w:val="0"/>
              <w:autoSpaceDN w:val="0"/>
              <w:adjustRightInd w:val="0"/>
              <w:ind w:left="293"/>
              <w:rPr>
                <w:rFonts w:eastAsia="Calibri"/>
                <w:szCs w:val="24"/>
                <w:lang w:eastAsia="en-US"/>
              </w:rPr>
            </w:pPr>
            <w:r w:rsidRPr="007C31D4">
              <w:rPr>
                <w:rFonts w:eastAsia="Calibri"/>
                <w:szCs w:val="24"/>
                <w:lang w:eastAsia="en-US"/>
              </w:rPr>
              <w:t>Satisfactory Enhanced DBS disclosure</w:t>
            </w:r>
            <w:r w:rsidR="009100C7">
              <w:rPr>
                <w:rFonts w:eastAsia="Calibri"/>
                <w:szCs w:val="24"/>
                <w:lang w:eastAsia="en-US"/>
              </w:rPr>
              <w:t>.</w:t>
            </w:r>
          </w:p>
          <w:p w:rsidR="009100C7" w:rsidRPr="007C31D4" w:rsidRDefault="009100C7" w:rsidP="009100C7">
            <w:pPr>
              <w:pStyle w:val="ListParagraph"/>
              <w:autoSpaceDE w:val="0"/>
              <w:autoSpaceDN w:val="0"/>
              <w:adjustRightInd w:val="0"/>
              <w:ind w:left="293"/>
              <w:rPr>
                <w:rFonts w:eastAsia="Calibri"/>
                <w:szCs w:val="24"/>
                <w:lang w:eastAsia="en-US"/>
              </w:rPr>
            </w:pPr>
          </w:p>
        </w:tc>
        <w:tc>
          <w:tcPr>
            <w:tcW w:w="5245" w:type="dxa"/>
          </w:tcPr>
          <w:p w:rsidR="00CE2873" w:rsidRPr="007C31D4" w:rsidRDefault="00CE2873" w:rsidP="00DD250E">
            <w:pPr>
              <w:numPr>
                <w:ilvl w:val="0"/>
                <w:numId w:val="6"/>
              </w:numPr>
              <w:tabs>
                <w:tab w:val="clear" w:pos="720"/>
                <w:tab w:val="left" w:pos="511"/>
              </w:tabs>
              <w:ind w:left="511" w:hanging="511"/>
              <w:rPr>
                <w:szCs w:val="24"/>
              </w:rPr>
            </w:pPr>
          </w:p>
        </w:tc>
        <w:tc>
          <w:tcPr>
            <w:tcW w:w="1255" w:type="dxa"/>
          </w:tcPr>
          <w:p w:rsidR="00CE2873" w:rsidRPr="007C31D4" w:rsidRDefault="00CE2873" w:rsidP="00E076CD">
            <w:pPr>
              <w:tabs>
                <w:tab w:val="left" w:pos="900"/>
                <w:tab w:val="left" w:pos="1080"/>
              </w:tabs>
              <w:rPr>
                <w:szCs w:val="24"/>
              </w:rPr>
            </w:pPr>
            <w:r w:rsidRPr="007C31D4">
              <w:rPr>
                <w:szCs w:val="24"/>
              </w:rPr>
              <w:t>A, I, C</w:t>
            </w:r>
          </w:p>
        </w:tc>
      </w:tr>
      <w:tr w:rsidR="00CE2873" w:rsidRPr="007C31D4" w:rsidTr="00B35F69">
        <w:tc>
          <w:tcPr>
            <w:tcW w:w="2988" w:type="dxa"/>
          </w:tcPr>
          <w:p w:rsidR="00CE2873" w:rsidRPr="007C31D4" w:rsidRDefault="00CE2873" w:rsidP="00E076CD">
            <w:pPr>
              <w:tabs>
                <w:tab w:val="left" w:pos="900"/>
                <w:tab w:val="left" w:pos="1080"/>
              </w:tabs>
              <w:rPr>
                <w:b/>
                <w:bCs/>
                <w:szCs w:val="24"/>
              </w:rPr>
            </w:pPr>
            <w:r w:rsidRPr="007C31D4">
              <w:rPr>
                <w:b/>
                <w:bCs/>
                <w:szCs w:val="24"/>
              </w:rPr>
              <w:t>COMMITMENT TO EQUAL OPPORTUNITIES</w:t>
            </w:r>
          </w:p>
        </w:tc>
        <w:tc>
          <w:tcPr>
            <w:tcW w:w="5632" w:type="dxa"/>
          </w:tcPr>
          <w:p w:rsidR="00B35F69" w:rsidRDefault="000A6E61" w:rsidP="009100C7">
            <w:pPr>
              <w:numPr>
                <w:ilvl w:val="0"/>
                <w:numId w:val="34"/>
              </w:numPr>
              <w:tabs>
                <w:tab w:val="clear" w:pos="720"/>
              </w:tabs>
              <w:ind w:left="293" w:hanging="293"/>
              <w:rPr>
                <w:szCs w:val="24"/>
              </w:rPr>
            </w:pPr>
            <w:r>
              <w:rPr>
                <w:szCs w:val="24"/>
              </w:rPr>
              <w:t xml:space="preserve">Commitment to equal opportunities and the ability to recognise and celebrate cultural difference. </w:t>
            </w:r>
          </w:p>
          <w:p w:rsidR="009100C7" w:rsidRPr="007C31D4" w:rsidRDefault="009100C7" w:rsidP="009100C7">
            <w:pPr>
              <w:ind w:left="435"/>
              <w:rPr>
                <w:szCs w:val="24"/>
              </w:rPr>
            </w:pPr>
          </w:p>
        </w:tc>
        <w:tc>
          <w:tcPr>
            <w:tcW w:w="5245" w:type="dxa"/>
          </w:tcPr>
          <w:p w:rsidR="00CE2873" w:rsidRPr="007C31D4" w:rsidRDefault="00CE2873" w:rsidP="009959D3">
            <w:pPr>
              <w:numPr>
                <w:ilvl w:val="0"/>
                <w:numId w:val="6"/>
              </w:numPr>
              <w:tabs>
                <w:tab w:val="clear" w:pos="720"/>
                <w:tab w:val="left" w:pos="511"/>
              </w:tabs>
              <w:ind w:left="511" w:hanging="511"/>
              <w:rPr>
                <w:szCs w:val="24"/>
              </w:rPr>
            </w:pPr>
          </w:p>
        </w:tc>
        <w:tc>
          <w:tcPr>
            <w:tcW w:w="1255" w:type="dxa"/>
          </w:tcPr>
          <w:p w:rsidR="00CE2873" w:rsidRPr="007C31D4" w:rsidRDefault="00CE2873" w:rsidP="00E076CD">
            <w:pPr>
              <w:tabs>
                <w:tab w:val="left" w:pos="900"/>
                <w:tab w:val="left" w:pos="1080"/>
              </w:tabs>
              <w:rPr>
                <w:szCs w:val="24"/>
              </w:rPr>
            </w:pPr>
            <w:r w:rsidRPr="007C31D4">
              <w:rPr>
                <w:szCs w:val="24"/>
              </w:rPr>
              <w:t>A,I</w:t>
            </w:r>
          </w:p>
        </w:tc>
      </w:tr>
      <w:tr w:rsidR="00CE2873" w:rsidRPr="007C31D4" w:rsidTr="00B35F69">
        <w:tc>
          <w:tcPr>
            <w:tcW w:w="2988" w:type="dxa"/>
          </w:tcPr>
          <w:p w:rsidR="00B35F69" w:rsidRPr="007C31D4" w:rsidRDefault="00CE2873" w:rsidP="00E076CD">
            <w:pPr>
              <w:tabs>
                <w:tab w:val="left" w:pos="900"/>
                <w:tab w:val="left" w:pos="1080"/>
              </w:tabs>
              <w:rPr>
                <w:b/>
                <w:bCs/>
                <w:szCs w:val="24"/>
              </w:rPr>
            </w:pPr>
            <w:r w:rsidRPr="007C31D4">
              <w:rPr>
                <w:b/>
                <w:bCs/>
                <w:szCs w:val="24"/>
              </w:rPr>
              <w:t>COMMITMENT TO SERVICE DELIVERY/ CUSTOMER CARE</w:t>
            </w:r>
          </w:p>
        </w:tc>
        <w:tc>
          <w:tcPr>
            <w:tcW w:w="5632" w:type="dxa"/>
          </w:tcPr>
          <w:p w:rsidR="00CE2873" w:rsidRPr="007C31D4" w:rsidRDefault="000A6E61" w:rsidP="009100C7">
            <w:pPr>
              <w:numPr>
                <w:ilvl w:val="0"/>
                <w:numId w:val="35"/>
              </w:numPr>
              <w:tabs>
                <w:tab w:val="clear" w:pos="720"/>
                <w:tab w:val="num" w:pos="435"/>
              </w:tabs>
              <w:ind w:left="293" w:hanging="283"/>
              <w:rPr>
                <w:szCs w:val="24"/>
              </w:rPr>
            </w:pPr>
            <w:r>
              <w:rPr>
                <w:szCs w:val="24"/>
              </w:rPr>
              <w:t xml:space="preserve">Commitment to provide a customer focused service. </w:t>
            </w:r>
          </w:p>
        </w:tc>
        <w:tc>
          <w:tcPr>
            <w:tcW w:w="5245" w:type="dxa"/>
          </w:tcPr>
          <w:p w:rsidR="00CE2873" w:rsidRPr="007C31D4" w:rsidRDefault="00CE2873" w:rsidP="009959D3">
            <w:pPr>
              <w:numPr>
                <w:ilvl w:val="0"/>
                <w:numId w:val="6"/>
              </w:numPr>
              <w:tabs>
                <w:tab w:val="clear" w:pos="720"/>
                <w:tab w:val="left" w:pos="511"/>
              </w:tabs>
              <w:ind w:left="511" w:hanging="511"/>
              <w:rPr>
                <w:szCs w:val="24"/>
              </w:rPr>
            </w:pPr>
          </w:p>
        </w:tc>
        <w:tc>
          <w:tcPr>
            <w:tcW w:w="1255" w:type="dxa"/>
          </w:tcPr>
          <w:p w:rsidR="00CE2873" w:rsidRPr="007C31D4" w:rsidRDefault="00CE2873" w:rsidP="00E076CD">
            <w:pPr>
              <w:tabs>
                <w:tab w:val="left" w:pos="900"/>
                <w:tab w:val="left" w:pos="1080"/>
              </w:tabs>
              <w:rPr>
                <w:szCs w:val="24"/>
              </w:rPr>
            </w:pPr>
            <w:r w:rsidRPr="007C31D4">
              <w:rPr>
                <w:szCs w:val="24"/>
              </w:rPr>
              <w:t>A,I</w:t>
            </w:r>
          </w:p>
        </w:tc>
      </w:tr>
    </w:tbl>
    <w:p w:rsidR="00CE2873" w:rsidRPr="007C31D4" w:rsidRDefault="00CE2873" w:rsidP="00BB69A7">
      <w:pPr>
        <w:tabs>
          <w:tab w:val="left" w:pos="900"/>
          <w:tab w:val="left" w:pos="1080"/>
        </w:tabs>
        <w:ind w:left="720" w:right="-694" w:hanging="720"/>
        <w:rPr>
          <w:bCs/>
          <w:szCs w:val="24"/>
        </w:rPr>
      </w:pPr>
    </w:p>
    <w:p w:rsidR="00CE2873" w:rsidRPr="007C31D4" w:rsidRDefault="00CE2873" w:rsidP="00BB69A7">
      <w:pPr>
        <w:ind w:left="-540"/>
        <w:rPr>
          <w:b/>
          <w:szCs w:val="24"/>
        </w:rPr>
      </w:pPr>
      <w:r w:rsidRPr="007C31D4">
        <w:rPr>
          <w:b/>
          <w:szCs w:val="24"/>
        </w:rPr>
        <w:t>METHOD OF ASSESSMENT: (*M.O.A.)</w:t>
      </w:r>
    </w:p>
    <w:p w:rsidR="00CE2873" w:rsidRPr="007C31D4" w:rsidRDefault="00CE2873" w:rsidP="00BB69A7">
      <w:pPr>
        <w:ind w:left="-540" w:right="-442"/>
        <w:rPr>
          <w:szCs w:val="24"/>
        </w:rPr>
      </w:pPr>
    </w:p>
    <w:p w:rsidR="00CE2873" w:rsidRPr="007C31D4" w:rsidRDefault="00CE2873" w:rsidP="009959D3">
      <w:pPr>
        <w:ind w:left="-540" w:right="-442"/>
        <w:rPr>
          <w:szCs w:val="24"/>
        </w:rPr>
      </w:pPr>
      <w:r w:rsidRPr="007C31D4">
        <w:rPr>
          <w:szCs w:val="24"/>
        </w:rPr>
        <w:t>A = APPLICATION FORM   C = CERTIFICATE   E = EXERCISE   I = INTERVIEW   P = PRESENTATION   T = TEST   AC = ASSESSMENT CENTRE</w:t>
      </w:r>
    </w:p>
    <w:p w:rsidR="00CE2873" w:rsidRPr="007C31D4" w:rsidRDefault="00CE2873" w:rsidP="009959D3">
      <w:pPr>
        <w:tabs>
          <w:tab w:val="left" w:pos="900"/>
          <w:tab w:val="left" w:pos="1080"/>
        </w:tabs>
        <w:ind w:left="-540" w:right="-694"/>
        <w:rPr>
          <w:szCs w:val="24"/>
        </w:rPr>
      </w:pPr>
      <w:r w:rsidRPr="007C31D4">
        <w:rPr>
          <w:szCs w:val="24"/>
        </w:rPr>
        <w:t>R = REFERENCE</w:t>
      </w:r>
    </w:p>
    <w:sectPr w:rsidR="00CE2873" w:rsidRPr="007C31D4" w:rsidSect="009959D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AC7" w:rsidRDefault="00885AC7">
      <w:r>
        <w:separator/>
      </w:r>
    </w:p>
  </w:endnote>
  <w:endnote w:type="continuationSeparator" w:id="0">
    <w:p w:rsidR="00885AC7" w:rsidRDefault="0088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873" w:rsidRDefault="00CE28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873" w:rsidRPr="00FE52D0" w:rsidRDefault="00CE2873" w:rsidP="004C136E">
    <w:pPr>
      <w:pStyle w:val="Footer"/>
      <w:ind w:right="-694"/>
      <w:jc w:val="right"/>
      <w:rPr>
        <w:rFonts w:ascii="Bookman Old Style" w:hAnsi="Bookman Old Style"/>
        <w:sz w:val="36"/>
        <w:szCs w:val="36"/>
      </w:rPr>
    </w:pPr>
    <w:r w:rsidRPr="00FE52D0">
      <w:rPr>
        <w:rFonts w:ascii="Bookman Old Style" w:hAnsi="Bookman Old Style"/>
        <w:b/>
        <w:sz w:val="36"/>
        <w:szCs w:val="36"/>
      </w:rPr>
      <w:t>this is</w:t>
    </w:r>
    <w:r w:rsidRPr="00FE52D0">
      <w:rPr>
        <w:rFonts w:ascii="Bookman Old Style" w:hAnsi="Bookman Old Style"/>
        <w:sz w:val="36"/>
        <w:szCs w:val="36"/>
      </w:rPr>
      <w:t xml:space="preserve"> </w:t>
    </w:r>
    <w:r w:rsidRPr="00D331CF">
      <w:rPr>
        <w:rFonts w:ascii="Bookman Old Style" w:hAnsi="Bookman Old Style"/>
        <w:b/>
        <w:color w:val="FFC000"/>
        <w:sz w:val="36"/>
        <w:szCs w:val="36"/>
      </w:rPr>
      <w:t>Redcar &amp; Cleveland</w:t>
    </w:r>
  </w:p>
  <w:p w:rsidR="00CE2873" w:rsidRDefault="00CE2873" w:rsidP="004C136E">
    <w:pPr>
      <w:pStyle w:val="Footer"/>
      <w:ind w:right="-69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873" w:rsidRDefault="00CE2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AC7" w:rsidRDefault="00885AC7">
      <w:r>
        <w:separator/>
      </w:r>
    </w:p>
  </w:footnote>
  <w:footnote w:type="continuationSeparator" w:id="0">
    <w:p w:rsidR="00885AC7" w:rsidRDefault="00885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873" w:rsidRDefault="00CE28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873" w:rsidRDefault="00CE28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873" w:rsidRDefault="00CE28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44F406"/>
    <w:lvl w:ilvl="0">
      <w:start w:val="1"/>
      <w:numFmt w:val="bullet"/>
      <w:lvlText w:val=""/>
      <w:lvlJc w:val="left"/>
      <w:pPr>
        <w:tabs>
          <w:tab w:val="num" w:pos="360"/>
        </w:tabs>
        <w:ind w:left="360" w:hanging="360"/>
      </w:pPr>
      <w:rPr>
        <w:rFonts w:ascii="Symbol" w:hAnsi="Symbol" w:hint="default"/>
      </w:rPr>
    </w:lvl>
  </w:abstractNum>
  <w:abstractNum w:abstractNumId="1">
    <w:nsid w:val="0D582733"/>
    <w:multiLevelType w:val="hybridMultilevel"/>
    <w:tmpl w:val="23A869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7F6340"/>
    <w:multiLevelType w:val="hybridMultilevel"/>
    <w:tmpl w:val="C0B43BB4"/>
    <w:lvl w:ilvl="0" w:tplc="FD880D7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512"/>
        </w:tabs>
        <w:ind w:left="1512" w:hanging="360"/>
      </w:pPr>
      <w:rPr>
        <w:rFonts w:ascii="Courier New" w:hAnsi="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3">
    <w:nsid w:val="10F073C7"/>
    <w:multiLevelType w:val="hybridMultilevel"/>
    <w:tmpl w:val="DCDA1C5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512"/>
        </w:tabs>
        <w:ind w:left="1512" w:hanging="360"/>
      </w:pPr>
      <w:rPr>
        <w:rFonts w:ascii="Courier New" w:hAnsi="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4">
    <w:nsid w:val="161553D7"/>
    <w:multiLevelType w:val="hybridMultilevel"/>
    <w:tmpl w:val="57388C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0E52D2"/>
    <w:multiLevelType w:val="hybridMultilevel"/>
    <w:tmpl w:val="30DCC19C"/>
    <w:lvl w:ilvl="0" w:tplc="F1586C88">
      <w:numFmt w:val="bullet"/>
      <w:lvlText w:val="-"/>
      <w:lvlJc w:val="left"/>
      <w:pPr>
        <w:ind w:left="927" w:hanging="360"/>
      </w:pPr>
      <w:rPr>
        <w:rFonts w:ascii="Arial" w:eastAsia="Times New Roman" w:hAnsi="Arial" w:cs="Arial" w:hint="default"/>
        <w:i w:val="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nsid w:val="1EAD0109"/>
    <w:multiLevelType w:val="singleLevel"/>
    <w:tmpl w:val="D2243CE2"/>
    <w:lvl w:ilvl="0">
      <w:start w:val="1"/>
      <w:numFmt w:val="decimal"/>
      <w:lvlText w:val="%1."/>
      <w:lvlJc w:val="left"/>
      <w:pPr>
        <w:tabs>
          <w:tab w:val="num" w:pos="1080"/>
        </w:tabs>
        <w:ind w:left="1080" w:hanging="720"/>
      </w:pPr>
      <w:rPr>
        <w:rFonts w:cs="Times New Roman" w:hint="default"/>
      </w:rPr>
    </w:lvl>
  </w:abstractNum>
  <w:abstractNum w:abstractNumId="7">
    <w:nsid w:val="22C06919"/>
    <w:multiLevelType w:val="hybridMultilevel"/>
    <w:tmpl w:val="900E0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31C2A28"/>
    <w:multiLevelType w:val="hybridMultilevel"/>
    <w:tmpl w:val="1AB4D9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8678AE"/>
    <w:multiLevelType w:val="hybridMultilevel"/>
    <w:tmpl w:val="154439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672183"/>
    <w:multiLevelType w:val="hybridMultilevel"/>
    <w:tmpl w:val="6D967F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2A7D90"/>
    <w:multiLevelType w:val="hybridMultilevel"/>
    <w:tmpl w:val="78C0FC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926CAB"/>
    <w:multiLevelType w:val="hybridMultilevel"/>
    <w:tmpl w:val="1CCC4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3">
    <w:nsid w:val="3E852D16"/>
    <w:multiLevelType w:val="hybridMultilevel"/>
    <w:tmpl w:val="E40AD5D4"/>
    <w:lvl w:ilvl="0" w:tplc="FD880D7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AA4E05"/>
    <w:multiLevelType w:val="hybridMultilevel"/>
    <w:tmpl w:val="D1901B08"/>
    <w:lvl w:ilvl="0" w:tplc="FD880D76">
      <w:start w:val="1"/>
      <w:numFmt w:val="bullet"/>
      <w:lvlText w:val=""/>
      <w:lvlJc w:val="left"/>
      <w:pPr>
        <w:tabs>
          <w:tab w:val="num" w:pos="454"/>
        </w:tabs>
        <w:ind w:left="454" w:hanging="45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41A5CB6"/>
    <w:multiLevelType w:val="hybridMultilevel"/>
    <w:tmpl w:val="FA4E40AE"/>
    <w:lvl w:ilvl="0" w:tplc="FD880D76">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3112A8"/>
    <w:multiLevelType w:val="hybridMultilevel"/>
    <w:tmpl w:val="F0B25BB6"/>
    <w:lvl w:ilvl="0" w:tplc="FD880D76">
      <w:start w:val="1"/>
      <w:numFmt w:val="bullet"/>
      <w:lvlText w:val=""/>
      <w:lvlJc w:val="left"/>
      <w:pPr>
        <w:tabs>
          <w:tab w:val="num" w:pos="454"/>
        </w:tabs>
        <w:ind w:left="454" w:hanging="45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8180603"/>
    <w:multiLevelType w:val="hybridMultilevel"/>
    <w:tmpl w:val="A04867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5C1BA9"/>
    <w:multiLevelType w:val="hybridMultilevel"/>
    <w:tmpl w:val="8D10492C"/>
    <w:lvl w:ilvl="0" w:tplc="FD880D76">
      <w:start w:val="1"/>
      <w:numFmt w:val="bullet"/>
      <w:lvlText w:val=""/>
      <w:lvlJc w:val="left"/>
      <w:pPr>
        <w:tabs>
          <w:tab w:val="num" w:pos="454"/>
        </w:tabs>
        <w:ind w:left="454" w:hanging="45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D55691B"/>
    <w:multiLevelType w:val="hybridMultilevel"/>
    <w:tmpl w:val="E8C8D5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94696A"/>
    <w:multiLevelType w:val="hybridMultilevel"/>
    <w:tmpl w:val="8A1CBA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72A3842"/>
    <w:multiLevelType w:val="hybridMultilevel"/>
    <w:tmpl w:val="ED0C97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F92E1B"/>
    <w:multiLevelType w:val="hybridMultilevel"/>
    <w:tmpl w:val="E2DE1C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7C3ADC"/>
    <w:multiLevelType w:val="hybridMultilevel"/>
    <w:tmpl w:val="448281F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A9645F"/>
    <w:multiLevelType w:val="hybridMultilevel"/>
    <w:tmpl w:val="D2ACC6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7206C6"/>
    <w:multiLevelType w:val="hybridMultilevel"/>
    <w:tmpl w:val="EE7EE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6004965"/>
    <w:multiLevelType w:val="hybridMultilevel"/>
    <w:tmpl w:val="F9DC3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6C05ED"/>
    <w:multiLevelType w:val="hybridMultilevel"/>
    <w:tmpl w:val="1B68AE5A"/>
    <w:lvl w:ilvl="0" w:tplc="EEF848D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B3750B"/>
    <w:multiLevelType w:val="hybridMultilevel"/>
    <w:tmpl w:val="24E6D0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391F16"/>
    <w:multiLevelType w:val="hybridMultilevel"/>
    <w:tmpl w:val="5BF41B1A"/>
    <w:lvl w:ilvl="0" w:tplc="FD880D76">
      <w:start w:val="1"/>
      <w:numFmt w:val="bullet"/>
      <w:lvlText w:val=""/>
      <w:lvlJc w:val="left"/>
      <w:pPr>
        <w:tabs>
          <w:tab w:val="num" w:pos="454"/>
        </w:tabs>
        <w:ind w:left="454" w:hanging="45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1E82827"/>
    <w:multiLevelType w:val="hybridMultilevel"/>
    <w:tmpl w:val="34029D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6E41F3"/>
    <w:multiLevelType w:val="hybridMultilevel"/>
    <w:tmpl w:val="CAEA2BA0"/>
    <w:lvl w:ilvl="0" w:tplc="FD880D76">
      <w:start w:val="1"/>
      <w:numFmt w:val="bullet"/>
      <w:lvlText w:val=""/>
      <w:lvlJc w:val="left"/>
      <w:pPr>
        <w:tabs>
          <w:tab w:val="num" w:pos="454"/>
        </w:tabs>
        <w:ind w:left="454" w:hanging="45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AFB4570"/>
    <w:multiLevelType w:val="hybridMultilevel"/>
    <w:tmpl w:val="2A740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F164978"/>
    <w:multiLevelType w:val="hybridMultilevel"/>
    <w:tmpl w:val="9E7EB2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6"/>
  </w:num>
  <w:num w:numId="4">
    <w:abstractNumId w:val="20"/>
  </w:num>
  <w:num w:numId="5">
    <w:abstractNumId w:val="7"/>
  </w:num>
  <w:num w:numId="6">
    <w:abstractNumId w:val="12"/>
  </w:num>
  <w:num w:numId="7">
    <w:abstractNumId w:val="15"/>
  </w:num>
  <w:num w:numId="8">
    <w:abstractNumId w:val="29"/>
  </w:num>
  <w:num w:numId="9">
    <w:abstractNumId w:val="18"/>
  </w:num>
  <w:num w:numId="10">
    <w:abstractNumId w:val="14"/>
  </w:num>
  <w:num w:numId="11">
    <w:abstractNumId w:val="16"/>
  </w:num>
  <w:num w:numId="12">
    <w:abstractNumId w:val="31"/>
  </w:num>
  <w:num w:numId="13">
    <w:abstractNumId w:val="25"/>
  </w:num>
  <w:num w:numId="14">
    <w:abstractNumId w:val="5"/>
  </w:num>
  <w:num w:numId="15">
    <w:abstractNumId w:val="27"/>
  </w:num>
  <w:num w:numId="16">
    <w:abstractNumId w:val="32"/>
  </w:num>
  <w:num w:numId="17">
    <w:abstractNumId w:val="26"/>
  </w:num>
  <w:num w:numId="18">
    <w:abstractNumId w:val="23"/>
  </w:num>
  <w:num w:numId="19">
    <w:abstractNumId w:val="13"/>
  </w:num>
  <w:num w:numId="20">
    <w:abstractNumId w:val="22"/>
  </w:num>
  <w:num w:numId="21">
    <w:abstractNumId w:val="10"/>
  </w:num>
  <w:num w:numId="22">
    <w:abstractNumId w:val="30"/>
  </w:num>
  <w:num w:numId="23">
    <w:abstractNumId w:val="4"/>
  </w:num>
  <w:num w:numId="24">
    <w:abstractNumId w:val="28"/>
  </w:num>
  <w:num w:numId="25">
    <w:abstractNumId w:val="8"/>
  </w:num>
  <w:num w:numId="26">
    <w:abstractNumId w:val="21"/>
  </w:num>
  <w:num w:numId="27">
    <w:abstractNumId w:val="9"/>
  </w:num>
  <w:num w:numId="28">
    <w:abstractNumId w:val="19"/>
  </w:num>
  <w:num w:numId="29">
    <w:abstractNumId w:val="33"/>
  </w:num>
  <w:num w:numId="30">
    <w:abstractNumId w:val="17"/>
  </w:num>
  <w:num w:numId="31">
    <w:abstractNumId w:val="24"/>
  </w:num>
  <w:num w:numId="32">
    <w:abstractNumId w:val="1"/>
  </w:num>
  <w:num w:numId="33">
    <w:abstractNumId w:val="11"/>
  </w:num>
  <w:num w:numId="34">
    <w:abstractNumId w:val="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F2"/>
    <w:rsid w:val="0002314A"/>
    <w:rsid w:val="000A4069"/>
    <w:rsid w:val="000A6E61"/>
    <w:rsid w:val="000A7570"/>
    <w:rsid w:val="0011673D"/>
    <w:rsid w:val="00193D54"/>
    <w:rsid w:val="001E298D"/>
    <w:rsid w:val="00220F5C"/>
    <w:rsid w:val="002841CA"/>
    <w:rsid w:val="002B797D"/>
    <w:rsid w:val="002C5475"/>
    <w:rsid w:val="00307760"/>
    <w:rsid w:val="00313531"/>
    <w:rsid w:val="00332C28"/>
    <w:rsid w:val="003B6D3A"/>
    <w:rsid w:val="003C61DB"/>
    <w:rsid w:val="00422DBD"/>
    <w:rsid w:val="004565DC"/>
    <w:rsid w:val="00460E0B"/>
    <w:rsid w:val="00461AA9"/>
    <w:rsid w:val="004C136E"/>
    <w:rsid w:val="005524F9"/>
    <w:rsid w:val="00561AAC"/>
    <w:rsid w:val="005665CC"/>
    <w:rsid w:val="00583F27"/>
    <w:rsid w:val="005B3478"/>
    <w:rsid w:val="005C34A5"/>
    <w:rsid w:val="005E2405"/>
    <w:rsid w:val="006057D6"/>
    <w:rsid w:val="006A2727"/>
    <w:rsid w:val="00717D44"/>
    <w:rsid w:val="00735FD7"/>
    <w:rsid w:val="00774327"/>
    <w:rsid w:val="007C1346"/>
    <w:rsid w:val="007C31D4"/>
    <w:rsid w:val="007E41DF"/>
    <w:rsid w:val="008141AE"/>
    <w:rsid w:val="00827754"/>
    <w:rsid w:val="00853AA1"/>
    <w:rsid w:val="00865F56"/>
    <w:rsid w:val="00885AC7"/>
    <w:rsid w:val="008A32E0"/>
    <w:rsid w:val="009100C7"/>
    <w:rsid w:val="009106A2"/>
    <w:rsid w:val="009424E8"/>
    <w:rsid w:val="009959D3"/>
    <w:rsid w:val="00A91A3C"/>
    <w:rsid w:val="00A94673"/>
    <w:rsid w:val="00AA19AD"/>
    <w:rsid w:val="00AF6E5C"/>
    <w:rsid w:val="00B35F69"/>
    <w:rsid w:val="00B97978"/>
    <w:rsid w:val="00BA2E34"/>
    <w:rsid w:val="00BB1500"/>
    <w:rsid w:val="00BB69A7"/>
    <w:rsid w:val="00C2159C"/>
    <w:rsid w:val="00CA1728"/>
    <w:rsid w:val="00CC77AA"/>
    <w:rsid w:val="00CE2873"/>
    <w:rsid w:val="00CE6860"/>
    <w:rsid w:val="00CF68CD"/>
    <w:rsid w:val="00D015EC"/>
    <w:rsid w:val="00D023C4"/>
    <w:rsid w:val="00D331CF"/>
    <w:rsid w:val="00D347EB"/>
    <w:rsid w:val="00D44650"/>
    <w:rsid w:val="00D75D1F"/>
    <w:rsid w:val="00D819CA"/>
    <w:rsid w:val="00D92B93"/>
    <w:rsid w:val="00D96E50"/>
    <w:rsid w:val="00DD250E"/>
    <w:rsid w:val="00DF4F39"/>
    <w:rsid w:val="00E01207"/>
    <w:rsid w:val="00E076CD"/>
    <w:rsid w:val="00E75564"/>
    <w:rsid w:val="00E87DB7"/>
    <w:rsid w:val="00E96B65"/>
    <w:rsid w:val="00EA36CA"/>
    <w:rsid w:val="00ED30B2"/>
    <w:rsid w:val="00F26720"/>
    <w:rsid w:val="00F32EF8"/>
    <w:rsid w:val="00F834CF"/>
    <w:rsid w:val="00FA07F2"/>
    <w:rsid w:val="00FB25B3"/>
    <w:rsid w:val="00FE52D0"/>
    <w:rsid w:val="00FE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7F2"/>
    <w:rPr>
      <w:rFonts w:ascii="Arial" w:eastAsia="Times New Roman" w:hAnsi="Arial" w:cs="Arial"/>
      <w:sz w:val="24"/>
      <w:szCs w:val="20"/>
      <w:lang w:val="en-GB" w:eastAsia="en-GB"/>
    </w:rPr>
  </w:style>
  <w:style w:type="paragraph" w:styleId="Heading1">
    <w:name w:val="heading 1"/>
    <w:basedOn w:val="Normal"/>
    <w:next w:val="Normal"/>
    <w:link w:val="Heading1Char"/>
    <w:uiPriority w:val="99"/>
    <w:qFormat/>
    <w:rsid w:val="00FA07F2"/>
    <w:pPr>
      <w:keepNext/>
      <w:outlineLvl w:val="0"/>
    </w:pPr>
    <w:rPr>
      <w:bCs/>
      <w:szCs w:val="28"/>
    </w:rPr>
  </w:style>
  <w:style w:type="paragraph" w:styleId="Heading2">
    <w:name w:val="heading 2"/>
    <w:basedOn w:val="Normal"/>
    <w:next w:val="Normal"/>
    <w:link w:val="Heading2Char"/>
    <w:uiPriority w:val="99"/>
    <w:qFormat/>
    <w:rsid w:val="00BB69A7"/>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BB69A7"/>
    <w:pPr>
      <w:keepNext/>
      <w:spacing w:before="240" w:after="60"/>
      <w:outlineLvl w:val="2"/>
    </w:pPr>
    <w:rPr>
      <w:b/>
      <w:bCs/>
      <w:sz w:val="26"/>
      <w:szCs w:val="26"/>
    </w:rPr>
  </w:style>
  <w:style w:type="paragraph" w:styleId="Heading4">
    <w:name w:val="heading 4"/>
    <w:basedOn w:val="Normal"/>
    <w:next w:val="Normal"/>
    <w:link w:val="Heading4Char"/>
    <w:uiPriority w:val="99"/>
    <w:qFormat/>
    <w:rsid w:val="00FA07F2"/>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07F2"/>
    <w:rPr>
      <w:rFonts w:ascii="Arial" w:hAnsi="Arial" w:cs="Arial"/>
      <w:bCs/>
      <w:sz w:val="28"/>
      <w:szCs w:val="28"/>
      <w:lang w:eastAsia="en-GB"/>
    </w:rPr>
  </w:style>
  <w:style w:type="character" w:customStyle="1" w:styleId="Heading2Char">
    <w:name w:val="Heading 2 Char"/>
    <w:basedOn w:val="DefaultParagraphFont"/>
    <w:link w:val="Heading2"/>
    <w:uiPriority w:val="99"/>
    <w:locked/>
    <w:rsid w:val="00BB69A7"/>
    <w:rPr>
      <w:rFonts w:ascii="Arial" w:hAnsi="Arial" w:cs="Arial"/>
      <w:b/>
      <w:bCs/>
      <w:i/>
      <w:iCs/>
      <w:sz w:val="28"/>
      <w:szCs w:val="28"/>
      <w:lang w:eastAsia="en-GB"/>
    </w:rPr>
  </w:style>
  <w:style w:type="character" w:customStyle="1" w:styleId="Heading3Char">
    <w:name w:val="Heading 3 Char"/>
    <w:basedOn w:val="DefaultParagraphFont"/>
    <w:link w:val="Heading3"/>
    <w:uiPriority w:val="99"/>
    <w:locked/>
    <w:rsid w:val="00BB69A7"/>
    <w:rPr>
      <w:rFonts w:ascii="Arial" w:hAnsi="Arial" w:cs="Arial"/>
      <w:b/>
      <w:bCs/>
      <w:sz w:val="26"/>
      <w:szCs w:val="26"/>
      <w:lang w:eastAsia="en-GB"/>
    </w:rPr>
  </w:style>
  <w:style w:type="character" w:customStyle="1" w:styleId="Heading4Char">
    <w:name w:val="Heading 4 Char"/>
    <w:basedOn w:val="DefaultParagraphFont"/>
    <w:link w:val="Heading4"/>
    <w:uiPriority w:val="99"/>
    <w:locked/>
    <w:rsid w:val="00FA07F2"/>
    <w:rPr>
      <w:rFonts w:ascii="Times New Roman" w:hAnsi="Times New Roman" w:cs="Times New Roman"/>
      <w:b/>
      <w:bCs/>
      <w:sz w:val="28"/>
      <w:szCs w:val="28"/>
      <w:lang w:eastAsia="en-GB"/>
    </w:rPr>
  </w:style>
  <w:style w:type="table" w:styleId="TableTheme">
    <w:name w:val="Table Theme"/>
    <w:basedOn w:val="TableNormal"/>
    <w:uiPriority w:val="99"/>
    <w:rsid w:val="00FA07F2"/>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FA07F2"/>
    <w:pPr>
      <w:jc w:val="both"/>
    </w:pPr>
    <w:rPr>
      <w:sz w:val="20"/>
      <w:lang w:eastAsia="en-US"/>
    </w:rPr>
  </w:style>
  <w:style w:type="character" w:customStyle="1" w:styleId="BodyTextIndentChar">
    <w:name w:val="Body Text Indent Char"/>
    <w:basedOn w:val="DefaultParagraphFont"/>
    <w:link w:val="BodyTextIndent"/>
    <w:uiPriority w:val="99"/>
    <w:locked/>
    <w:rsid w:val="00FA07F2"/>
    <w:rPr>
      <w:rFonts w:ascii="Arial" w:hAnsi="Arial" w:cs="Arial"/>
      <w:sz w:val="20"/>
      <w:szCs w:val="20"/>
    </w:rPr>
  </w:style>
  <w:style w:type="paragraph" w:styleId="Header">
    <w:name w:val="header"/>
    <w:basedOn w:val="Normal"/>
    <w:link w:val="HeaderChar"/>
    <w:uiPriority w:val="99"/>
    <w:rsid w:val="00FA07F2"/>
    <w:pPr>
      <w:tabs>
        <w:tab w:val="center" w:pos="4153"/>
        <w:tab w:val="right" w:pos="8306"/>
      </w:tabs>
    </w:pPr>
  </w:style>
  <w:style w:type="character" w:customStyle="1" w:styleId="HeaderChar">
    <w:name w:val="Header Char"/>
    <w:basedOn w:val="DefaultParagraphFont"/>
    <w:link w:val="Header"/>
    <w:uiPriority w:val="99"/>
    <w:locked/>
    <w:rsid w:val="00FA07F2"/>
    <w:rPr>
      <w:rFonts w:ascii="Arial" w:hAnsi="Arial" w:cs="Arial"/>
      <w:sz w:val="20"/>
      <w:szCs w:val="20"/>
      <w:lang w:eastAsia="en-GB"/>
    </w:rPr>
  </w:style>
  <w:style w:type="paragraph" w:styleId="Footer">
    <w:name w:val="footer"/>
    <w:basedOn w:val="Normal"/>
    <w:link w:val="FooterChar"/>
    <w:uiPriority w:val="99"/>
    <w:rsid w:val="00FA07F2"/>
    <w:pPr>
      <w:tabs>
        <w:tab w:val="center" w:pos="4153"/>
        <w:tab w:val="right" w:pos="8306"/>
      </w:tabs>
    </w:pPr>
  </w:style>
  <w:style w:type="character" w:customStyle="1" w:styleId="FooterChar">
    <w:name w:val="Footer Char"/>
    <w:basedOn w:val="DefaultParagraphFont"/>
    <w:link w:val="Footer"/>
    <w:uiPriority w:val="99"/>
    <w:locked/>
    <w:rsid w:val="00FA07F2"/>
    <w:rPr>
      <w:rFonts w:ascii="Arial" w:hAnsi="Arial" w:cs="Arial"/>
      <w:sz w:val="20"/>
      <w:szCs w:val="20"/>
      <w:lang w:eastAsia="en-GB"/>
    </w:rPr>
  </w:style>
  <w:style w:type="paragraph" w:customStyle="1" w:styleId="Reportbulletlist">
    <w:name w:val="Report bullet list"/>
    <w:basedOn w:val="ListBullet"/>
    <w:uiPriority w:val="99"/>
    <w:rsid w:val="00FA07F2"/>
    <w:pPr>
      <w:tabs>
        <w:tab w:val="clear" w:pos="1080"/>
      </w:tabs>
      <w:ind w:left="0" w:firstLine="0"/>
      <w:contextualSpacing w:val="0"/>
    </w:pPr>
    <w:rPr>
      <w:rFonts w:ascii="Times New Roman" w:hAnsi="Times New Roman" w:cs="Times New Roman"/>
      <w:lang w:eastAsia="en-US"/>
    </w:rPr>
  </w:style>
  <w:style w:type="paragraph" w:styleId="ListBullet">
    <w:name w:val="List Bullet"/>
    <w:basedOn w:val="Normal"/>
    <w:uiPriority w:val="99"/>
    <w:semiHidden/>
    <w:rsid w:val="00FA07F2"/>
    <w:pPr>
      <w:tabs>
        <w:tab w:val="num" w:pos="1080"/>
      </w:tabs>
      <w:ind w:left="1080" w:hanging="720"/>
      <w:contextualSpacing/>
    </w:pPr>
  </w:style>
  <w:style w:type="paragraph" w:styleId="ListParagraph">
    <w:name w:val="List Paragraph"/>
    <w:basedOn w:val="Normal"/>
    <w:uiPriority w:val="34"/>
    <w:qFormat/>
    <w:rsid w:val="00B35F69"/>
    <w:pPr>
      <w:ind w:left="720"/>
      <w:contextualSpacing/>
    </w:pPr>
  </w:style>
  <w:style w:type="paragraph" w:styleId="BalloonText">
    <w:name w:val="Balloon Text"/>
    <w:basedOn w:val="Normal"/>
    <w:link w:val="BalloonTextChar"/>
    <w:uiPriority w:val="99"/>
    <w:semiHidden/>
    <w:unhideWhenUsed/>
    <w:rsid w:val="00D347EB"/>
    <w:rPr>
      <w:rFonts w:ascii="Tahoma" w:hAnsi="Tahoma" w:cs="Tahoma"/>
      <w:sz w:val="16"/>
      <w:szCs w:val="16"/>
    </w:rPr>
  </w:style>
  <w:style w:type="character" w:customStyle="1" w:styleId="BalloonTextChar">
    <w:name w:val="Balloon Text Char"/>
    <w:basedOn w:val="DefaultParagraphFont"/>
    <w:link w:val="BalloonText"/>
    <w:uiPriority w:val="99"/>
    <w:semiHidden/>
    <w:rsid w:val="00D347EB"/>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7F2"/>
    <w:rPr>
      <w:rFonts w:ascii="Arial" w:eastAsia="Times New Roman" w:hAnsi="Arial" w:cs="Arial"/>
      <w:sz w:val="24"/>
      <w:szCs w:val="20"/>
      <w:lang w:val="en-GB" w:eastAsia="en-GB"/>
    </w:rPr>
  </w:style>
  <w:style w:type="paragraph" w:styleId="Heading1">
    <w:name w:val="heading 1"/>
    <w:basedOn w:val="Normal"/>
    <w:next w:val="Normal"/>
    <w:link w:val="Heading1Char"/>
    <w:uiPriority w:val="99"/>
    <w:qFormat/>
    <w:rsid w:val="00FA07F2"/>
    <w:pPr>
      <w:keepNext/>
      <w:outlineLvl w:val="0"/>
    </w:pPr>
    <w:rPr>
      <w:bCs/>
      <w:szCs w:val="28"/>
    </w:rPr>
  </w:style>
  <w:style w:type="paragraph" w:styleId="Heading2">
    <w:name w:val="heading 2"/>
    <w:basedOn w:val="Normal"/>
    <w:next w:val="Normal"/>
    <w:link w:val="Heading2Char"/>
    <w:uiPriority w:val="99"/>
    <w:qFormat/>
    <w:rsid w:val="00BB69A7"/>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BB69A7"/>
    <w:pPr>
      <w:keepNext/>
      <w:spacing w:before="240" w:after="60"/>
      <w:outlineLvl w:val="2"/>
    </w:pPr>
    <w:rPr>
      <w:b/>
      <w:bCs/>
      <w:sz w:val="26"/>
      <w:szCs w:val="26"/>
    </w:rPr>
  </w:style>
  <w:style w:type="paragraph" w:styleId="Heading4">
    <w:name w:val="heading 4"/>
    <w:basedOn w:val="Normal"/>
    <w:next w:val="Normal"/>
    <w:link w:val="Heading4Char"/>
    <w:uiPriority w:val="99"/>
    <w:qFormat/>
    <w:rsid w:val="00FA07F2"/>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07F2"/>
    <w:rPr>
      <w:rFonts w:ascii="Arial" w:hAnsi="Arial" w:cs="Arial"/>
      <w:bCs/>
      <w:sz w:val="28"/>
      <w:szCs w:val="28"/>
      <w:lang w:eastAsia="en-GB"/>
    </w:rPr>
  </w:style>
  <w:style w:type="character" w:customStyle="1" w:styleId="Heading2Char">
    <w:name w:val="Heading 2 Char"/>
    <w:basedOn w:val="DefaultParagraphFont"/>
    <w:link w:val="Heading2"/>
    <w:uiPriority w:val="99"/>
    <w:locked/>
    <w:rsid w:val="00BB69A7"/>
    <w:rPr>
      <w:rFonts w:ascii="Arial" w:hAnsi="Arial" w:cs="Arial"/>
      <w:b/>
      <w:bCs/>
      <w:i/>
      <w:iCs/>
      <w:sz w:val="28"/>
      <w:szCs w:val="28"/>
      <w:lang w:eastAsia="en-GB"/>
    </w:rPr>
  </w:style>
  <w:style w:type="character" w:customStyle="1" w:styleId="Heading3Char">
    <w:name w:val="Heading 3 Char"/>
    <w:basedOn w:val="DefaultParagraphFont"/>
    <w:link w:val="Heading3"/>
    <w:uiPriority w:val="99"/>
    <w:locked/>
    <w:rsid w:val="00BB69A7"/>
    <w:rPr>
      <w:rFonts w:ascii="Arial" w:hAnsi="Arial" w:cs="Arial"/>
      <w:b/>
      <w:bCs/>
      <w:sz w:val="26"/>
      <w:szCs w:val="26"/>
      <w:lang w:eastAsia="en-GB"/>
    </w:rPr>
  </w:style>
  <w:style w:type="character" w:customStyle="1" w:styleId="Heading4Char">
    <w:name w:val="Heading 4 Char"/>
    <w:basedOn w:val="DefaultParagraphFont"/>
    <w:link w:val="Heading4"/>
    <w:uiPriority w:val="99"/>
    <w:locked/>
    <w:rsid w:val="00FA07F2"/>
    <w:rPr>
      <w:rFonts w:ascii="Times New Roman" w:hAnsi="Times New Roman" w:cs="Times New Roman"/>
      <w:b/>
      <w:bCs/>
      <w:sz w:val="28"/>
      <w:szCs w:val="28"/>
      <w:lang w:eastAsia="en-GB"/>
    </w:rPr>
  </w:style>
  <w:style w:type="table" w:styleId="TableTheme">
    <w:name w:val="Table Theme"/>
    <w:basedOn w:val="TableNormal"/>
    <w:uiPriority w:val="99"/>
    <w:rsid w:val="00FA07F2"/>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FA07F2"/>
    <w:pPr>
      <w:jc w:val="both"/>
    </w:pPr>
    <w:rPr>
      <w:sz w:val="20"/>
      <w:lang w:eastAsia="en-US"/>
    </w:rPr>
  </w:style>
  <w:style w:type="character" w:customStyle="1" w:styleId="BodyTextIndentChar">
    <w:name w:val="Body Text Indent Char"/>
    <w:basedOn w:val="DefaultParagraphFont"/>
    <w:link w:val="BodyTextIndent"/>
    <w:uiPriority w:val="99"/>
    <w:locked/>
    <w:rsid w:val="00FA07F2"/>
    <w:rPr>
      <w:rFonts w:ascii="Arial" w:hAnsi="Arial" w:cs="Arial"/>
      <w:sz w:val="20"/>
      <w:szCs w:val="20"/>
    </w:rPr>
  </w:style>
  <w:style w:type="paragraph" w:styleId="Header">
    <w:name w:val="header"/>
    <w:basedOn w:val="Normal"/>
    <w:link w:val="HeaderChar"/>
    <w:uiPriority w:val="99"/>
    <w:rsid w:val="00FA07F2"/>
    <w:pPr>
      <w:tabs>
        <w:tab w:val="center" w:pos="4153"/>
        <w:tab w:val="right" w:pos="8306"/>
      </w:tabs>
    </w:pPr>
  </w:style>
  <w:style w:type="character" w:customStyle="1" w:styleId="HeaderChar">
    <w:name w:val="Header Char"/>
    <w:basedOn w:val="DefaultParagraphFont"/>
    <w:link w:val="Header"/>
    <w:uiPriority w:val="99"/>
    <w:locked/>
    <w:rsid w:val="00FA07F2"/>
    <w:rPr>
      <w:rFonts w:ascii="Arial" w:hAnsi="Arial" w:cs="Arial"/>
      <w:sz w:val="20"/>
      <w:szCs w:val="20"/>
      <w:lang w:eastAsia="en-GB"/>
    </w:rPr>
  </w:style>
  <w:style w:type="paragraph" w:styleId="Footer">
    <w:name w:val="footer"/>
    <w:basedOn w:val="Normal"/>
    <w:link w:val="FooterChar"/>
    <w:uiPriority w:val="99"/>
    <w:rsid w:val="00FA07F2"/>
    <w:pPr>
      <w:tabs>
        <w:tab w:val="center" w:pos="4153"/>
        <w:tab w:val="right" w:pos="8306"/>
      </w:tabs>
    </w:pPr>
  </w:style>
  <w:style w:type="character" w:customStyle="1" w:styleId="FooterChar">
    <w:name w:val="Footer Char"/>
    <w:basedOn w:val="DefaultParagraphFont"/>
    <w:link w:val="Footer"/>
    <w:uiPriority w:val="99"/>
    <w:locked/>
    <w:rsid w:val="00FA07F2"/>
    <w:rPr>
      <w:rFonts w:ascii="Arial" w:hAnsi="Arial" w:cs="Arial"/>
      <w:sz w:val="20"/>
      <w:szCs w:val="20"/>
      <w:lang w:eastAsia="en-GB"/>
    </w:rPr>
  </w:style>
  <w:style w:type="paragraph" w:customStyle="1" w:styleId="Reportbulletlist">
    <w:name w:val="Report bullet list"/>
    <w:basedOn w:val="ListBullet"/>
    <w:uiPriority w:val="99"/>
    <w:rsid w:val="00FA07F2"/>
    <w:pPr>
      <w:tabs>
        <w:tab w:val="clear" w:pos="1080"/>
      </w:tabs>
      <w:ind w:left="0" w:firstLine="0"/>
      <w:contextualSpacing w:val="0"/>
    </w:pPr>
    <w:rPr>
      <w:rFonts w:ascii="Times New Roman" w:hAnsi="Times New Roman" w:cs="Times New Roman"/>
      <w:lang w:eastAsia="en-US"/>
    </w:rPr>
  </w:style>
  <w:style w:type="paragraph" w:styleId="ListBullet">
    <w:name w:val="List Bullet"/>
    <w:basedOn w:val="Normal"/>
    <w:uiPriority w:val="99"/>
    <w:semiHidden/>
    <w:rsid w:val="00FA07F2"/>
    <w:pPr>
      <w:tabs>
        <w:tab w:val="num" w:pos="1080"/>
      </w:tabs>
      <w:ind w:left="1080" w:hanging="720"/>
      <w:contextualSpacing/>
    </w:pPr>
  </w:style>
  <w:style w:type="paragraph" w:styleId="ListParagraph">
    <w:name w:val="List Paragraph"/>
    <w:basedOn w:val="Normal"/>
    <w:uiPriority w:val="34"/>
    <w:qFormat/>
    <w:rsid w:val="00B35F69"/>
    <w:pPr>
      <w:ind w:left="720"/>
      <w:contextualSpacing/>
    </w:pPr>
  </w:style>
  <w:style w:type="paragraph" w:styleId="BalloonText">
    <w:name w:val="Balloon Text"/>
    <w:basedOn w:val="Normal"/>
    <w:link w:val="BalloonTextChar"/>
    <w:uiPriority w:val="99"/>
    <w:semiHidden/>
    <w:unhideWhenUsed/>
    <w:rsid w:val="00D347EB"/>
    <w:rPr>
      <w:rFonts w:ascii="Tahoma" w:hAnsi="Tahoma" w:cs="Tahoma"/>
      <w:sz w:val="16"/>
      <w:szCs w:val="16"/>
    </w:rPr>
  </w:style>
  <w:style w:type="character" w:customStyle="1" w:styleId="BalloonTextChar">
    <w:name w:val="Balloon Text Char"/>
    <w:basedOn w:val="DefaultParagraphFont"/>
    <w:link w:val="BalloonText"/>
    <w:uiPriority w:val="99"/>
    <w:semiHidden/>
    <w:rsid w:val="00D347EB"/>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F1AD-C944-4990-9D4F-A1D70C801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11458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 Steven</dc:creator>
  <cp:lastModifiedBy>Smith, Vikki</cp:lastModifiedBy>
  <cp:revision>2</cp:revision>
  <cp:lastPrinted>2017-06-27T12:56:00Z</cp:lastPrinted>
  <dcterms:created xsi:type="dcterms:W3CDTF">2018-06-12T09:26:00Z</dcterms:created>
  <dcterms:modified xsi:type="dcterms:W3CDTF">2018-06-12T09:26:00Z</dcterms:modified>
</cp:coreProperties>
</file>