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200" w:line="360" w:lineRule="auto"/>
        <w:contextualSpacing w:val="0"/>
        <w:jc w:val="right"/>
        <w:rPr>
          <w:b w:val="1"/>
        </w:rPr>
      </w:pP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00" w:line="360" w:lineRule="auto"/>
        <w:ind w:left="0" w:right="0" w:firstLine="0"/>
        <w:contextualSpacing w:val="0"/>
        <w:jc w:val="center"/>
        <w:rPr>
          <w:b w:val="1"/>
        </w:rPr>
      </w:pPr>
      <w:r w:rsidDel="00000000" w:rsidR="00000000" w:rsidRPr="00000000">
        <w:rPr>
          <w:b w:val="1"/>
          <w:rtl w:val="0"/>
        </w:rPr>
        <w:t xml:space="preserve">The Durham Federation</w:t>
        <w:tab/>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00" w:line="360" w:lineRule="auto"/>
        <w:contextualSpacing w:val="0"/>
        <w:rPr>
          <w:b w:val="1"/>
        </w:rPr>
      </w:pPr>
      <w:r w:rsidDel="00000000" w:rsidR="00000000" w:rsidRPr="00000000">
        <w:rPr>
          <w:b w:val="1"/>
          <w:rtl w:val="0"/>
        </w:rPr>
        <w:t xml:space="preserve">Strategic Network Manager - Grade 12  Whole Time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Core purpose:</w:t>
      </w:r>
    </w:p>
    <w:p w:rsidR="00000000" w:rsidDel="00000000" w:rsidP="00000000" w:rsidRDefault="00000000" w:rsidRPr="00000000" w14:paraId="00000005">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highlight w:val="white"/>
          <w:u w:val="none"/>
        </w:rPr>
      </w:pPr>
      <w:r w:rsidDel="00000000" w:rsidR="00000000" w:rsidRPr="00000000">
        <w:rPr>
          <w:highlight w:val="white"/>
          <w:rtl w:val="0"/>
        </w:rPr>
        <w:t xml:space="preserve">Responsibility for the safe and efficient working of the school computers, networks, Real Smart, CCTV and telephone systems and ensures that the school’s resources are managed effectively and smoothly.</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highlight w:val="white"/>
          <w:u w:val="none"/>
        </w:rPr>
      </w:pPr>
      <w:r w:rsidDel="00000000" w:rsidR="00000000" w:rsidRPr="00000000">
        <w:rPr>
          <w:highlight w:val="white"/>
          <w:rtl w:val="0"/>
        </w:rPr>
        <w:t xml:space="preserve">Ensure that all school systems are GDPR compliant.</w:t>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highlight w:val="white"/>
          <w:u w:val="none"/>
        </w:rPr>
      </w:pPr>
      <w:r w:rsidDel="00000000" w:rsidR="00000000" w:rsidRPr="00000000">
        <w:rPr>
          <w:highlight w:val="white"/>
          <w:rtl w:val="0"/>
        </w:rPr>
        <w:t xml:space="preserve">To be a proactive leader for the IT Team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Duties and responsibilities:</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line="360" w:lineRule="auto"/>
        <w:ind w:left="720" w:right="140" w:hanging="360"/>
        <w:contextualSpacing w:val="1"/>
        <w:rPr>
          <w:u w:val="none"/>
        </w:rPr>
      </w:pPr>
      <w:r w:rsidDel="00000000" w:rsidR="00000000" w:rsidRPr="00000000">
        <w:rPr>
          <w:rtl w:val="0"/>
        </w:rPr>
        <w:t xml:space="preserve">Provide network administration services, including setting up new users, maintaining email distribution lists, maintain the user databases, password security and monitor user’s performance.</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line="360" w:lineRule="auto"/>
        <w:ind w:left="720" w:right="140" w:hanging="360"/>
        <w:contextualSpacing w:val="1"/>
        <w:rPr>
          <w:u w:val="none"/>
        </w:rPr>
      </w:pPr>
      <w:r w:rsidDel="00000000" w:rsidR="00000000" w:rsidRPr="00000000">
        <w:rPr>
          <w:rtl w:val="0"/>
        </w:rPr>
        <w:t xml:space="preserve">Regularly check school systems to ensure full GDPR compliance.</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line="360" w:lineRule="auto"/>
        <w:ind w:left="720" w:right="140" w:hanging="360"/>
        <w:contextualSpacing w:val="1"/>
        <w:rPr>
          <w:u w:val="none"/>
        </w:rPr>
      </w:pPr>
      <w:r w:rsidDel="00000000" w:rsidR="00000000" w:rsidRPr="00000000">
        <w:rPr>
          <w:rtl w:val="0"/>
        </w:rPr>
        <w:t xml:space="preserve">Take an active role in the production of IT related policies, including E-Safety and GDPR Policy.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Create and maintain an asset register database for all ICT equipment and licences and produce relevant reports when requested</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Responsible for ensuring all data is backed up</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Setting up and carrying out backup systems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Provide training IT technicians and ICT training to staff as part of INSET</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Monitoring the effectiveness of technical support, ICT provision, equipment, rooms etc</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Work with suppliers, engineers and other appropriate contractors when purchasing and setting up new equipment</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Order and procure equipment including hardware, software and consumables ensuring best value.</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Provide ICT support to staff.  Keep staff up to date with current software appropriate to teaching</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Assist pupils in ICT support when required</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Liaise with Leadership Team on the development of new initiatives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Create and monitor replacement schedule for ICT equipment in conjunction with the school development plan and senior leadership team</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Contribute to the development of the ICT curriculum and the use of ICT across the curriculum in line with the FIP/FDP to include VLE</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Install new PCs and peripherals.  Install upgrades and maintain equipment.  Organise repairs if required.  Installs new servers if required</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Relocate existing equipment and dismantle and dispose of old ones</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Responsible for resolving issues and troubleshooting hardware problems such as crashed computers, printer jams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Liaise with Business Manager regarding financial position of ICT</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Provide an in house solution to ICT support, development and maintenance</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Undertake supervision duties in accordance with school duty rota</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Creation and update of school website</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Ensure security and licensing of software including installing anti-virus software and auditing relevant hardware</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Maintain technical and user documentation including network log-book</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Enforce and ensure compliance with School’s agreed ICT and Communications policy</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Plan, implement and record essential back up procedures for both management and academic data</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Support systems for data protection</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To follow agreed policies for communications within the school</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Ensure equality of opportunity for all pupils and staff through ICT networks and provide optimum access for all pupils and staff through ICT networks and provide optimum access for all</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To ensure safety of staff and pupils by regularly checking, cleaning and monitoring all equipment</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Produce a 3 year development plan for annual presentation to the Governing Body</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To work outside normal working hours accessing Network remotely to troubleshoot issues raised by staff</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after="200" w:line="360" w:lineRule="auto"/>
        <w:ind w:left="720" w:right="140" w:hanging="360"/>
        <w:contextualSpacing w:val="1"/>
        <w:jc w:val="both"/>
        <w:rPr>
          <w:u w:val="none"/>
        </w:rPr>
      </w:pPr>
      <w:r w:rsidDel="00000000" w:rsidR="00000000" w:rsidRPr="00000000">
        <w:rPr>
          <w:rtl w:val="0"/>
        </w:rPr>
        <w:t xml:space="preserve">Production/design of in house marketing materials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200" w:line="360" w:lineRule="auto"/>
        <w:contextualSpacing w:val="0"/>
        <w:rPr/>
      </w:pPr>
      <w:r w:rsidDel="00000000" w:rsidR="00000000" w:rsidRPr="00000000">
        <w:rPr>
          <w:rtl w:val="0"/>
        </w:rPr>
        <w:t xml:space="preserve">Other professional requirements</w:t>
      </w:r>
    </w:p>
    <w:p w:rsidR="00000000" w:rsidDel="00000000" w:rsidP="00000000" w:rsidRDefault="00000000" w:rsidRPr="00000000" w14:paraId="0000002B">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Establish and maintain effective working relationships with professional colleagues and parents</w:t>
      </w:r>
    </w:p>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u w:val="none"/>
        </w:rPr>
      </w:pPr>
      <w:r w:rsidDel="00000000" w:rsidR="00000000" w:rsidRPr="00000000">
        <w:rPr>
          <w:rtl w:val="0"/>
        </w:rPr>
        <w:t xml:space="preserve">To be a leader within Durham Federation performance appraisal process.</w:t>
      </w:r>
    </w:p>
    <w:p w:rsidR="00000000" w:rsidDel="00000000" w:rsidP="00000000" w:rsidRDefault="00000000" w:rsidRPr="00000000" w14:paraId="0000002D">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Participate as required in meetings with professional colleagues and parents in respect of the duties and responsibilities of the post</w:t>
      </w:r>
    </w:p>
    <w:p w:rsidR="00000000" w:rsidDel="00000000" w:rsidP="00000000" w:rsidRDefault="00000000" w:rsidRPr="00000000" w14:paraId="0000002E">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Be aware of the need to take responsibility for your own professional development</w:t>
      </w:r>
    </w:p>
    <w:p w:rsidR="00000000" w:rsidDel="00000000" w:rsidP="00000000" w:rsidRDefault="00000000" w:rsidRPr="00000000" w14:paraId="0000002F">
      <w:pPr>
        <w:widowControl w:val="0"/>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Commit fully to the objectives of the Federation Improvement Plan</w:t>
      </w:r>
    </w:p>
    <w:p w:rsidR="00000000" w:rsidDel="00000000" w:rsidP="00000000" w:rsidRDefault="00000000" w:rsidRPr="00000000" w14:paraId="00000030">
      <w:pPr>
        <w:widowControl w:val="0"/>
        <w:numPr>
          <w:ilvl w:val="0"/>
          <w:numId w:val="2"/>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pPr>
      <w:r w:rsidDel="00000000" w:rsidR="00000000" w:rsidRPr="00000000">
        <w:rPr>
          <w:rtl w:val="0"/>
        </w:rPr>
        <w:t xml:space="preserve">Have high aspirations for yourself, the Federation and its students </w:t>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shd w:fill="auto" w:val="clear"/>
        <w:spacing w:after="200" w:line="360" w:lineRule="auto"/>
        <w:ind w:left="720" w:hanging="360"/>
        <w:contextualSpacing w:val="1"/>
        <w:rPr/>
      </w:pPr>
      <w:r w:rsidDel="00000000" w:rsidR="00000000" w:rsidRPr="00000000">
        <w:rPr>
          <w:rtl w:val="0"/>
        </w:rPr>
        <w:t xml:space="preserve">Health and Safety – you will be responsible for ensuring the appropriate Health and Safety procedures are followed within your area.  You will have a full understanding of Health and Safety regulations and will ensure your area is in keeping with school and national requirements. </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Be aware of and comply with policies and procedures relating to child protection, first aid, and security, confidentiality and data protection, reporting all concerns to an appropriate person.</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Be aware of and support difference and ensure equal opportunities for all.</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spacing w:line="360" w:lineRule="auto"/>
        <w:ind w:left="720" w:right="140" w:hanging="360"/>
        <w:rPr/>
      </w:pPr>
      <w:r w:rsidDel="00000000" w:rsidR="00000000" w:rsidRPr="00000000">
        <w:rPr>
          <w:rtl w:val="0"/>
        </w:rPr>
        <w:t xml:space="preserve">All staff are employed by the Governors of The Durham Federation and could be deployed across both colleges in keeping with the annual school improvement plan and business needs</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rtl w:val="0"/>
        </w:rPr>
        <w:t xml:space="preserve">Support lunchtime enrichment activities 3 days per week on an allocated site - ensuring that your lunch is taken a suitable alternative time.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Signed: </w:t>
        <w:tab/>
        <w:t xml:space="preserve">_______________________________</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Date:</w:t>
        <w:tab/>
        <w:tab/>
        <w:t xml:space="preserve">_______________________________</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headerReference r:id="rId6" w:type="default"/>
      <w:footerReference r:id="rId7" w:type="default"/>
      <w:pgSz w:h="16838" w:w="11906"/>
      <w:pgMar w:bottom="0" w:top="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