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62" w:rsidRDefault="006A3262">
      <w:pPr>
        <w:pStyle w:val="Title"/>
      </w:pPr>
      <w:smartTag w:uri="urn:schemas-microsoft-com:office:smarttags" w:element="place">
        <w:r>
          <w:t>TYNE</w:t>
        </w:r>
      </w:smartTag>
      <w:r>
        <w:t xml:space="preserve"> AND WEAR FIRE AND RESCUE SERVICE </w:t>
      </w:r>
    </w:p>
    <w:p w:rsidR="006A3262" w:rsidRDefault="006A3262">
      <w:pPr>
        <w:jc w:val="center"/>
        <w:rPr>
          <w:b/>
        </w:rPr>
      </w:pPr>
    </w:p>
    <w:p w:rsidR="006A3262" w:rsidRDefault="006A3262">
      <w:pPr>
        <w:jc w:val="center"/>
        <w:rPr>
          <w:b/>
        </w:rPr>
      </w:pPr>
      <w:r>
        <w:rPr>
          <w:b/>
        </w:rPr>
        <w:t xml:space="preserve">PERSON SPECIFICATION </w:t>
      </w:r>
    </w:p>
    <w:p w:rsidR="006A3262" w:rsidRPr="007261B5" w:rsidRDefault="006A3262">
      <w:pPr>
        <w:jc w:val="center"/>
        <w:rPr>
          <w:b/>
        </w:rPr>
      </w:pPr>
    </w:p>
    <w:p w:rsidR="006A3262" w:rsidRPr="007261B5" w:rsidRDefault="00F604D5">
      <w:pPr>
        <w:jc w:val="center"/>
        <w:rPr>
          <w:b/>
        </w:rPr>
      </w:pPr>
      <w:r>
        <w:rPr>
          <w:b/>
        </w:rPr>
        <w:t xml:space="preserve">PROPERTY MANAGER </w:t>
      </w:r>
    </w:p>
    <w:p w:rsidR="006A3262" w:rsidRDefault="006A3262">
      <w:pPr>
        <w:jc w:val="center"/>
        <w:rPr>
          <w:b/>
        </w:rPr>
      </w:pPr>
    </w:p>
    <w:p w:rsidR="006A3262" w:rsidRDefault="006A3262">
      <w:pPr>
        <w:rPr>
          <w:b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2"/>
        <w:gridCol w:w="4620"/>
        <w:gridCol w:w="2126"/>
      </w:tblGrid>
      <w:tr w:rsidR="006A3262">
        <w:tc>
          <w:tcPr>
            <w:tcW w:w="3602" w:type="dxa"/>
          </w:tcPr>
          <w:p w:rsidR="006A3262" w:rsidRDefault="006A3262" w:rsidP="00337933">
            <w:pPr>
              <w:pStyle w:val="Heading1"/>
              <w:jc w:val="center"/>
            </w:pPr>
            <w:r>
              <w:t>CATEGORY</w:t>
            </w:r>
          </w:p>
        </w:tc>
        <w:tc>
          <w:tcPr>
            <w:tcW w:w="4620" w:type="dxa"/>
          </w:tcPr>
          <w:p w:rsidR="006A3262" w:rsidRDefault="00337933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126" w:type="dxa"/>
          </w:tcPr>
          <w:p w:rsidR="006A3262" w:rsidRDefault="006A3262">
            <w:pPr>
              <w:jc w:val="center"/>
              <w:rPr>
                <w:b/>
              </w:rPr>
            </w:pPr>
            <w:r>
              <w:rPr>
                <w:b/>
              </w:rPr>
              <w:t>MEASURE</w:t>
            </w:r>
          </w:p>
        </w:tc>
      </w:tr>
      <w:tr w:rsidR="006A3262">
        <w:tc>
          <w:tcPr>
            <w:tcW w:w="3602" w:type="dxa"/>
          </w:tcPr>
          <w:p w:rsidR="006A3262" w:rsidRDefault="006A3262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Education/Qualifications</w:t>
            </w:r>
          </w:p>
        </w:tc>
        <w:tc>
          <w:tcPr>
            <w:tcW w:w="4620" w:type="dxa"/>
          </w:tcPr>
          <w:p w:rsidR="009C7DA4" w:rsidRPr="009C7DA4" w:rsidRDefault="009C7DA4" w:rsidP="009C7DA4">
            <w:pPr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</w:t>
            </w:r>
            <w:r w:rsidRPr="009C7DA4">
              <w:rPr>
                <w:rFonts w:cs="Arial"/>
                <w:color w:val="000000"/>
                <w:szCs w:val="24"/>
              </w:rPr>
              <w:t>n appropriate related degree or equivalent experience working at this level</w:t>
            </w:r>
            <w:r w:rsidR="00C207F5">
              <w:rPr>
                <w:rFonts w:cs="Arial"/>
                <w:color w:val="000000"/>
                <w:szCs w:val="24"/>
              </w:rPr>
              <w:t xml:space="preserve"> in a construction related area, and or membership of a professional body i.e. BIFM/CIOB/RICS</w:t>
            </w:r>
          </w:p>
          <w:p w:rsidR="00443389" w:rsidRDefault="00443389" w:rsidP="001A2CC5">
            <w:pPr>
              <w:pStyle w:val="BodyText"/>
              <w:spacing w:line="240" w:lineRule="auto"/>
              <w:rPr>
                <w:rFonts w:ascii="Arial" w:hAnsi="Arial"/>
                <w:sz w:val="24"/>
              </w:rPr>
            </w:pPr>
          </w:p>
          <w:p w:rsidR="00904A5C" w:rsidRDefault="00F2583B" w:rsidP="001A2CC5">
            <w:pPr>
              <w:rPr>
                <w:color w:val="000000"/>
              </w:rPr>
            </w:pPr>
            <w:r>
              <w:rPr>
                <w:color w:val="000000"/>
              </w:rPr>
              <w:t>Up to date knowledge of building techniques, relevant standards, Codes of Practice and Legislation</w:t>
            </w:r>
            <w:r w:rsidR="001A2CC5">
              <w:rPr>
                <w:color w:val="000000"/>
              </w:rPr>
              <w:t>.</w:t>
            </w:r>
          </w:p>
          <w:p w:rsidR="003C6389" w:rsidRDefault="003C6389" w:rsidP="001A2CC5"/>
        </w:tc>
        <w:tc>
          <w:tcPr>
            <w:tcW w:w="2126" w:type="dxa"/>
          </w:tcPr>
          <w:p w:rsidR="006A3262" w:rsidRDefault="006A3262" w:rsidP="00A32AEC">
            <w:r>
              <w:t>AF/</w:t>
            </w:r>
            <w:r w:rsidR="00904A5C">
              <w:t>I/</w:t>
            </w:r>
            <w:r>
              <w:t>C</w:t>
            </w:r>
          </w:p>
          <w:p w:rsidR="00904A5C" w:rsidRDefault="00904A5C" w:rsidP="00C62606"/>
          <w:p w:rsidR="00904A5C" w:rsidRDefault="00904A5C" w:rsidP="001D5EC8">
            <w:pPr>
              <w:jc w:val="center"/>
            </w:pPr>
          </w:p>
          <w:p w:rsidR="00A32AEC" w:rsidRDefault="00A32AEC" w:rsidP="00C62606">
            <w:pPr>
              <w:jc w:val="center"/>
            </w:pPr>
          </w:p>
          <w:p w:rsidR="00C207F5" w:rsidRDefault="00C207F5" w:rsidP="00A32AEC"/>
          <w:p w:rsidR="00C207F5" w:rsidRDefault="00C207F5" w:rsidP="00A32AEC"/>
          <w:p w:rsidR="00904A5C" w:rsidRDefault="00AE419A" w:rsidP="00A32AEC">
            <w:bookmarkStart w:id="0" w:name="_GoBack"/>
            <w:bookmarkEnd w:id="0"/>
            <w:r>
              <w:t>AF/I</w:t>
            </w:r>
          </w:p>
        </w:tc>
      </w:tr>
      <w:tr w:rsidR="006A3262">
        <w:tc>
          <w:tcPr>
            <w:tcW w:w="3602" w:type="dxa"/>
          </w:tcPr>
          <w:p w:rsidR="006A3262" w:rsidRDefault="006A3262">
            <w:pPr>
              <w:rPr>
                <w:b/>
              </w:rPr>
            </w:pPr>
            <w:r>
              <w:rPr>
                <w:b/>
              </w:rPr>
              <w:t>Work Experience</w:t>
            </w:r>
          </w:p>
        </w:tc>
        <w:tc>
          <w:tcPr>
            <w:tcW w:w="4620" w:type="dxa"/>
          </w:tcPr>
          <w:p w:rsidR="006A3262" w:rsidRDefault="00E511FE">
            <w:r>
              <w:t>E</w:t>
            </w:r>
            <w:r w:rsidR="00C62606">
              <w:t>xperience in a property/estates management/maintenance role with a track record in delivery of services relating to building modification and improvements.</w:t>
            </w:r>
          </w:p>
          <w:p w:rsidR="003C6389" w:rsidRDefault="003C6389"/>
          <w:p w:rsidR="003C6389" w:rsidRDefault="003C6389">
            <w:r>
              <w:rPr>
                <w:color w:val="000000"/>
              </w:rPr>
              <w:t>Proven experience in the delivery of modification to land, buildings and premises</w:t>
            </w:r>
            <w:r w:rsidR="00C138C5">
              <w:t xml:space="preserve"> to occupied facilities</w:t>
            </w:r>
            <w:r w:rsidR="00267011">
              <w:t>.</w:t>
            </w:r>
            <w:r>
              <w:t xml:space="preserve"> </w:t>
            </w:r>
          </w:p>
          <w:p w:rsidR="00443389" w:rsidRDefault="00443389"/>
          <w:p w:rsidR="00C62606" w:rsidRDefault="00C138C5" w:rsidP="00C62606">
            <w:r>
              <w:t>Significant e</w:t>
            </w:r>
            <w:r w:rsidR="00443389">
              <w:t>xperience in pr</w:t>
            </w:r>
            <w:r w:rsidR="00C62606">
              <w:t>ogramme planning and monitoring using a systematic approach to workload planning and process management.</w:t>
            </w:r>
          </w:p>
          <w:p w:rsidR="00443389" w:rsidRDefault="00443389"/>
          <w:p w:rsidR="00C138C5" w:rsidRDefault="00C138C5">
            <w:r>
              <w:t>Full understanding of the principles of CDM and its application to projects.</w:t>
            </w:r>
          </w:p>
          <w:p w:rsidR="006F01D1" w:rsidRDefault="006F01D1"/>
          <w:p w:rsidR="006F01D1" w:rsidRDefault="006F01D1">
            <w:r>
              <w:t xml:space="preserve">Experience of monitoring and control of CCTV and BEMS </w:t>
            </w:r>
          </w:p>
          <w:p w:rsidR="00443389" w:rsidRDefault="00443389"/>
        </w:tc>
        <w:tc>
          <w:tcPr>
            <w:tcW w:w="2126" w:type="dxa"/>
            <w:vAlign w:val="center"/>
          </w:tcPr>
          <w:p w:rsidR="003C6389" w:rsidRDefault="00A32AEC" w:rsidP="00A32AEC">
            <w:r>
              <w:t>AF/I</w:t>
            </w:r>
          </w:p>
          <w:p w:rsidR="003C6389" w:rsidRDefault="003C6389" w:rsidP="001D5EC8">
            <w:pPr>
              <w:jc w:val="center"/>
            </w:pPr>
          </w:p>
          <w:p w:rsidR="003C6389" w:rsidRDefault="003C6389" w:rsidP="001D5EC8">
            <w:pPr>
              <w:jc w:val="center"/>
            </w:pPr>
          </w:p>
          <w:p w:rsidR="00C62606" w:rsidRDefault="00C62606" w:rsidP="00C62606">
            <w:pPr>
              <w:jc w:val="center"/>
            </w:pPr>
          </w:p>
          <w:p w:rsidR="00C138C5" w:rsidRDefault="00AE419A" w:rsidP="00A32AEC">
            <w:r>
              <w:t>AF/I</w:t>
            </w:r>
          </w:p>
          <w:p w:rsidR="00C138C5" w:rsidRDefault="00C138C5" w:rsidP="001D5EC8">
            <w:pPr>
              <w:jc w:val="center"/>
            </w:pPr>
          </w:p>
          <w:p w:rsidR="00C62606" w:rsidRDefault="00C62606" w:rsidP="006F01D1"/>
          <w:p w:rsidR="00A32AEC" w:rsidRDefault="00A32AEC" w:rsidP="00A32AEC"/>
          <w:p w:rsidR="00C138C5" w:rsidRDefault="00AE419A" w:rsidP="00A32AEC">
            <w:r>
              <w:t>AF/I</w:t>
            </w:r>
          </w:p>
          <w:p w:rsidR="00A614E3" w:rsidRDefault="00A614E3" w:rsidP="001D5EC8">
            <w:pPr>
              <w:jc w:val="center"/>
            </w:pPr>
          </w:p>
          <w:p w:rsidR="00A614E3" w:rsidRDefault="00A614E3" w:rsidP="001D5EC8">
            <w:pPr>
              <w:jc w:val="center"/>
            </w:pPr>
          </w:p>
          <w:p w:rsidR="00C62606" w:rsidRDefault="00C62606" w:rsidP="001D5EC8">
            <w:pPr>
              <w:jc w:val="center"/>
            </w:pPr>
          </w:p>
          <w:p w:rsidR="00C62606" w:rsidRDefault="00C62606" w:rsidP="001D5EC8">
            <w:pPr>
              <w:jc w:val="center"/>
            </w:pPr>
          </w:p>
          <w:p w:rsidR="006A3262" w:rsidRDefault="003C6389" w:rsidP="00A32AEC">
            <w:r>
              <w:t>AF/I</w:t>
            </w:r>
          </w:p>
          <w:p w:rsidR="006F01D1" w:rsidRDefault="006F01D1" w:rsidP="00C62606">
            <w:pPr>
              <w:jc w:val="center"/>
            </w:pPr>
          </w:p>
          <w:p w:rsidR="006F01D1" w:rsidRDefault="006F01D1" w:rsidP="00C62606">
            <w:pPr>
              <w:jc w:val="center"/>
            </w:pPr>
          </w:p>
          <w:p w:rsidR="006F01D1" w:rsidRDefault="006F01D1" w:rsidP="00A32AEC">
            <w:r>
              <w:t>AF/I</w:t>
            </w:r>
          </w:p>
        </w:tc>
      </w:tr>
      <w:tr w:rsidR="006A3262">
        <w:tc>
          <w:tcPr>
            <w:tcW w:w="3602" w:type="dxa"/>
          </w:tcPr>
          <w:p w:rsidR="006A3262" w:rsidRDefault="006A3262">
            <w:pPr>
              <w:rPr>
                <w:b/>
              </w:rPr>
            </w:pPr>
            <w:r>
              <w:rPr>
                <w:b/>
              </w:rPr>
              <w:t>Skills/Knowledge/Aptitude</w:t>
            </w:r>
          </w:p>
        </w:tc>
        <w:tc>
          <w:tcPr>
            <w:tcW w:w="4620" w:type="dxa"/>
          </w:tcPr>
          <w:p w:rsidR="00C138C5" w:rsidRDefault="00C138C5" w:rsidP="00C138C5">
            <w:r>
              <w:t>Ability to lead and manage staff in the delivery of project and</w:t>
            </w:r>
            <w:r w:rsidR="00F604D5">
              <w:t xml:space="preserve"> programme management services whilst working effectively to meet own objectives.</w:t>
            </w:r>
          </w:p>
          <w:p w:rsidR="00C138C5" w:rsidRDefault="00C138C5" w:rsidP="003C6389"/>
          <w:p w:rsidR="003C6389" w:rsidRDefault="00E511FE" w:rsidP="003C6389">
            <w:r>
              <w:t>E</w:t>
            </w:r>
            <w:r w:rsidR="00443389">
              <w:t>xcellent</w:t>
            </w:r>
            <w:r w:rsidR="003C6389">
              <w:t xml:space="preserve"> interpersonal and </w:t>
            </w:r>
            <w:r>
              <w:t>communication skills particularly in relation to managing and meeting client expectations</w:t>
            </w:r>
          </w:p>
          <w:p w:rsidR="003C6389" w:rsidRDefault="003C6389" w:rsidP="007A3C4E"/>
          <w:p w:rsidR="00E511FE" w:rsidRDefault="00E511FE" w:rsidP="00E511FE">
            <w:r>
              <w:lastRenderedPageBreak/>
              <w:t>Well developed analytical skills with a proactive approach to problem identification and solving.</w:t>
            </w:r>
          </w:p>
          <w:p w:rsidR="00E511FE" w:rsidRDefault="00E511FE" w:rsidP="00E511FE"/>
          <w:p w:rsidR="00A32AEC" w:rsidRDefault="00A32AEC" w:rsidP="00E511FE"/>
          <w:p w:rsidR="000A01D1" w:rsidRDefault="000A01D1" w:rsidP="000A01D1">
            <w:r>
              <w:t>Able to produce</w:t>
            </w:r>
            <w:r w:rsidR="00E511FE">
              <w:t xml:space="preserve"> </w:t>
            </w:r>
            <w:r w:rsidR="00F604D5">
              <w:t xml:space="preserve">and deliver </w:t>
            </w:r>
            <w:r w:rsidR="00E511FE">
              <w:t>high level written and verbal reports</w:t>
            </w:r>
            <w:r>
              <w:t>.</w:t>
            </w:r>
          </w:p>
          <w:p w:rsidR="002536BA" w:rsidRDefault="002536BA" w:rsidP="007A3C4E"/>
          <w:p w:rsidR="000A01D1" w:rsidRDefault="00E511FE" w:rsidP="007A3C4E">
            <w:r>
              <w:t>Good I</w:t>
            </w:r>
            <w:r w:rsidR="002536BA">
              <w:t xml:space="preserve">T skills </w:t>
            </w:r>
            <w:r>
              <w:t>including</w:t>
            </w:r>
            <w:r w:rsidR="000A01D1">
              <w:t xml:space="preserve"> Microsoft Offi</w:t>
            </w:r>
            <w:r w:rsidR="002B7593">
              <w:t xml:space="preserve">ce </w:t>
            </w:r>
            <w:r>
              <w:t>(</w:t>
            </w:r>
            <w:r w:rsidR="002B7593">
              <w:t>or equivalent</w:t>
            </w:r>
            <w:r>
              <w:t>) and</w:t>
            </w:r>
            <w:r w:rsidR="002B7593">
              <w:t xml:space="preserve"> Project Timeline/</w:t>
            </w:r>
            <w:r>
              <w:t xml:space="preserve"> </w:t>
            </w:r>
            <w:r w:rsidR="002B7593">
              <w:t>plotting packages</w:t>
            </w:r>
          </w:p>
          <w:p w:rsidR="002536BA" w:rsidRDefault="002536BA" w:rsidP="007A3C4E"/>
          <w:p w:rsidR="002536BA" w:rsidRDefault="00F604D5" w:rsidP="007A3C4E">
            <w:r>
              <w:t>Sound, contemporary</w:t>
            </w:r>
            <w:r w:rsidR="002536BA">
              <w:t xml:space="preserve"> knowledge of statutory processes required when considering </w:t>
            </w:r>
            <w:r w:rsidR="00443389">
              <w:t>the implementation and delivery of construction works.</w:t>
            </w:r>
          </w:p>
          <w:p w:rsidR="000A01D1" w:rsidRDefault="000A01D1" w:rsidP="007A3C4E"/>
          <w:p w:rsidR="003C5B21" w:rsidRDefault="00EF136F" w:rsidP="007A3C4E">
            <w:r>
              <w:t xml:space="preserve">Ability to meet the transport requirements of the role which includes visiting all facilities through the Tyne and Wear area. </w:t>
            </w:r>
          </w:p>
        </w:tc>
        <w:tc>
          <w:tcPr>
            <w:tcW w:w="2126" w:type="dxa"/>
          </w:tcPr>
          <w:p w:rsidR="006A3262" w:rsidRDefault="00ED37E9" w:rsidP="00A32AEC">
            <w:r>
              <w:lastRenderedPageBreak/>
              <w:t>AF/I</w:t>
            </w:r>
          </w:p>
          <w:p w:rsidR="00ED37E9" w:rsidRDefault="00ED37E9" w:rsidP="00ED37E9">
            <w:pPr>
              <w:jc w:val="center"/>
            </w:pPr>
          </w:p>
          <w:p w:rsidR="00ED37E9" w:rsidRDefault="00ED37E9" w:rsidP="00ED37E9">
            <w:pPr>
              <w:jc w:val="center"/>
            </w:pPr>
          </w:p>
          <w:p w:rsidR="00ED37E9" w:rsidRDefault="00ED37E9" w:rsidP="00ED37E9">
            <w:pPr>
              <w:jc w:val="center"/>
            </w:pPr>
          </w:p>
          <w:p w:rsidR="00F604D5" w:rsidRDefault="00F604D5" w:rsidP="00A32AEC"/>
          <w:p w:rsidR="000A01D1" w:rsidRDefault="00AE419A" w:rsidP="00A32AEC">
            <w:r>
              <w:t>AF/I</w:t>
            </w:r>
          </w:p>
          <w:p w:rsidR="00ED37E9" w:rsidRDefault="00ED37E9" w:rsidP="00ED37E9">
            <w:pPr>
              <w:jc w:val="center"/>
            </w:pPr>
          </w:p>
          <w:p w:rsidR="00A614E3" w:rsidRDefault="00A614E3" w:rsidP="000A01D1">
            <w:pPr>
              <w:jc w:val="center"/>
            </w:pPr>
          </w:p>
          <w:p w:rsidR="00A32AEC" w:rsidRDefault="00A32AEC" w:rsidP="00A32AEC"/>
          <w:p w:rsidR="00A32AEC" w:rsidRDefault="00A32AEC" w:rsidP="00A32AEC"/>
          <w:p w:rsidR="00ED37E9" w:rsidRDefault="00AE419A" w:rsidP="00A32AEC">
            <w:r>
              <w:t>AF/I</w:t>
            </w:r>
          </w:p>
          <w:p w:rsidR="00ED37E9" w:rsidRDefault="00ED37E9" w:rsidP="00ED37E9">
            <w:pPr>
              <w:jc w:val="center"/>
            </w:pPr>
          </w:p>
          <w:p w:rsidR="00ED37E9" w:rsidRDefault="00ED37E9" w:rsidP="00ED37E9">
            <w:pPr>
              <w:jc w:val="center"/>
            </w:pPr>
          </w:p>
          <w:p w:rsidR="00ED37E9" w:rsidRDefault="00ED37E9" w:rsidP="002B7593"/>
          <w:p w:rsidR="00F604D5" w:rsidRDefault="00F604D5" w:rsidP="00A32AEC"/>
          <w:p w:rsidR="00ED37E9" w:rsidRDefault="00AE419A" w:rsidP="00A32AEC">
            <w:r>
              <w:t>AF/I</w:t>
            </w:r>
          </w:p>
          <w:p w:rsidR="00ED37E9" w:rsidRDefault="00ED37E9" w:rsidP="00ED37E9">
            <w:pPr>
              <w:jc w:val="center"/>
            </w:pPr>
          </w:p>
          <w:p w:rsidR="00ED37E9" w:rsidRDefault="00ED37E9" w:rsidP="00ED37E9">
            <w:pPr>
              <w:jc w:val="center"/>
            </w:pPr>
          </w:p>
          <w:p w:rsidR="00A32AEC" w:rsidRDefault="00A32AEC" w:rsidP="00A32AEC"/>
          <w:p w:rsidR="00ED37E9" w:rsidRDefault="00AE419A" w:rsidP="00A32AEC">
            <w:r>
              <w:t>AF/I</w:t>
            </w:r>
          </w:p>
          <w:p w:rsidR="00ED37E9" w:rsidRDefault="00ED37E9" w:rsidP="00ED37E9">
            <w:pPr>
              <w:jc w:val="center"/>
            </w:pPr>
          </w:p>
          <w:p w:rsidR="00C138C5" w:rsidRDefault="00C138C5" w:rsidP="00ED37E9">
            <w:pPr>
              <w:jc w:val="center"/>
            </w:pPr>
          </w:p>
          <w:p w:rsidR="00ED37E9" w:rsidRDefault="003C5B21" w:rsidP="00A32AEC">
            <w:r>
              <w:t>AF/I/</w:t>
            </w:r>
          </w:p>
          <w:p w:rsidR="00ED37E9" w:rsidRDefault="00ED37E9" w:rsidP="00ED37E9">
            <w:pPr>
              <w:jc w:val="center"/>
            </w:pPr>
          </w:p>
          <w:p w:rsidR="00A32AEC" w:rsidRDefault="00A32AEC" w:rsidP="00ED37E9">
            <w:pPr>
              <w:jc w:val="center"/>
            </w:pPr>
          </w:p>
          <w:p w:rsidR="00F604D5" w:rsidRDefault="00F604D5" w:rsidP="00A32AEC"/>
          <w:p w:rsidR="00F604D5" w:rsidRDefault="00F604D5" w:rsidP="00A32AEC"/>
          <w:p w:rsidR="00A32AEC" w:rsidRDefault="00A32AEC" w:rsidP="00A32AEC">
            <w:r>
              <w:t>AF/I</w:t>
            </w:r>
          </w:p>
          <w:p w:rsidR="00A32AEC" w:rsidRDefault="00A32AEC" w:rsidP="00A32AEC"/>
        </w:tc>
      </w:tr>
      <w:tr w:rsidR="006A3262" w:rsidTr="00EF136F">
        <w:tc>
          <w:tcPr>
            <w:tcW w:w="3602" w:type="dxa"/>
          </w:tcPr>
          <w:p w:rsidR="006A3262" w:rsidRDefault="002B7593">
            <w:pPr>
              <w:rPr>
                <w:b/>
              </w:rPr>
            </w:pPr>
            <w:r>
              <w:rPr>
                <w:b/>
              </w:rPr>
              <w:lastRenderedPageBreak/>
              <w:t>Other</w:t>
            </w:r>
          </w:p>
        </w:tc>
        <w:tc>
          <w:tcPr>
            <w:tcW w:w="4620" w:type="dxa"/>
          </w:tcPr>
          <w:p w:rsidR="002B7593" w:rsidRDefault="002B7593" w:rsidP="002B7593">
            <w:r>
              <w:t>A commitment to safe working principles and practices.</w:t>
            </w:r>
          </w:p>
          <w:p w:rsidR="002B7593" w:rsidRDefault="002B7593" w:rsidP="002B7593"/>
          <w:p w:rsidR="002B7593" w:rsidRDefault="00F604D5" w:rsidP="002B7593">
            <w:r>
              <w:t>Sound, contemporary k</w:t>
            </w:r>
            <w:r w:rsidR="002B7593">
              <w:t>nowledge of Health and Safety and Equality and Diversity issues.</w:t>
            </w:r>
          </w:p>
          <w:p w:rsidR="007D1614" w:rsidRDefault="007D1614" w:rsidP="002B7593"/>
          <w:p w:rsidR="007D1614" w:rsidRPr="003D0F4C" w:rsidRDefault="007D1614" w:rsidP="003D0F4C">
            <w:pPr>
              <w:spacing w:after="120"/>
              <w:rPr>
                <w:szCs w:val="24"/>
                <w:lang w:eastAsia="en-US"/>
              </w:rPr>
            </w:pPr>
            <w:r w:rsidRPr="007D1614">
              <w:rPr>
                <w:color w:val="000000"/>
                <w:szCs w:val="24"/>
                <w:lang w:eastAsia="en-US"/>
              </w:rPr>
              <w:t>Must be able to work to a flexible working scheme, which may include some weekends/evenings</w:t>
            </w:r>
            <w:r w:rsidR="003D0F4C">
              <w:rPr>
                <w:szCs w:val="24"/>
                <w:lang w:eastAsia="en-US"/>
              </w:rPr>
              <w:t>.</w:t>
            </w:r>
          </w:p>
          <w:p w:rsidR="006A3262" w:rsidRDefault="006A3262"/>
        </w:tc>
        <w:tc>
          <w:tcPr>
            <w:tcW w:w="2126" w:type="dxa"/>
          </w:tcPr>
          <w:p w:rsidR="006A3262" w:rsidRDefault="00AE419A" w:rsidP="00A32AEC">
            <w:r>
              <w:t>AF/I</w:t>
            </w:r>
          </w:p>
          <w:p w:rsidR="00EF136F" w:rsidRDefault="00EF136F" w:rsidP="00EF136F">
            <w:pPr>
              <w:jc w:val="center"/>
            </w:pPr>
          </w:p>
          <w:p w:rsidR="00EF136F" w:rsidRDefault="00EF136F" w:rsidP="00EF136F">
            <w:pPr>
              <w:jc w:val="center"/>
            </w:pPr>
          </w:p>
          <w:p w:rsidR="00EF136F" w:rsidRDefault="00AE419A" w:rsidP="00A32AEC">
            <w:r>
              <w:t>AF/I</w:t>
            </w:r>
          </w:p>
          <w:p w:rsidR="00A32AEC" w:rsidRDefault="00A32AEC" w:rsidP="00A32AEC"/>
          <w:p w:rsidR="00A32AEC" w:rsidRDefault="00A32AEC" w:rsidP="00A32AEC"/>
          <w:p w:rsidR="00F604D5" w:rsidRDefault="00F604D5" w:rsidP="00A32AEC"/>
          <w:p w:rsidR="00A32AEC" w:rsidRDefault="00A32AEC" w:rsidP="00A32AEC">
            <w:r>
              <w:t>AF/I</w:t>
            </w:r>
          </w:p>
        </w:tc>
      </w:tr>
    </w:tbl>
    <w:p w:rsidR="006A3262" w:rsidRDefault="006A3262"/>
    <w:p w:rsidR="00C138C5" w:rsidRDefault="00C138C5" w:rsidP="001A2CC5">
      <w:pPr>
        <w:rPr>
          <w:b/>
          <w:u w:val="single"/>
        </w:rPr>
      </w:pPr>
    </w:p>
    <w:p w:rsidR="00C138C5" w:rsidRDefault="00C138C5" w:rsidP="001A2CC5">
      <w:pPr>
        <w:rPr>
          <w:b/>
          <w:u w:val="single"/>
        </w:rPr>
      </w:pPr>
    </w:p>
    <w:p w:rsidR="00C138C5" w:rsidRDefault="00C138C5" w:rsidP="001A2CC5">
      <w:pPr>
        <w:rPr>
          <w:b/>
          <w:u w:val="single"/>
        </w:rPr>
      </w:pPr>
    </w:p>
    <w:p w:rsidR="006A3262" w:rsidRPr="00AE419A" w:rsidRDefault="006A3262" w:rsidP="001A2CC5">
      <w:pPr>
        <w:rPr>
          <w:b/>
        </w:rPr>
      </w:pPr>
      <w:r w:rsidRPr="00AE419A">
        <w:rPr>
          <w:b/>
        </w:rPr>
        <w:t>MEASURE</w:t>
      </w:r>
      <w:r w:rsidR="001A2CC5" w:rsidRPr="00AE419A">
        <w:rPr>
          <w:b/>
        </w:rPr>
        <w:t>:</w:t>
      </w:r>
    </w:p>
    <w:p w:rsidR="001A2CC5" w:rsidRDefault="001A2CC5">
      <w:pPr>
        <w:ind w:left="360"/>
      </w:pPr>
    </w:p>
    <w:p w:rsidR="006A3262" w:rsidRDefault="006A3262" w:rsidP="001A2CC5">
      <w:r>
        <w:t>AF</w:t>
      </w:r>
      <w:r w:rsidR="00AE419A">
        <w:tab/>
      </w:r>
      <w:r>
        <w:t xml:space="preserve"> – </w:t>
      </w:r>
      <w:r w:rsidR="00AE419A">
        <w:tab/>
        <w:t>Application form</w:t>
      </w:r>
    </w:p>
    <w:p w:rsidR="006A3262" w:rsidRDefault="006A3262" w:rsidP="001A2CC5">
      <w:r>
        <w:t xml:space="preserve">AC </w:t>
      </w:r>
      <w:r w:rsidR="00AE419A">
        <w:tab/>
      </w:r>
      <w:r>
        <w:t xml:space="preserve">– </w:t>
      </w:r>
      <w:r w:rsidR="00AE419A">
        <w:tab/>
        <w:t>Assessment centre</w:t>
      </w:r>
    </w:p>
    <w:p w:rsidR="006A3262" w:rsidRDefault="00AE419A" w:rsidP="001A2CC5">
      <w:r>
        <w:t>I</w:t>
      </w:r>
      <w:r>
        <w:tab/>
        <w:t xml:space="preserve"> – </w:t>
      </w:r>
      <w:r>
        <w:tab/>
        <w:t>Interview</w:t>
      </w:r>
    </w:p>
    <w:p w:rsidR="006A3262" w:rsidRDefault="006A3262" w:rsidP="001A2CC5">
      <w:r>
        <w:t xml:space="preserve">C </w:t>
      </w:r>
      <w:r w:rsidR="00AE419A">
        <w:tab/>
      </w:r>
      <w:r w:rsidR="001A2CC5">
        <w:t>–</w:t>
      </w:r>
      <w:r>
        <w:t xml:space="preserve"> </w:t>
      </w:r>
      <w:r w:rsidR="00AE419A">
        <w:tab/>
        <w:t>Certificates</w:t>
      </w:r>
    </w:p>
    <w:sectPr w:rsidR="006A3262">
      <w:headerReference w:type="default" r:id="rId7"/>
      <w:footerReference w:type="even" r:id="rId8"/>
      <w:footerReference w:type="default" r:id="rId9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94" w:rsidRDefault="00CB3F94">
      <w:r>
        <w:separator/>
      </w:r>
    </w:p>
  </w:endnote>
  <w:endnote w:type="continuationSeparator" w:id="0">
    <w:p w:rsidR="00CB3F94" w:rsidRDefault="00CB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6F" w:rsidRDefault="00EF136F" w:rsidP="002C43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36F" w:rsidRDefault="00EF136F" w:rsidP="00CB4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6F" w:rsidRPr="00CB4DE9" w:rsidRDefault="00EF136F" w:rsidP="002C430B">
    <w:pPr>
      <w:pStyle w:val="Footer"/>
      <w:framePr w:wrap="around" w:vAnchor="text" w:hAnchor="margin" w:xAlign="right" w:y="1"/>
      <w:rPr>
        <w:rStyle w:val="PageNumber"/>
        <w:sz w:val="20"/>
      </w:rPr>
    </w:pPr>
  </w:p>
  <w:p w:rsidR="00EF136F" w:rsidRPr="00CB4DE9" w:rsidRDefault="00EF136F" w:rsidP="00CB4DE9">
    <w:pPr>
      <w:pStyle w:val="Footer"/>
      <w:ind w:right="360"/>
      <w:rPr>
        <w:sz w:val="20"/>
      </w:rPr>
    </w:pPr>
    <w:r w:rsidRPr="00CB4DE9">
      <w:rPr>
        <w:sz w:val="20"/>
      </w:rPr>
      <w:t xml:space="preserve">This Version – </w:t>
    </w:r>
    <w:r w:rsidR="006F01D1">
      <w:rPr>
        <w:sz w:val="20"/>
      </w:rPr>
      <w:t>Aug 2016 (A</w:t>
    </w:r>
    <w:r w:rsidRPr="00CB4DE9">
      <w:rPr>
        <w:sz w:val="20"/>
      </w:rPr>
      <w:t>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94" w:rsidRDefault="00CB3F94">
      <w:r>
        <w:separator/>
      </w:r>
    </w:p>
  </w:footnote>
  <w:footnote w:type="continuationSeparator" w:id="0">
    <w:p w:rsidR="00CB3F94" w:rsidRDefault="00CB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6F" w:rsidRPr="00CB4DE9" w:rsidRDefault="00A32AEC">
    <w:pPr>
      <w:pStyle w:val="Header"/>
      <w:jc w:val="right"/>
      <w:rPr>
        <w:sz w:val="20"/>
      </w:rPr>
    </w:pPr>
    <w:r>
      <w:rPr>
        <w:sz w:val="20"/>
      </w:rPr>
      <w:t>EF03P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90A11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B3"/>
    <w:rsid w:val="000A01D1"/>
    <w:rsid w:val="00122AB6"/>
    <w:rsid w:val="00135F8F"/>
    <w:rsid w:val="001A2CC5"/>
    <w:rsid w:val="001A463B"/>
    <w:rsid w:val="001D5EC8"/>
    <w:rsid w:val="002313CB"/>
    <w:rsid w:val="00235387"/>
    <w:rsid w:val="002447AA"/>
    <w:rsid w:val="002536BA"/>
    <w:rsid w:val="00267011"/>
    <w:rsid w:val="00282034"/>
    <w:rsid w:val="002B5D2C"/>
    <w:rsid w:val="002B7593"/>
    <w:rsid w:val="002C430B"/>
    <w:rsid w:val="00336247"/>
    <w:rsid w:val="00337933"/>
    <w:rsid w:val="003A241F"/>
    <w:rsid w:val="003C5B21"/>
    <w:rsid w:val="003C6389"/>
    <w:rsid w:val="003D0F4C"/>
    <w:rsid w:val="00443389"/>
    <w:rsid w:val="00485FE8"/>
    <w:rsid w:val="004C7BE2"/>
    <w:rsid w:val="005C579A"/>
    <w:rsid w:val="006146D1"/>
    <w:rsid w:val="006A3262"/>
    <w:rsid w:val="006F01D1"/>
    <w:rsid w:val="007261B5"/>
    <w:rsid w:val="007545FD"/>
    <w:rsid w:val="007A3C4E"/>
    <w:rsid w:val="007C43B3"/>
    <w:rsid w:val="007D1614"/>
    <w:rsid w:val="008370B9"/>
    <w:rsid w:val="008C5E64"/>
    <w:rsid w:val="00904A5C"/>
    <w:rsid w:val="009437B9"/>
    <w:rsid w:val="0098578A"/>
    <w:rsid w:val="00985EF1"/>
    <w:rsid w:val="009935F0"/>
    <w:rsid w:val="009A42BA"/>
    <w:rsid w:val="009C7DA4"/>
    <w:rsid w:val="00A32AEC"/>
    <w:rsid w:val="00A614E3"/>
    <w:rsid w:val="00AB6B9F"/>
    <w:rsid w:val="00AE419A"/>
    <w:rsid w:val="00AE4CAA"/>
    <w:rsid w:val="00B72F1B"/>
    <w:rsid w:val="00BB7E6A"/>
    <w:rsid w:val="00C138C5"/>
    <w:rsid w:val="00C207F5"/>
    <w:rsid w:val="00C62606"/>
    <w:rsid w:val="00C73032"/>
    <w:rsid w:val="00CB3F94"/>
    <w:rsid w:val="00CB4DE9"/>
    <w:rsid w:val="00D065CD"/>
    <w:rsid w:val="00DB2FBC"/>
    <w:rsid w:val="00DD6D31"/>
    <w:rsid w:val="00E511FE"/>
    <w:rsid w:val="00ED37E9"/>
    <w:rsid w:val="00EF136F"/>
    <w:rsid w:val="00EF5897"/>
    <w:rsid w:val="00F2583B"/>
    <w:rsid w:val="00F542F3"/>
    <w:rsid w:val="00F604D5"/>
    <w:rsid w:val="00F906E7"/>
    <w:rsid w:val="00F942B0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FE471E"/>
  <w15:docId w15:val="{B9923D55-C366-497A-8E00-FC7DE279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sid w:val="001A2CC5"/>
    <w:pPr>
      <w:widowControl w:val="0"/>
      <w:spacing w:line="240" w:lineRule="exact"/>
    </w:pPr>
    <w:rPr>
      <w:rFonts w:ascii="CG Times" w:hAnsi="CG Times"/>
      <w:snapToGrid w:val="0"/>
      <w:sz w:val="22"/>
      <w:lang w:eastAsia="en-US"/>
    </w:rPr>
  </w:style>
  <w:style w:type="character" w:styleId="PageNumber">
    <w:name w:val="page number"/>
    <w:basedOn w:val="DefaultParagraphFont"/>
    <w:rsid w:val="00CB4DE9"/>
  </w:style>
  <w:style w:type="paragraph" w:styleId="ListParagraph">
    <w:name w:val="List Paragraph"/>
    <w:basedOn w:val="Normal"/>
    <w:uiPriority w:val="34"/>
    <w:qFormat/>
    <w:rsid w:val="009C7D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Tyne and Wear Fire Brigade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bhqwp5</dc:creator>
  <cp:lastModifiedBy>Gemma White</cp:lastModifiedBy>
  <cp:revision>2</cp:revision>
  <cp:lastPrinted>2007-02-20T15:08:00Z</cp:lastPrinted>
  <dcterms:created xsi:type="dcterms:W3CDTF">2018-07-06T14:27:00Z</dcterms:created>
  <dcterms:modified xsi:type="dcterms:W3CDTF">2018-07-06T14:27:00Z</dcterms:modified>
</cp:coreProperties>
</file>