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11B8A" w:rsidRDefault="00D86701">
      <w:pPr>
        <w:pBdr>
          <w:top w:val="nil"/>
          <w:left w:val="nil"/>
          <w:bottom w:val="nil"/>
          <w:right w:val="nil"/>
          <w:between w:val="nil"/>
        </w:pBdr>
        <w:jc w:val="center"/>
        <w:rPr>
          <w:sz w:val="20"/>
          <w:szCs w:val="20"/>
        </w:rPr>
      </w:pPr>
      <w:bookmarkStart w:id="0" w:name="_GoBack"/>
      <w:bookmarkEnd w:id="0"/>
      <w:r>
        <w:rPr>
          <w:sz w:val="20"/>
          <w:szCs w:val="20"/>
        </w:rPr>
        <w:t>Northumberland County Council</w:t>
      </w:r>
    </w:p>
    <w:p w:rsidR="00B11B8A" w:rsidRDefault="00D86701">
      <w:pPr>
        <w:pBdr>
          <w:top w:val="nil"/>
          <w:left w:val="nil"/>
          <w:bottom w:val="nil"/>
          <w:right w:val="nil"/>
          <w:between w:val="nil"/>
        </w:pBdr>
        <w:tabs>
          <w:tab w:val="center" w:pos="7920"/>
        </w:tabs>
        <w:jc w:val="center"/>
        <w:rPr>
          <w:b/>
          <w:sz w:val="20"/>
          <w:szCs w:val="20"/>
        </w:rPr>
      </w:pPr>
      <w:r>
        <w:rPr>
          <w:b/>
          <w:sz w:val="20"/>
          <w:szCs w:val="20"/>
        </w:rPr>
        <w:t>JOB DESCRIPTION</w:t>
      </w:r>
    </w:p>
    <w:p w:rsidR="00B11B8A" w:rsidRDefault="00B11B8A">
      <w:pPr>
        <w:pBdr>
          <w:top w:val="nil"/>
          <w:left w:val="nil"/>
          <w:bottom w:val="nil"/>
          <w:right w:val="nil"/>
          <w:between w:val="nil"/>
        </w:pBdr>
        <w:tabs>
          <w:tab w:val="center" w:pos="7920"/>
        </w:tabs>
        <w:rPr>
          <w:b/>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B11B8A">
        <w:trPr>
          <w:trHeight w:val="260"/>
        </w:trPr>
        <w:tc>
          <w:tcPr>
            <w:tcW w:w="5926" w:type="dxa"/>
            <w:gridSpan w:val="3"/>
            <w:tcBorders>
              <w:top w:val="single" w:sz="4" w:space="0" w:color="000000"/>
              <w:right w:val="single" w:sz="4" w:space="0" w:color="000000"/>
            </w:tcBorders>
          </w:tcPr>
          <w:p w:rsidR="00B11B8A" w:rsidRDefault="00D86701">
            <w:pPr>
              <w:pBdr>
                <w:top w:val="nil"/>
                <w:left w:val="nil"/>
                <w:bottom w:val="nil"/>
                <w:right w:val="nil"/>
                <w:between w:val="nil"/>
              </w:pBdr>
              <w:rPr>
                <w:b/>
                <w:sz w:val="20"/>
                <w:szCs w:val="20"/>
              </w:rPr>
            </w:pPr>
            <w:r>
              <w:rPr>
                <w:b/>
                <w:sz w:val="20"/>
                <w:szCs w:val="20"/>
              </w:rPr>
              <w:t xml:space="preserve">Post Title:  </w:t>
            </w:r>
            <w:r>
              <w:rPr>
                <w:sz w:val="20"/>
                <w:szCs w:val="20"/>
              </w:rPr>
              <w:t>Business Improvement Assistant</w:t>
            </w:r>
          </w:p>
        </w:tc>
        <w:tc>
          <w:tcPr>
            <w:tcW w:w="7950" w:type="dxa"/>
            <w:gridSpan w:val="2"/>
            <w:tcBorders>
              <w:top w:val="single" w:sz="4" w:space="0" w:color="000000"/>
              <w:left w:val="single" w:sz="4" w:space="0" w:color="000000"/>
              <w:right w:val="single" w:sz="4" w:space="0" w:color="000000"/>
            </w:tcBorders>
          </w:tcPr>
          <w:p w:rsidR="00B11B8A" w:rsidRDefault="00D86701">
            <w:pPr>
              <w:pBdr>
                <w:top w:val="nil"/>
                <w:left w:val="nil"/>
                <w:bottom w:val="nil"/>
                <w:right w:val="nil"/>
                <w:between w:val="nil"/>
              </w:pBdr>
              <w:rPr>
                <w:b/>
                <w:sz w:val="20"/>
                <w:szCs w:val="20"/>
              </w:rPr>
            </w:pPr>
            <w:r>
              <w:rPr>
                <w:b/>
                <w:sz w:val="20"/>
                <w:szCs w:val="20"/>
              </w:rPr>
              <w:t xml:space="preserve">Director/Service/Sector: </w:t>
            </w:r>
            <w:r>
              <w:rPr>
                <w:sz w:val="20"/>
                <w:szCs w:val="20"/>
              </w:rPr>
              <w:t>Place, Business Support</w:t>
            </w:r>
          </w:p>
        </w:tc>
        <w:tc>
          <w:tcPr>
            <w:tcW w:w="2074" w:type="dxa"/>
            <w:tcBorders>
              <w:top w:val="single" w:sz="4" w:space="0" w:color="000000"/>
              <w:left w:val="single" w:sz="4" w:space="0" w:color="000000"/>
              <w:right w:val="single" w:sz="4" w:space="0" w:color="000000"/>
            </w:tcBorders>
          </w:tcPr>
          <w:p w:rsidR="00B11B8A" w:rsidRDefault="00D86701">
            <w:pPr>
              <w:pBdr>
                <w:top w:val="nil"/>
                <w:left w:val="nil"/>
                <w:bottom w:val="nil"/>
                <w:right w:val="nil"/>
                <w:between w:val="nil"/>
              </w:pBdr>
              <w:rPr>
                <w:b/>
                <w:sz w:val="20"/>
                <w:szCs w:val="20"/>
              </w:rPr>
            </w:pPr>
            <w:r>
              <w:rPr>
                <w:b/>
                <w:sz w:val="20"/>
                <w:szCs w:val="20"/>
              </w:rPr>
              <w:t>Office Use</w:t>
            </w:r>
          </w:p>
        </w:tc>
      </w:tr>
      <w:tr w:rsidR="00B11B8A">
        <w:trPr>
          <w:trHeight w:val="380"/>
        </w:trPr>
        <w:tc>
          <w:tcPr>
            <w:tcW w:w="5926" w:type="dxa"/>
            <w:gridSpan w:val="3"/>
            <w:tcBorders>
              <w:right w:val="single" w:sz="4" w:space="0" w:color="000000"/>
            </w:tcBorders>
          </w:tcPr>
          <w:p w:rsidR="00B11B8A" w:rsidRDefault="00D86701">
            <w:pPr>
              <w:pBdr>
                <w:top w:val="nil"/>
                <w:left w:val="nil"/>
                <w:bottom w:val="nil"/>
                <w:right w:val="nil"/>
                <w:between w:val="nil"/>
              </w:pBdr>
              <w:rPr>
                <w:b/>
                <w:sz w:val="20"/>
                <w:szCs w:val="20"/>
              </w:rPr>
            </w:pPr>
            <w:r>
              <w:rPr>
                <w:b/>
                <w:sz w:val="20"/>
                <w:szCs w:val="20"/>
              </w:rPr>
              <w:t xml:space="preserve">Grade: </w:t>
            </w:r>
            <w:r>
              <w:rPr>
                <w:sz w:val="20"/>
                <w:szCs w:val="20"/>
              </w:rPr>
              <w:t>Band 4</w:t>
            </w:r>
          </w:p>
        </w:tc>
        <w:tc>
          <w:tcPr>
            <w:tcW w:w="7950" w:type="dxa"/>
            <w:gridSpan w:val="2"/>
            <w:tcBorders>
              <w:left w:val="single" w:sz="4" w:space="0" w:color="000000"/>
              <w:right w:val="single" w:sz="4" w:space="0" w:color="000000"/>
            </w:tcBorders>
          </w:tcPr>
          <w:p w:rsidR="00B11B8A" w:rsidRDefault="00D86701">
            <w:pPr>
              <w:pBdr>
                <w:top w:val="nil"/>
                <w:left w:val="nil"/>
                <w:bottom w:val="nil"/>
                <w:right w:val="nil"/>
                <w:between w:val="nil"/>
              </w:pBdr>
              <w:rPr>
                <w:b/>
                <w:sz w:val="20"/>
                <w:szCs w:val="20"/>
              </w:rPr>
            </w:pPr>
            <w:r>
              <w:rPr>
                <w:b/>
                <w:sz w:val="20"/>
                <w:szCs w:val="20"/>
              </w:rPr>
              <w:t xml:space="preserve">Workplace: </w:t>
            </w:r>
            <w:r>
              <w:rPr>
                <w:sz w:val="20"/>
                <w:szCs w:val="20"/>
              </w:rPr>
              <w:t>County Hall</w:t>
            </w:r>
          </w:p>
        </w:tc>
        <w:tc>
          <w:tcPr>
            <w:tcW w:w="2074" w:type="dxa"/>
            <w:vMerge w:val="restart"/>
            <w:tcBorders>
              <w:left w:val="single" w:sz="4" w:space="0" w:color="000000"/>
              <w:right w:val="single" w:sz="4" w:space="0" w:color="000000"/>
            </w:tcBorders>
          </w:tcPr>
          <w:p w:rsidR="00B11B8A" w:rsidRDefault="00D86701">
            <w:pPr>
              <w:pBdr>
                <w:top w:val="nil"/>
                <w:left w:val="nil"/>
                <w:bottom w:val="nil"/>
                <w:right w:val="nil"/>
                <w:between w:val="nil"/>
              </w:pBdr>
              <w:rPr>
                <w:sz w:val="20"/>
                <w:szCs w:val="20"/>
              </w:rPr>
            </w:pPr>
            <w:r>
              <w:rPr>
                <w:sz w:val="20"/>
                <w:szCs w:val="20"/>
              </w:rPr>
              <w:t>JE ref: 2856</w:t>
            </w:r>
          </w:p>
          <w:p w:rsidR="00B11B8A" w:rsidRDefault="00D86701">
            <w:pPr>
              <w:pBdr>
                <w:top w:val="nil"/>
                <w:left w:val="nil"/>
                <w:bottom w:val="nil"/>
                <w:right w:val="nil"/>
                <w:between w:val="nil"/>
              </w:pBdr>
              <w:rPr>
                <w:b/>
                <w:sz w:val="20"/>
                <w:szCs w:val="20"/>
              </w:rPr>
            </w:pPr>
            <w:r>
              <w:rPr>
                <w:sz w:val="20"/>
                <w:szCs w:val="20"/>
              </w:rPr>
              <w:t>HRMS ref:</w:t>
            </w:r>
          </w:p>
        </w:tc>
      </w:tr>
      <w:tr w:rsidR="00B11B8A">
        <w:trPr>
          <w:trHeight w:val="380"/>
        </w:trPr>
        <w:tc>
          <w:tcPr>
            <w:tcW w:w="5926" w:type="dxa"/>
            <w:gridSpan w:val="3"/>
            <w:tcBorders>
              <w:bottom w:val="single" w:sz="4" w:space="0" w:color="000000"/>
              <w:right w:val="single" w:sz="4" w:space="0" w:color="000000"/>
            </w:tcBorders>
          </w:tcPr>
          <w:p w:rsidR="00B11B8A" w:rsidRDefault="00D86701">
            <w:pPr>
              <w:pBdr>
                <w:top w:val="nil"/>
                <w:left w:val="nil"/>
                <w:bottom w:val="nil"/>
                <w:right w:val="nil"/>
                <w:between w:val="nil"/>
              </w:pBdr>
              <w:rPr>
                <w:b/>
                <w:sz w:val="20"/>
                <w:szCs w:val="20"/>
              </w:rPr>
            </w:pPr>
            <w:r>
              <w:rPr>
                <w:b/>
                <w:sz w:val="20"/>
                <w:szCs w:val="20"/>
              </w:rPr>
              <w:t xml:space="preserve">Responsible to: </w:t>
            </w:r>
            <w:r>
              <w:rPr>
                <w:sz w:val="20"/>
                <w:szCs w:val="20"/>
              </w:rPr>
              <w:t>Business Improvement Team Leader</w:t>
            </w:r>
          </w:p>
        </w:tc>
        <w:tc>
          <w:tcPr>
            <w:tcW w:w="3864" w:type="dxa"/>
            <w:tcBorders>
              <w:left w:val="single" w:sz="4" w:space="0" w:color="000000"/>
              <w:bottom w:val="single" w:sz="4" w:space="0" w:color="000000"/>
              <w:right w:val="single" w:sz="4" w:space="0" w:color="000000"/>
            </w:tcBorders>
          </w:tcPr>
          <w:p w:rsidR="00B11B8A" w:rsidRDefault="00D86701">
            <w:pPr>
              <w:pBdr>
                <w:top w:val="nil"/>
                <w:left w:val="nil"/>
                <w:bottom w:val="nil"/>
                <w:right w:val="nil"/>
                <w:between w:val="nil"/>
              </w:pBdr>
              <w:rPr>
                <w:b/>
                <w:sz w:val="20"/>
                <w:szCs w:val="20"/>
              </w:rPr>
            </w:pPr>
            <w:r>
              <w:rPr>
                <w:b/>
                <w:sz w:val="20"/>
                <w:szCs w:val="20"/>
              </w:rPr>
              <w:t xml:space="preserve">Date: </w:t>
            </w:r>
            <w:r>
              <w:rPr>
                <w:sz w:val="20"/>
                <w:szCs w:val="20"/>
              </w:rPr>
              <w:t>13 June 2014</w:t>
            </w:r>
            <w:r>
              <w:rPr>
                <w:b/>
                <w:sz w:val="20"/>
                <w:szCs w:val="20"/>
              </w:rPr>
              <w:t xml:space="preserve"> </w:t>
            </w:r>
          </w:p>
        </w:tc>
        <w:tc>
          <w:tcPr>
            <w:tcW w:w="4086" w:type="dxa"/>
            <w:tcBorders>
              <w:left w:val="single" w:sz="4" w:space="0" w:color="000000"/>
              <w:bottom w:val="single" w:sz="4" w:space="0" w:color="000000"/>
              <w:right w:val="single" w:sz="4" w:space="0" w:color="000000"/>
            </w:tcBorders>
          </w:tcPr>
          <w:p w:rsidR="00B11B8A" w:rsidRDefault="00B11B8A">
            <w:pPr>
              <w:pBdr>
                <w:top w:val="nil"/>
                <w:left w:val="nil"/>
                <w:bottom w:val="nil"/>
                <w:right w:val="nil"/>
                <w:between w:val="nil"/>
              </w:pBdr>
              <w:rPr>
                <w:b/>
                <w:sz w:val="20"/>
                <w:szCs w:val="20"/>
              </w:rPr>
            </w:pPr>
          </w:p>
        </w:tc>
        <w:tc>
          <w:tcPr>
            <w:tcW w:w="2074" w:type="dxa"/>
            <w:vMerge/>
            <w:tcBorders>
              <w:left w:val="single" w:sz="4" w:space="0" w:color="000000"/>
              <w:right w:val="single" w:sz="4" w:space="0" w:color="000000"/>
            </w:tcBorders>
          </w:tcPr>
          <w:p w:rsidR="00B11B8A" w:rsidRDefault="00B11B8A">
            <w:pPr>
              <w:pBdr>
                <w:top w:val="nil"/>
                <w:left w:val="nil"/>
                <w:bottom w:val="nil"/>
                <w:right w:val="nil"/>
                <w:between w:val="nil"/>
              </w:pBdr>
              <w:rPr>
                <w:sz w:val="20"/>
                <w:szCs w:val="20"/>
              </w:rPr>
            </w:pPr>
          </w:p>
        </w:tc>
      </w:tr>
      <w:tr w:rsidR="00B11B8A">
        <w:tc>
          <w:tcPr>
            <w:tcW w:w="15950" w:type="dxa"/>
            <w:gridSpan w:val="6"/>
            <w:tcBorders>
              <w:bottom w:val="single" w:sz="4" w:space="0" w:color="000000"/>
            </w:tcBorders>
          </w:tcPr>
          <w:p w:rsidR="00B11B8A" w:rsidRDefault="00D86701">
            <w:pPr>
              <w:pBdr>
                <w:top w:val="nil"/>
                <w:left w:val="nil"/>
                <w:bottom w:val="nil"/>
                <w:right w:val="nil"/>
                <w:between w:val="nil"/>
              </w:pBdr>
              <w:jc w:val="both"/>
              <w:rPr>
                <w:sz w:val="20"/>
                <w:szCs w:val="20"/>
              </w:rPr>
            </w:pPr>
            <w:r>
              <w:rPr>
                <w:b/>
                <w:sz w:val="20"/>
                <w:szCs w:val="20"/>
              </w:rPr>
              <w:t xml:space="preserve">Job Purpose: </w:t>
            </w:r>
            <w:r>
              <w:rPr>
                <w:sz w:val="20"/>
                <w:szCs w:val="20"/>
              </w:rPr>
              <w:t>To assist in the production of Service Plans, Key Performance Indicators and Risk scoring for all business areas.   To support the effective management of the Division through the provision of accurate, timely and well presented information and performance</w:t>
            </w:r>
            <w:r>
              <w:rPr>
                <w:sz w:val="20"/>
                <w:szCs w:val="20"/>
              </w:rPr>
              <w:t xml:space="preserve"> data. To facilitate the development of management information and information systems. To assist in the analysis of key information and date to support decision making around service improvements.</w:t>
            </w:r>
          </w:p>
        </w:tc>
      </w:tr>
      <w:tr w:rsidR="00B11B8A">
        <w:trPr>
          <w:trHeight w:val="300"/>
        </w:trPr>
        <w:tc>
          <w:tcPr>
            <w:tcW w:w="1342" w:type="dxa"/>
            <w:tcBorders>
              <w:top w:val="single" w:sz="4" w:space="0" w:color="000000"/>
              <w:bottom w:val="single" w:sz="4" w:space="0" w:color="000000"/>
              <w:right w:val="nil"/>
            </w:tcBorders>
          </w:tcPr>
          <w:p w:rsidR="00B11B8A" w:rsidRDefault="00D86701">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B11B8A" w:rsidRDefault="00D86701">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B11B8A" w:rsidRDefault="00D86701">
            <w:pPr>
              <w:pBdr>
                <w:top w:val="nil"/>
                <w:left w:val="nil"/>
                <w:bottom w:val="nil"/>
                <w:right w:val="nil"/>
                <w:between w:val="nil"/>
              </w:pBdr>
              <w:jc w:val="both"/>
              <w:rPr>
                <w:sz w:val="20"/>
                <w:szCs w:val="20"/>
              </w:rPr>
            </w:pPr>
            <w:r>
              <w:rPr>
                <w:sz w:val="20"/>
                <w:szCs w:val="20"/>
              </w:rPr>
              <w:t>None</w:t>
            </w:r>
          </w:p>
        </w:tc>
      </w:tr>
      <w:tr w:rsidR="00B11B8A">
        <w:trPr>
          <w:trHeight w:val="300"/>
        </w:trPr>
        <w:tc>
          <w:tcPr>
            <w:tcW w:w="2564" w:type="dxa"/>
            <w:gridSpan w:val="2"/>
            <w:tcBorders>
              <w:top w:val="single" w:sz="4" w:space="0" w:color="000000"/>
            </w:tcBorders>
          </w:tcPr>
          <w:p w:rsidR="00B11B8A" w:rsidRDefault="00D86701">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B11B8A" w:rsidRDefault="00D86701">
            <w:pPr>
              <w:pBdr>
                <w:top w:val="nil"/>
                <w:left w:val="nil"/>
                <w:bottom w:val="nil"/>
                <w:right w:val="nil"/>
                <w:between w:val="nil"/>
              </w:pBdr>
              <w:rPr>
                <w:sz w:val="20"/>
                <w:szCs w:val="20"/>
              </w:rPr>
            </w:pPr>
            <w:r>
              <w:rPr>
                <w:sz w:val="20"/>
                <w:szCs w:val="20"/>
              </w:rPr>
              <w:t>None</w:t>
            </w:r>
          </w:p>
        </w:tc>
      </w:tr>
      <w:tr w:rsidR="00B11B8A">
        <w:trPr>
          <w:trHeight w:val="300"/>
        </w:trPr>
        <w:tc>
          <w:tcPr>
            <w:tcW w:w="2564" w:type="dxa"/>
            <w:gridSpan w:val="2"/>
            <w:tcBorders>
              <w:bottom w:val="single" w:sz="4" w:space="0" w:color="000000"/>
            </w:tcBorders>
          </w:tcPr>
          <w:p w:rsidR="00B11B8A" w:rsidRDefault="00D86701">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B11B8A" w:rsidRDefault="00D86701">
            <w:pPr>
              <w:pBdr>
                <w:top w:val="nil"/>
                <w:left w:val="nil"/>
                <w:bottom w:val="nil"/>
                <w:right w:val="nil"/>
                <w:between w:val="nil"/>
              </w:pBdr>
              <w:rPr>
                <w:sz w:val="20"/>
                <w:szCs w:val="20"/>
              </w:rPr>
            </w:pPr>
            <w:r>
              <w:rPr>
                <w:sz w:val="20"/>
                <w:szCs w:val="20"/>
              </w:rPr>
              <w:t xml:space="preserve">Responsible for the collection, maintenance and interpretation of significant bodies of corporate data. System admin responsibilities for a number of IT systems. </w:t>
            </w:r>
          </w:p>
        </w:tc>
      </w:tr>
      <w:tr w:rsidR="00B11B8A">
        <w:trPr>
          <w:trHeight w:val="300"/>
        </w:trPr>
        <w:tc>
          <w:tcPr>
            <w:tcW w:w="2564" w:type="dxa"/>
            <w:gridSpan w:val="2"/>
            <w:tcBorders>
              <w:bottom w:val="single" w:sz="4" w:space="0" w:color="000000"/>
            </w:tcBorders>
          </w:tcPr>
          <w:p w:rsidR="00B11B8A" w:rsidRDefault="00D86701">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B11B8A" w:rsidRDefault="00D86701">
            <w:pPr>
              <w:pBdr>
                <w:top w:val="nil"/>
                <w:left w:val="nil"/>
                <w:bottom w:val="nil"/>
                <w:right w:val="nil"/>
                <w:between w:val="nil"/>
              </w:pBdr>
              <w:rPr>
                <w:sz w:val="20"/>
                <w:szCs w:val="20"/>
              </w:rPr>
            </w:pPr>
            <w:r>
              <w:rPr>
                <w:sz w:val="20"/>
                <w:szCs w:val="20"/>
              </w:rPr>
              <w:t>Shared responsibility for the development of systems, procedures and service delivery</w:t>
            </w:r>
          </w:p>
        </w:tc>
      </w:tr>
      <w:tr w:rsidR="00B11B8A">
        <w:tc>
          <w:tcPr>
            <w:tcW w:w="15950" w:type="dxa"/>
            <w:gridSpan w:val="6"/>
            <w:tcBorders>
              <w:top w:val="single" w:sz="4" w:space="0" w:color="000000"/>
            </w:tcBorders>
          </w:tcPr>
          <w:p w:rsidR="00B11B8A" w:rsidRDefault="00D86701">
            <w:pPr>
              <w:pBdr>
                <w:top w:val="nil"/>
                <w:left w:val="nil"/>
                <w:bottom w:val="nil"/>
                <w:right w:val="nil"/>
                <w:between w:val="nil"/>
              </w:pBdr>
              <w:rPr>
                <w:sz w:val="20"/>
                <w:szCs w:val="20"/>
              </w:rPr>
            </w:pPr>
            <w:r>
              <w:rPr>
                <w:b/>
                <w:sz w:val="20"/>
                <w:szCs w:val="20"/>
              </w:rPr>
              <w:t>Duties and key result areas:</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Assist in the production of Service Plans for all areas of the business. Advising &amp; assisting Senior Managers.</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 xml:space="preserve">Determine and </w:t>
            </w:r>
            <w:proofErr w:type="spellStart"/>
            <w:r>
              <w:rPr>
                <w:sz w:val="20"/>
                <w:szCs w:val="20"/>
              </w:rPr>
              <w:t>analyse</w:t>
            </w:r>
            <w:proofErr w:type="spellEnd"/>
            <w:r>
              <w:rPr>
                <w:sz w:val="20"/>
                <w:szCs w:val="20"/>
              </w:rPr>
              <w:t xml:space="preserve"> the Key Performance Indicators required in order to accurately measure service plan objectives.  Escalate issues through to resolution.</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Develop Balanced Score Cards showing Key Performance Indicator scores for all areas of the busines</w:t>
            </w:r>
            <w:r>
              <w:rPr>
                <w:sz w:val="20"/>
                <w:szCs w:val="20"/>
              </w:rPr>
              <w:t>s.</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 xml:space="preserve">Carry out risk management and scoring. Including the use of the </w:t>
            </w:r>
            <w:proofErr w:type="spellStart"/>
            <w:r>
              <w:rPr>
                <w:sz w:val="20"/>
                <w:szCs w:val="20"/>
              </w:rPr>
              <w:t>Magique</w:t>
            </w:r>
            <w:proofErr w:type="spellEnd"/>
            <w:r>
              <w:rPr>
                <w:sz w:val="20"/>
                <w:szCs w:val="20"/>
              </w:rPr>
              <w:t xml:space="preserve"> system.</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Review and develop Management Information and Management information systems to ensure they meet the changing needs of the business.</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Produce management information in a form</w:t>
            </w:r>
            <w:r>
              <w:rPr>
                <w:sz w:val="20"/>
                <w:szCs w:val="20"/>
              </w:rPr>
              <w:t xml:space="preserve"> appropriate to the needs of the business, liaising with management to ensure its continuing relevance.</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Develop and produce reports from various data sources using Microsoft report builder and other advanced tools.</w:t>
            </w:r>
          </w:p>
          <w:p w:rsidR="00B11B8A" w:rsidRDefault="00D86701">
            <w:pPr>
              <w:numPr>
                <w:ilvl w:val="0"/>
                <w:numId w:val="1"/>
              </w:numPr>
              <w:pBdr>
                <w:top w:val="nil"/>
                <w:left w:val="nil"/>
                <w:bottom w:val="nil"/>
                <w:right w:val="nil"/>
                <w:between w:val="nil"/>
              </w:pBdr>
              <w:spacing w:before="40" w:after="40"/>
              <w:rPr>
                <w:sz w:val="18"/>
                <w:szCs w:val="18"/>
              </w:rPr>
            </w:pPr>
            <w:r>
              <w:rPr>
                <w:sz w:val="20"/>
                <w:szCs w:val="20"/>
              </w:rPr>
              <w:t xml:space="preserve">Assist with more complex support work to </w:t>
            </w:r>
            <w:r>
              <w:rPr>
                <w:sz w:val="20"/>
                <w:szCs w:val="20"/>
              </w:rPr>
              <w:t>investigate, collate, record, manipulate, extract and distribute performance management, financial data and statutory returns in accordance with predetermined boundaries or as instructed where there is a high demand for accuracy and precision.</w:t>
            </w:r>
          </w:p>
          <w:p w:rsidR="00B11B8A" w:rsidRDefault="00D86701">
            <w:pPr>
              <w:numPr>
                <w:ilvl w:val="0"/>
                <w:numId w:val="1"/>
              </w:numPr>
              <w:pBdr>
                <w:top w:val="nil"/>
                <w:left w:val="nil"/>
                <w:bottom w:val="nil"/>
                <w:right w:val="nil"/>
                <w:between w:val="nil"/>
              </w:pBdr>
              <w:spacing w:before="40" w:after="40"/>
              <w:rPr>
                <w:sz w:val="18"/>
                <w:szCs w:val="18"/>
              </w:rPr>
            </w:pPr>
            <w:r>
              <w:rPr>
                <w:sz w:val="20"/>
                <w:szCs w:val="20"/>
              </w:rPr>
              <w:t>Individually</w:t>
            </w:r>
            <w:r>
              <w:rPr>
                <w:sz w:val="20"/>
                <w:szCs w:val="20"/>
              </w:rPr>
              <w:t xml:space="preserve"> and as part of the team provide general office support; filing, handling mail, dealing with callers/visitors, photocopying, collation, maintaining and issuing stock in accordance with corporate and service standards.</w:t>
            </w:r>
          </w:p>
          <w:p w:rsidR="00B11B8A" w:rsidRDefault="00D86701">
            <w:pPr>
              <w:numPr>
                <w:ilvl w:val="0"/>
                <w:numId w:val="1"/>
              </w:numPr>
              <w:pBdr>
                <w:top w:val="nil"/>
                <w:left w:val="nil"/>
                <w:bottom w:val="nil"/>
                <w:right w:val="nil"/>
                <w:between w:val="nil"/>
              </w:pBdr>
              <w:spacing w:before="40" w:after="40"/>
              <w:rPr>
                <w:sz w:val="16"/>
                <w:szCs w:val="16"/>
              </w:rPr>
            </w:pPr>
            <w:r>
              <w:rPr>
                <w:sz w:val="20"/>
                <w:szCs w:val="20"/>
              </w:rPr>
              <w:t>Operate financial and performance mana</w:t>
            </w:r>
            <w:r>
              <w:rPr>
                <w:sz w:val="20"/>
                <w:szCs w:val="20"/>
              </w:rPr>
              <w:t>gement information systems that support the aims of the group and manage and administer records in accordance with relevant statutory requirements.</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Carry out independently or as part of a team projects to implement and improve IT and other data collection systems and support LEAN reviews.</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 xml:space="preserve">Map and review processes within the business area. Use software tools to </w:t>
            </w:r>
            <w:proofErr w:type="spellStart"/>
            <w:r>
              <w:rPr>
                <w:sz w:val="20"/>
                <w:szCs w:val="20"/>
              </w:rPr>
              <w:t>analyse</w:t>
            </w:r>
            <w:proofErr w:type="spellEnd"/>
            <w:r>
              <w:rPr>
                <w:sz w:val="20"/>
                <w:szCs w:val="20"/>
              </w:rPr>
              <w:t xml:space="preserve"> and improve processes and perform</w:t>
            </w:r>
            <w:r>
              <w:rPr>
                <w:sz w:val="20"/>
                <w:szCs w:val="20"/>
              </w:rPr>
              <w:t>ance.</w:t>
            </w:r>
          </w:p>
          <w:p w:rsidR="00B11B8A" w:rsidRDefault="00D86701">
            <w:pPr>
              <w:numPr>
                <w:ilvl w:val="0"/>
                <w:numId w:val="1"/>
              </w:numPr>
              <w:pBdr>
                <w:top w:val="nil"/>
                <w:left w:val="nil"/>
                <w:bottom w:val="nil"/>
                <w:right w:val="nil"/>
                <w:between w:val="nil"/>
              </w:pBdr>
              <w:spacing w:before="40" w:after="40"/>
              <w:rPr>
                <w:sz w:val="20"/>
                <w:szCs w:val="20"/>
              </w:rPr>
            </w:pPr>
            <w:r>
              <w:rPr>
                <w:sz w:val="20"/>
                <w:szCs w:val="20"/>
              </w:rPr>
              <w:t xml:space="preserve">Approval of orders and requisitions ensuring compliance with Financial Regulations </w:t>
            </w:r>
          </w:p>
          <w:p w:rsidR="00B11B8A" w:rsidRDefault="00D86701">
            <w:pPr>
              <w:numPr>
                <w:ilvl w:val="0"/>
                <w:numId w:val="1"/>
              </w:numPr>
              <w:pBdr>
                <w:top w:val="nil"/>
                <w:left w:val="nil"/>
                <w:bottom w:val="nil"/>
                <w:right w:val="nil"/>
                <w:between w:val="nil"/>
              </w:pBdr>
              <w:rPr>
                <w:sz w:val="20"/>
                <w:szCs w:val="20"/>
              </w:rPr>
            </w:pPr>
            <w:r>
              <w:rPr>
                <w:sz w:val="20"/>
                <w:szCs w:val="20"/>
              </w:rPr>
              <w:t>Respond to enquiries both verbally and in writing.</w:t>
            </w:r>
          </w:p>
          <w:p w:rsidR="00B11B8A" w:rsidRDefault="00D86701">
            <w:pPr>
              <w:numPr>
                <w:ilvl w:val="0"/>
                <w:numId w:val="1"/>
              </w:numPr>
              <w:pBdr>
                <w:top w:val="nil"/>
                <w:left w:val="nil"/>
                <w:bottom w:val="nil"/>
                <w:right w:val="nil"/>
                <w:between w:val="nil"/>
              </w:pBdr>
              <w:rPr>
                <w:sz w:val="20"/>
                <w:szCs w:val="20"/>
              </w:rPr>
            </w:pPr>
            <w:r>
              <w:rPr>
                <w:sz w:val="20"/>
                <w:szCs w:val="20"/>
              </w:rPr>
              <w:t>Deal with external sources (clients, suppliers, public, other public bodies) resolving non-routine or contentious i</w:t>
            </w:r>
            <w:r>
              <w:rPr>
                <w:sz w:val="20"/>
                <w:szCs w:val="20"/>
              </w:rPr>
              <w:t>ssues.</w:t>
            </w:r>
          </w:p>
          <w:p w:rsidR="00B11B8A" w:rsidRDefault="00D86701">
            <w:pPr>
              <w:numPr>
                <w:ilvl w:val="0"/>
                <w:numId w:val="1"/>
              </w:numPr>
              <w:pBdr>
                <w:top w:val="nil"/>
                <w:left w:val="nil"/>
                <w:bottom w:val="nil"/>
                <w:right w:val="nil"/>
                <w:between w:val="nil"/>
              </w:pBdr>
              <w:rPr>
                <w:sz w:val="20"/>
                <w:szCs w:val="20"/>
              </w:rPr>
            </w:pPr>
            <w:r>
              <w:rPr>
                <w:sz w:val="20"/>
                <w:szCs w:val="20"/>
              </w:rPr>
              <w:t>Prepare material for committees, working groups, team meetings.</w:t>
            </w:r>
          </w:p>
          <w:p w:rsidR="00B11B8A" w:rsidRDefault="00D86701">
            <w:pPr>
              <w:numPr>
                <w:ilvl w:val="0"/>
                <w:numId w:val="1"/>
              </w:numPr>
              <w:pBdr>
                <w:top w:val="nil"/>
                <w:left w:val="nil"/>
                <w:bottom w:val="nil"/>
                <w:right w:val="nil"/>
                <w:between w:val="nil"/>
              </w:pBdr>
              <w:rPr>
                <w:sz w:val="20"/>
                <w:szCs w:val="20"/>
              </w:rPr>
            </w:pPr>
            <w:r>
              <w:rPr>
                <w:sz w:val="20"/>
                <w:szCs w:val="20"/>
              </w:rPr>
              <w:t>Undertake any other duties and responsibilities consistent with the nature, level and grade of the post.</w:t>
            </w:r>
          </w:p>
        </w:tc>
      </w:tr>
      <w:tr w:rsidR="00B11B8A">
        <w:tc>
          <w:tcPr>
            <w:tcW w:w="15950" w:type="dxa"/>
            <w:gridSpan w:val="6"/>
            <w:tcBorders>
              <w:top w:val="single" w:sz="4" w:space="0" w:color="000000"/>
            </w:tcBorders>
          </w:tcPr>
          <w:p w:rsidR="00B11B8A" w:rsidRDefault="00D86701">
            <w:pPr>
              <w:pBdr>
                <w:top w:val="nil"/>
                <w:left w:val="nil"/>
                <w:bottom w:val="nil"/>
                <w:right w:val="nil"/>
                <w:between w:val="nil"/>
              </w:pBdr>
              <w:rPr>
                <w:b/>
                <w:sz w:val="20"/>
                <w:szCs w:val="20"/>
              </w:rPr>
            </w:pPr>
            <w:r>
              <w:rPr>
                <w:b/>
                <w:sz w:val="20"/>
                <w:szCs w:val="20"/>
              </w:rPr>
              <w:t>Work Arrangements</w:t>
            </w:r>
          </w:p>
        </w:tc>
      </w:tr>
      <w:tr w:rsidR="00B11B8A">
        <w:trPr>
          <w:trHeight w:val="340"/>
        </w:trPr>
        <w:tc>
          <w:tcPr>
            <w:tcW w:w="2564" w:type="dxa"/>
            <w:gridSpan w:val="2"/>
            <w:tcBorders>
              <w:top w:val="single" w:sz="4" w:space="0" w:color="000000"/>
              <w:bottom w:val="single" w:sz="4" w:space="0" w:color="000000"/>
            </w:tcBorders>
          </w:tcPr>
          <w:p w:rsidR="00B11B8A" w:rsidRDefault="00D86701">
            <w:pPr>
              <w:pBdr>
                <w:top w:val="nil"/>
                <w:left w:val="nil"/>
                <w:bottom w:val="nil"/>
                <w:right w:val="nil"/>
                <w:between w:val="nil"/>
              </w:pBdr>
              <w:rPr>
                <w:sz w:val="20"/>
                <w:szCs w:val="20"/>
              </w:rPr>
            </w:pPr>
            <w:r>
              <w:rPr>
                <w:sz w:val="20"/>
                <w:szCs w:val="20"/>
              </w:rPr>
              <w:t>Transport requirements:</w:t>
            </w:r>
          </w:p>
          <w:p w:rsidR="00B11B8A" w:rsidRDefault="00D86701">
            <w:pPr>
              <w:pBdr>
                <w:top w:val="nil"/>
                <w:left w:val="nil"/>
                <w:bottom w:val="nil"/>
                <w:right w:val="nil"/>
                <w:between w:val="nil"/>
              </w:pBdr>
              <w:rPr>
                <w:sz w:val="20"/>
                <w:szCs w:val="20"/>
              </w:rPr>
            </w:pPr>
            <w:r>
              <w:rPr>
                <w:sz w:val="20"/>
                <w:szCs w:val="20"/>
              </w:rPr>
              <w:t>Working patterns:</w:t>
            </w:r>
          </w:p>
        </w:tc>
        <w:tc>
          <w:tcPr>
            <w:tcW w:w="13386" w:type="dxa"/>
            <w:gridSpan w:val="4"/>
            <w:tcBorders>
              <w:top w:val="single" w:sz="4" w:space="0" w:color="000000"/>
              <w:bottom w:val="single" w:sz="4" w:space="0" w:color="000000"/>
            </w:tcBorders>
          </w:tcPr>
          <w:p w:rsidR="00B11B8A" w:rsidRDefault="00D86701">
            <w:pPr>
              <w:pBdr>
                <w:top w:val="nil"/>
                <w:left w:val="nil"/>
                <w:bottom w:val="nil"/>
                <w:right w:val="nil"/>
                <w:between w:val="nil"/>
              </w:pBdr>
              <w:rPr>
                <w:sz w:val="20"/>
                <w:szCs w:val="20"/>
              </w:rPr>
            </w:pPr>
            <w:r>
              <w:rPr>
                <w:sz w:val="20"/>
                <w:szCs w:val="20"/>
              </w:rPr>
              <w:t>Occasional need to travel to other service locations to carry out duties and attend training meetings etc.</w:t>
            </w:r>
          </w:p>
          <w:p w:rsidR="00B11B8A" w:rsidRDefault="00D86701">
            <w:pPr>
              <w:pBdr>
                <w:top w:val="nil"/>
                <w:left w:val="nil"/>
                <w:bottom w:val="nil"/>
                <w:right w:val="nil"/>
                <w:between w:val="nil"/>
              </w:pBdr>
              <w:rPr>
                <w:sz w:val="20"/>
                <w:szCs w:val="20"/>
              </w:rPr>
            </w:pPr>
            <w:r>
              <w:rPr>
                <w:sz w:val="20"/>
                <w:szCs w:val="20"/>
              </w:rPr>
              <w:t>37 hours per week, day work.  Flexible working hours may apply if staff co-operates to provide cover.</w:t>
            </w:r>
          </w:p>
        </w:tc>
      </w:tr>
    </w:tbl>
    <w:p w:rsidR="00B11B8A" w:rsidRDefault="00D86701">
      <w:pPr>
        <w:pBdr>
          <w:top w:val="nil"/>
          <w:left w:val="nil"/>
          <w:bottom w:val="nil"/>
          <w:right w:val="nil"/>
          <w:between w:val="nil"/>
        </w:pBdr>
        <w:jc w:val="center"/>
        <w:rPr>
          <w:sz w:val="20"/>
          <w:szCs w:val="20"/>
        </w:rPr>
      </w:pPr>
      <w:r>
        <w:br w:type="page"/>
      </w:r>
      <w:r>
        <w:rPr>
          <w:sz w:val="20"/>
          <w:szCs w:val="20"/>
        </w:rPr>
        <w:lastRenderedPageBreak/>
        <w:t>Northumberland County Council</w:t>
      </w:r>
    </w:p>
    <w:p w:rsidR="00B11B8A" w:rsidRDefault="00D86701">
      <w:pPr>
        <w:pBdr>
          <w:top w:val="nil"/>
          <w:left w:val="nil"/>
          <w:bottom w:val="nil"/>
          <w:right w:val="nil"/>
          <w:between w:val="nil"/>
        </w:pBdr>
        <w:jc w:val="center"/>
        <w:rPr>
          <w:b/>
          <w:sz w:val="20"/>
          <w:szCs w:val="20"/>
        </w:rPr>
      </w:pPr>
      <w:r>
        <w:rPr>
          <w:b/>
          <w:sz w:val="20"/>
          <w:szCs w:val="20"/>
        </w:rPr>
        <w:t>PERSON SPECIFICATION</w:t>
      </w:r>
    </w:p>
    <w:p w:rsidR="00B11B8A" w:rsidRDefault="00B11B8A">
      <w:pPr>
        <w:pBdr>
          <w:top w:val="nil"/>
          <w:left w:val="nil"/>
          <w:bottom w:val="nil"/>
          <w:right w:val="nil"/>
          <w:between w:val="nil"/>
        </w:pBd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B11B8A">
        <w:tc>
          <w:tcPr>
            <w:tcW w:w="8139" w:type="dxa"/>
          </w:tcPr>
          <w:p w:rsidR="00B11B8A" w:rsidRDefault="00D86701">
            <w:pPr>
              <w:pBdr>
                <w:top w:val="nil"/>
                <w:left w:val="nil"/>
                <w:bottom w:val="nil"/>
                <w:right w:val="nil"/>
                <w:between w:val="nil"/>
              </w:pBdr>
              <w:rPr>
                <w:sz w:val="20"/>
                <w:szCs w:val="20"/>
              </w:rPr>
            </w:pPr>
            <w:bookmarkStart w:id="1" w:name="_gjdgxs" w:colFirst="0" w:colLast="0"/>
            <w:bookmarkEnd w:id="1"/>
            <w:r>
              <w:rPr>
                <w:b/>
                <w:sz w:val="20"/>
                <w:szCs w:val="20"/>
              </w:rPr>
              <w:t xml:space="preserve">Post Title: </w:t>
            </w:r>
            <w:r>
              <w:rPr>
                <w:sz w:val="20"/>
                <w:szCs w:val="20"/>
              </w:rPr>
              <w:t xml:space="preserve">   Business Improvement Assistant</w:t>
            </w:r>
          </w:p>
        </w:tc>
        <w:tc>
          <w:tcPr>
            <w:tcW w:w="6139" w:type="dxa"/>
          </w:tcPr>
          <w:p w:rsidR="00B11B8A" w:rsidRDefault="00D86701">
            <w:pPr>
              <w:pBdr>
                <w:top w:val="nil"/>
                <w:left w:val="nil"/>
                <w:bottom w:val="nil"/>
                <w:right w:val="nil"/>
                <w:between w:val="nil"/>
              </w:pBdr>
              <w:rPr>
                <w:sz w:val="20"/>
                <w:szCs w:val="20"/>
              </w:rPr>
            </w:pPr>
            <w:r>
              <w:rPr>
                <w:b/>
                <w:sz w:val="20"/>
                <w:szCs w:val="20"/>
              </w:rPr>
              <w:t>Director/Service/Sector:</w:t>
            </w:r>
          </w:p>
        </w:tc>
        <w:tc>
          <w:tcPr>
            <w:tcW w:w="1672" w:type="dxa"/>
            <w:gridSpan w:val="2"/>
          </w:tcPr>
          <w:p w:rsidR="00B11B8A" w:rsidRDefault="00D86701">
            <w:pPr>
              <w:pBdr>
                <w:top w:val="nil"/>
                <w:left w:val="nil"/>
                <w:bottom w:val="nil"/>
                <w:right w:val="nil"/>
                <w:between w:val="nil"/>
              </w:pBdr>
              <w:rPr>
                <w:sz w:val="20"/>
                <w:szCs w:val="20"/>
              </w:rPr>
            </w:pPr>
            <w:r>
              <w:rPr>
                <w:sz w:val="20"/>
                <w:szCs w:val="20"/>
              </w:rPr>
              <w:t>Ref: 2856</w:t>
            </w:r>
          </w:p>
        </w:tc>
      </w:tr>
      <w:tr w:rsidR="00B11B8A">
        <w:tc>
          <w:tcPr>
            <w:tcW w:w="8139" w:type="dxa"/>
          </w:tcPr>
          <w:p w:rsidR="00B11B8A" w:rsidRDefault="00D86701">
            <w:pPr>
              <w:pBdr>
                <w:top w:val="nil"/>
                <w:left w:val="nil"/>
                <w:bottom w:val="nil"/>
                <w:right w:val="nil"/>
                <w:between w:val="nil"/>
              </w:pBdr>
              <w:rPr>
                <w:b/>
                <w:sz w:val="20"/>
                <w:szCs w:val="20"/>
              </w:rPr>
            </w:pPr>
            <w:r>
              <w:rPr>
                <w:b/>
                <w:sz w:val="20"/>
                <w:szCs w:val="20"/>
              </w:rPr>
              <w:t>Essential</w:t>
            </w:r>
          </w:p>
        </w:tc>
        <w:tc>
          <w:tcPr>
            <w:tcW w:w="6139" w:type="dxa"/>
          </w:tcPr>
          <w:p w:rsidR="00B11B8A" w:rsidRDefault="00D86701">
            <w:pPr>
              <w:pBdr>
                <w:top w:val="nil"/>
                <w:left w:val="nil"/>
                <w:bottom w:val="nil"/>
                <w:right w:val="nil"/>
                <w:between w:val="nil"/>
              </w:pBdr>
              <w:rPr>
                <w:b/>
                <w:sz w:val="20"/>
                <w:szCs w:val="20"/>
              </w:rPr>
            </w:pPr>
            <w:r>
              <w:rPr>
                <w:b/>
                <w:sz w:val="20"/>
                <w:szCs w:val="20"/>
              </w:rPr>
              <w:t>Desirable</w:t>
            </w:r>
          </w:p>
        </w:tc>
        <w:tc>
          <w:tcPr>
            <w:tcW w:w="1672" w:type="dxa"/>
            <w:gridSpan w:val="2"/>
          </w:tcPr>
          <w:p w:rsidR="00B11B8A" w:rsidRDefault="00D86701">
            <w:pPr>
              <w:pBdr>
                <w:top w:val="nil"/>
                <w:left w:val="nil"/>
                <w:bottom w:val="nil"/>
                <w:right w:val="nil"/>
                <w:between w:val="nil"/>
              </w:pBdr>
              <w:rPr>
                <w:sz w:val="20"/>
                <w:szCs w:val="20"/>
              </w:rPr>
            </w:pPr>
            <w:r>
              <w:rPr>
                <w:b/>
                <w:sz w:val="20"/>
                <w:szCs w:val="20"/>
              </w:rPr>
              <w:t>Assess by</w:t>
            </w:r>
          </w:p>
        </w:tc>
      </w:tr>
      <w:tr w:rsidR="00B11B8A">
        <w:tc>
          <w:tcPr>
            <w:tcW w:w="15950" w:type="dxa"/>
            <w:gridSpan w:val="4"/>
          </w:tcPr>
          <w:p w:rsidR="00B11B8A" w:rsidRDefault="00D86701">
            <w:pPr>
              <w:pBdr>
                <w:top w:val="nil"/>
                <w:left w:val="nil"/>
                <w:bottom w:val="nil"/>
                <w:right w:val="nil"/>
                <w:between w:val="nil"/>
              </w:pBdr>
              <w:rPr>
                <w:b/>
                <w:sz w:val="20"/>
                <w:szCs w:val="20"/>
              </w:rPr>
            </w:pPr>
            <w:r>
              <w:rPr>
                <w:b/>
                <w:sz w:val="20"/>
                <w:szCs w:val="20"/>
              </w:rPr>
              <w:t>Qualifications and Knowledge</w:t>
            </w:r>
          </w:p>
        </w:tc>
      </w:tr>
      <w:tr w:rsidR="00B11B8A">
        <w:tc>
          <w:tcPr>
            <w:tcW w:w="8139" w:type="dxa"/>
          </w:tcPr>
          <w:p w:rsidR="00B11B8A" w:rsidRDefault="00D86701">
            <w:pPr>
              <w:pBdr>
                <w:top w:val="nil"/>
                <w:left w:val="nil"/>
                <w:bottom w:val="nil"/>
                <w:right w:val="nil"/>
                <w:between w:val="nil"/>
              </w:pBdr>
              <w:rPr>
                <w:sz w:val="20"/>
                <w:szCs w:val="20"/>
              </w:rPr>
            </w:pPr>
            <w:r>
              <w:rPr>
                <w:sz w:val="20"/>
                <w:szCs w:val="20"/>
              </w:rPr>
              <w:t>A good general education demonstrating numeracy and literacy.</w:t>
            </w:r>
          </w:p>
          <w:p w:rsidR="00B11B8A" w:rsidRDefault="00D86701">
            <w:pPr>
              <w:pBdr>
                <w:top w:val="nil"/>
                <w:left w:val="nil"/>
                <w:bottom w:val="nil"/>
                <w:right w:val="nil"/>
                <w:between w:val="nil"/>
              </w:pBdr>
              <w:rPr>
                <w:sz w:val="20"/>
                <w:szCs w:val="20"/>
              </w:rPr>
            </w:pPr>
            <w:r>
              <w:rPr>
                <w:sz w:val="20"/>
                <w:szCs w:val="20"/>
              </w:rPr>
              <w:t>NVQ Level 3 or equivalent in a business related discipline</w:t>
            </w:r>
          </w:p>
          <w:p w:rsidR="00B11B8A" w:rsidRDefault="00D86701">
            <w:pPr>
              <w:pBdr>
                <w:top w:val="nil"/>
                <w:left w:val="nil"/>
                <w:bottom w:val="nil"/>
                <w:right w:val="nil"/>
                <w:between w:val="nil"/>
              </w:pBdr>
              <w:rPr>
                <w:sz w:val="20"/>
                <w:szCs w:val="20"/>
              </w:rPr>
            </w:pPr>
            <w:r>
              <w:rPr>
                <w:sz w:val="20"/>
                <w:szCs w:val="20"/>
              </w:rPr>
              <w:t>An IT related qualification</w:t>
            </w:r>
          </w:p>
          <w:p w:rsidR="00B11B8A" w:rsidRDefault="00B11B8A">
            <w:pPr>
              <w:pBdr>
                <w:top w:val="nil"/>
                <w:left w:val="nil"/>
                <w:bottom w:val="nil"/>
                <w:right w:val="nil"/>
                <w:between w:val="nil"/>
              </w:pBdr>
              <w:rPr>
                <w:sz w:val="20"/>
                <w:szCs w:val="20"/>
              </w:rPr>
            </w:pPr>
          </w:p>
        </w:tc>
        <w:tc>
          <w:tcPr>
            <w:tcW w:w="6894" w:type="dxa"/>
            <w:gridSpan w:val="2"/>
          </w:tcPr>
          <w:p w:rsidR="00B11B8A" w:rsidRDefault="00D86701">
            <w:pPr>
              <w:pBdr>
                <w:top w:val="nil"/>
                <w:left w:val="nil"/>
                <w:bottom w:val="nil"/>
                <w:right w:val="nil"/>
                <w:between w:val="nil"/>
              </w:pBdr>
              <w:rPr>
                <w:sz w:val="20"/>
                <w:szCs w:val="20"/>
              </w:rPr>
            </w:pPr>
            <w:r>
              <w:rPr>
                <w:sz w:val="20"/>
                <w:szCs w:val="20"/>
              </w:rPr>
              <w:t>Training in Microsoft Report Builder.</w:t>
            </w:r>
          </w:p>
          <w:p w:rsidR="00B11B8A" w:rsidRDefault="00D86701">
            <w:pPr>
              <w:pBdr>
                <w:top w:val="nil"/>
                <w:left w:val="nil"/>
                <w:bottom w:val="nil"/>
                <w:right w:val="nil"/>
                <w:between w:val="nil"/>
              </w:pBdr>
              <w:rPr>
                <w:sz w:val="20"/>
                <w:szCs w:val="20"/>
              </w:rPr>
            </w:pPr>
            <w:r>
              <w:rPr>
                <w:sz w:val="20"/>
                <w:szCs w:val="20"/>
              </w:rPr>
              <w:t xml:space="preserve">Working knowledge of developing and acting as system admin for databases </w:t>
            </w:r>
          </w:p>
          <w:p w:rsidR="00B11B8A" w:rsidRDefault="00D86701">
            <w:pPr>
              <w:pBdr>
                <w:top w:val="nil"/>
                <w:left w:val="nil"/>
                <w:bottom w:val="nil"/>
                <w:right w:val="nil"/>
                <w:between w:val="nil"/>
              </w:pBdr>
              <w:tabs>
                <w:tab w:val="left" w:pos="3900"/>
              </w:tabs>
              <w:rPr>
                <w:sz w:val="20"/>
                <w:szCs w:val="20"/>
              </w:rPr>
            </w:pPr>
            <w:r>
              <w:rPr>
                <w:sz w:val="20"/>
                <w:szCs w:val="20"/>
              </w:rPr>
              <w:t xml:space="preserve">Training in the </w:t>
            </w:r>
            <w:proofErr w:type="spellStart"/>
            <w:r>
              <w:rPr>
                <w:sz w:val="20"/>
                <w:szCs w:val="20"/>
              </w:rPr>
              <w:t>Magique</w:t>
            </w:r>
            <w:proofErr w:type="spellEnd"/>
            <w:r>
              <w:rPr>
                <w:sz w:val="20"/>
                <w:szCs w:val="20"/>
              </w:rPr>
              <w:t xml:space="preserve"> risk scoring system.</w:t>
            </w:r>
            <w:r>
              <w:rPr>
                <w:sz w:val="20"/>
                <w:szCs w:val="20"/>
              </w:rPr>
              <w:tab/>
            </w:r>
          </w:p>
          <w:p w:rsidR="00B11B8A" w:rsidRDefault="00D86701">
            <w:pPr>
              <w:pBdr>
                <w:top w:val="nil"/>
                <w:left w:val="nil"/>
                <w:bottom w:val="nil"/>
                <w:right w:val="nil"/>
                <w:between w:val="nil"/>
              </w:pBdr>
              <w:rPr>
                <w:sz w:val="20"/>
                <w:szCs w:val="20"/>
              </w:rPr>
            </w:pPr>
            <w:r>
              <w:rPr>
                <w:sz w:val="20"/>
                <w:szCs w:val="20"/>
              </w:rPr>
              <w:t>Training i</w:t>
            </w:r>
            <w:r>
              <w:rPr>
                <w:sz w:val="20"/>
                <w:szCs w:val="20"/>
              </w:rPr>
              <w:t xml:space="preserve">n </w:t>
            </w:r>
            <w:proofErr w:type="spellStart"/>
            <w:r>
              <w:rPr>
                <w:sz w:val="20"/>
                <w:szCs w:val="20"/>
              </w:rPr>
              <w:t>Protos</w:t>
            </w:r>
            <w:proofErr w:type="spellEnd"/>
            <w:r>
              <w:rPr>
                <w:sz w:val="20"/>
                <w:szCs w:val="20"/>
              </w:rPr>
              <w:t xml:space="preserve"> process mapping system</w:t>
            </w:r>
          </w:p>
          <w:p w:rsidR="00B11B8A" w:rsidRDefault="00D86701">
            <w:pPr>
              <w:pBdr>
                <w:top w:val="nil"/>
                <w:left w:val="nil"/>
                <w:bottom w:val="nil"/>
                <w:right w:val="nil"/>
                <w:between w:val="nil"/>
              </w:pBdr>
              <w:rPr>
                <w:sz w:val="20"/>
                <w:szCs w:val="20"/>
              </w:rPr>
            </w:pPr>
            <w:r>
              <w:rPr>
                <w:sz w:val="20"/>
                <w:szCs w:val="20"/>
              </w:rPr>
              <w:t>A knowledge of system analysis</w:t>
            </w:r>
          </w:p>
        </w:tc>
        <w:tc>
          <w:tcPr>
            <w:tcW w:w="917" w:type="dxa"/>
          </w:tcPr>
          <w:p w:rsidR="00B11B8A" w:rsidRDefault="00B11B8A">
            <w:pPr>
              <w:pBdr>
                <w:top w:val="nil"/>
                <w:left w:val="nil"/>
                <w:bottom w:val="nil"/>
                <w:right w:val="nil"/>
                <w:between w:val="nil"/>
              </w:pBdr>
              <w:rPr>
                <w:sz w:val="20"/>
                <w:szCs w:val="20"/>
              </w:rPr>
            </w:pPr>
          </w:p>
        </w:tc>
      </w:tr>
      <w:tr w:rsidR="00B11B8A">
        <w:tc>
          <w:tcPr>
            <w:tcW w:w="15950" w:type="dxa"/>
            <w:gridSpan w:val="4"/>
          </w:tcPr>
          <w:p w:rsidR="00B11B8A" w:rsidRDefault="00D86701">
            <w:pPr>
              <w:pBdr>
                <w:top w:val="nil"/>
                <w:left w:val="nil"/>
                <w:bottom w:val="nil"/>
                <w:right w:val="nil"/>
                <w:between w:val="nil"/>
              </w:pBdr>
              <w:rPr>
                <w:b/>
                <w:sz w:val="20"/>
                <w:szCs w:val="20"/>
              </w:rPr>
            </w:pPr>
            <w:r>
              <w:rPr>
                <w:b/>
                <w:sz w:val="20"/>
                <w:szCs w:val="20"/>
              </w:rPr>
              <w:t>Experience</w:t>
            </w:r>
          </w:p>
        </w:tc>
      </w:tr>
      <w:tr w:rsidR="00B11B8A">
        <w:tc>
          <w:tcPr>
            <w:tcW w:w="8139" w:type="dxa"/>
          </w:tcPr>
          <w:p w:rsidR="00B11B8A" w:rsidRDefault="00D86701">
            <w:pPr>
              <w:pBdr>
                <w:top w:val="nil"/>
                <w:left w:val="nil"/>
                <w:bottom w:val="nil"/>
                <w:right w:val="nil"/>
                <w:between w:val="nil"/>
              </w:pBdr>
              <w:rPr>
                <w:sz w:val="20"/>
                <w:szCs w:val="20"/>
              </w:rPr>
            </w:pPr>
            <w:r>
              <w:rPr>
                <w:sz w:val="20"/>
                <w:szCs w:val="20"/>
              </w:rPr>
              <w:t>Experience of service planning.</w:t>
            </w:r>
          </w:p>
          <w:p w:rsidR="00B11B8A" w:rsidRDefault="00D86701">
            <w:pPr>
              <w:pBdr>
                <w:top w:val="nil"/>
                <w:left w:val="nil"/>
                <w:bottom w:val="nil"/>
                <w:right w:val="nil"/>
                <w:between w:val="nil"/>
              </w:pBdr>
              <w:rPr>
                <w:sz w:val="20"/>
                <w:szCs w:val="20"/>
              </w:rPr>
            </w:pPr>
            <w:r>
              <w:rPr>
                <w:sz w:val="20"/>
                <w:szCs w:val="20"/>
              </w:rPr>
              <w:t>Experience of production of Key Performance Indicators &amp; Balanced Score Cards.</w:t>
            </w:r>
          </w:p>
          <w:p w:rsidR="00B11B8A" w:rsidRDefault="00D86701">
            <w:pPr>
              <w:pBdr>
                <w:top w:val="nil"/>
                <w:left w:val="nil"/>
                <w:bottom w:val="nil"/>
                <w:right w:val="nil"/>
                <w:between w:val="nil"/>
              </w:pBdr>
              <w:rPr>
                <w:sz w:val="20"/>
                <w:szCs w:val="20"/>
              </w:rPr>
            </w:pPr>
            <w:r>
              <w:rPr>
                <w:sz w:val="20"/>
                <w:szCs w:val="20"/>
              </w:rPr>
              <w:t>Experience of the provision, interpretation and development of management information &amp; information systems.</w:t>
            </w:r>
          </w:p>
          <w:p w:rsidR="00B11B8A" w:rsidRDefault="00D86701">
            <w:pPr>
              <w:pBdr>
                <w:top w:val="nil"/>
                <w:left w:val="nil"/>
                <w:bottom w:val="nil"/>
                <w:right w:val="nil"/>
                <w:between w:val="nil"/>
              </w:pBdr>
              <w:rPr>
                <w:sz w:val="20"/>
                <w:szCs w:val="20"/>
              </w:rPr>
            </w:pPr>
            <w:r>
              <w:rPr>
                <w:sz w:val="20"/>
                <w:szCs w:val="20"/>
              </w:rPr>
              <w:t>Experience of Budget setting and budget monitoring process.</w:t>
            </w:r>
          </w:p>
          <w:p w:rsidR="00B11B8A" w:rsidRDefault="00D86701">
            <w:pPr>
              <w:pBdr>
                <w:top w:val="nil"/>
                <w:left w:val="nil"/>
                <w:bottom w:val="nil"/>
                <w:right w:val="nil"/>
                <w:between w:val="nil"/>
              </w:pBdr>
              <w:rPr>
                <w:sz w:val="20"/>
                <w:szCs w:val="20"/>
              </w:rPr>
            </w:pPr>
            <w:r>
              <w:rPr>
                <w:sz w:val="20"/>
                <w:szCs w:val="20"/>
              </w:rPr>
              <w:t>Experience in using office applications on a personal computer to an advanced level.</w:t>
            </w:r>
          </w:p>
        </w:tc>
        <w:tc>
          <w:tcPr>
            <w:tcW w:w="6894" w:type="dxa"/>
            <w:gridSpan w:val="2"/>
          </w:tcPr>
          <w:p w:rsidR="00B11B8A" w:rsidRDefault="00D86701">
            <w:pPr>
              <w:pBdr>
                <w:top w:val="nil"/>
                <w:left w:val="nil"/>
                <w:bottom w:val="nil"/>
                <w:right w:val="nil"/>
                <w:between w:val="nil"/>
              </w:pBdr>
              <w:rPr>
                <w:sz w:val="20"/>
                <w:szCs w:val="20"/>
              </w:rPr>
            </w:pPr>
            <w:r>
              <w:rPr>
                <w:sz w:val="20"/>
                <w:szCs w:val="20"/>
              </w:rPr>
              <w:t>Ex</w:t>
            </w:r>
            <w:r>
              <w:rPr>
                <w:sz w:val="20"/>
                <w:szCs w:val="20"/>
              </w:rPr>
              <w:t>perience of working closely with senior management in an interpretative and analytical role</w:t>
            </w:r>
          </w:p>
          <w:p w:rsidR="00B11B8A" w:rsidRDefault="00D86701">
            <w:pPr>
              <w:pBdr>
                <w:top w:val="nil"/>
                <w:left w:val="nil"/>
                <w:bottom w:val="nil"/>
                <w:right w:val="nil"/>
                <w:between w:val="nil"/>
              </w:pBdr>
              <w:rPr>
                <w:sz w:val="20"/>
                <w:szCs w:val="20"/>
              </w:rPr>
            </w:pPr>
            <w:r>
              <w:rPr>
                <w:sz w:val="20"/>
                <w:szCs w:val="20"/>
              </w:rPr>
              <w:t>Experience of developing reports from various data sources</w:t>
            </w:r>
          </w:p>
        </w:tc>
        <w:tc>
          <w:tcPr>
            <w:tcW w:w="917" w:type="dxa"/>
          </w:tcPr>
          <w:p w:rsidR="00B11B8A" w:rsidRDefault="00B11B8A">
            <w:pPr>
              <w:pBdr>
                <w:top w:val="nil"/>
                <w:left w:val="nil"/>
                <w:bottom w:val="nil"/>
                <w:right w:val="nil"/>
                <w:between w:val="nil"/>
              </w:pBdr>
              <w:rPr>
                <w:sz w:val="20"/>
                <w:szCs w:val="20"/>
              </w:rPr>
            </w:pPr>
          </w:p>
        </w:tc>
      </w:tr>
      <w:tr w:rsidR="00B11B8A">
        <w:tc>
          <w:tcPr>
            <w:tcW w:w="15950" w:type="dxa"/>
            <w:gridSpan w:val="4"/>
          </w:tcPr>
          <w:p w:rsidR="00B11B8A" w:rsidRDefault="00D86701">
            <w:pPr>
              <w:pBdr>
                <w:top w:val="nil"/>
                <w:left w:val="nil"/>
                <w:bottom w:val="nil"/>
                <w:right w:val="nil"/>
                <w:between w:val="nil"/>
              </w:pBdr>
              <w:rPr>
                <w:b/>
                <w:sz w:val="20"/>
                <w:szCs w:val="20"/>
              </w:rPr>
            </w:pPr>
            <w:r>
              <w:rPr>
                <w:b/>
                <w:sz w:val="20"/>
                <w:szCs w:val="20"/>
              </w:rPr>
              <w:t>Skills and competencies</w:t>
            </w:r>
          </w:p>
        </w:tc>
      </w:tr>
      <w:tr w:rsidR="00B11B8A">
        <w:tc>
          <w:tcPr>
            <w:tcW w:w="8139" w:type="dxa"/>
          </w:tcPr>
          <w:p w:rsidR="00B11B8A" w:rsidRDefault="00D86701">
            <w:pPr>
              <w:pBdr>
                <w:top w:val="nil"/>
                <w:left w:val="nil"/>
                <w:bottom w:val="nil"/>
                <w:right w:val="nil"/>
                <w:between w:val="nil"/>
              </w:pBdr>
              <w:rPr>
                <w:sz w:val="20"/>
                <w:szCs w:val="20"/>
              </w:rPr>
            </w:pPr>
            <w:r>
              <w:rPr>
                <w:sz w:val="20"/>
                <w:szCs w:val="20"/>
              </w:rPr>
              <w:t xml:space="preserve">Ability to </w:t>
            </w:r>
            <w:proofErr w:type="spellStart"/>
            <w:r>
              <w:rPr>
                <w:sz w:val="20"/>
                <w:szCs w:val="20"/>
              </w:rPr>
              <w:t>analyse</w:t>
            </w:r>
            <w:proofErr w:type="spellEnd"/>
            <w:r>
              <w:rPr>
                <w:sz w:val="20"/>
                <w:szCs w:val="20"/>
              </w:rPr>
              <w:t xml:space="preserve">, </w:t>
            </w:r>
            <w:proofErr w:type="gramStart"/>
            <w:r>
              <w:rPr>
                <w:sz w:val="20"/>
                <w:szCs w:val="20"/>
              </w:rPr>
              <w:t>interpret</w:t>
            </w:r>
            <w:proofErr w:type="gramEnd"/>
            <w:r>
              <w:rPr>
                <w:sz w:val="20"/>
                <w:szCs w:val="20"/>
              </w:rPr>
              <w:t>, and develop solutions.</w:t>
            </w:r>
          </w:p>
          <w:p w:rsidR="00B11B8A" w:rsidRDefault="00D86701">
            <w:pPr>
              <w:pBdr>
                <w:top w:val="nil"/>
                <w:left w:val="nil"/>
                <w:bottom w:val="nil"/>
                <w:right w:val="nil"/>
                <w:between w:val="nil"/>
              </w:pBdr>
              <w:rPr>
                <w:sz w:val="20"/>
                <w:szCs w:val="20"/>
              </w:rPr>
            </w:pPr>
            <w:r>
              <w:rPr>
                <w:sz w:val="20"/>
                <w:szCs w:val="20"/>
              </w:rPr>
              <w:t>Ability to develop and promote ideas. Communicates clearly, succinctly and correctly.</w:t>
            </w:r>
          </w:p>
          <w:p w:rsidR="00B11B8A" w:rsidRDefault="00D86701">
            <w:pPr>
              <w:pBdr>
                <w:top w:val="nil"/>
                <w:left w:val="nil"/>
                <w:bottom w:val="nil"/>
                <w:right w:val="nil"/>
                <w:between w:val="nil"/>
              </w:pBdr>
              <w:rPr>
                <w:sz w:val="20"/>
                <w:szCs w:val="20"/>
              </w:rPr>
            </w:pPr>
            <w:r>
              <w:rPr>
                <w:sz w:val="20"/>
                <w:szCs w:val="20"/>
              </w:rPr>
              <w:t xml:space="preserve">Able to quickly and accurately manipulate and </w:t>
            </w:r>
            <w:proofErr w:type="spellStart"/>
            <w:r>
              <w:rPr>
                <w:sz w:val="20"/>
                <w:szCs w:val="20"/>
              </w:rPr>
              <w:t>organise</w:t>
            </w:r>
            <w:proofErr w:type="spellEnd"/>
            <w:r>
              <w:rPr>
                <w:sz w:val="20"/>
                <w:szCs w:val="20"/>
              </w:rPr>
              <w:t xml:space="preserve"> data.</w:t>
            </w:r>
          </w:p>
          <w:p w:rsidR="00B11B8A" w:rsidRDefault="00D86701">
            <w:pPr>
              <w:pBdr>
                <w:top w:val="nil"/>
                <w:left w:val="nil"/>
                <w:bottom w:val="nil"/>
                <w:right w:val="nil"/>
                <w:between w:val="nil"/>
              </w:pBdr>
              <w:rPr>
                <w:sz w:val="20"/>
                <w:szCs w:val="20"/>
              </w:rPr>
            </w:pPr>
            <w:r>
              <w:rPr>
                <w:sz w:val="20"/>
                <w:szCs w:val="20"/>
              </w:rPr>
              <w:t>Advanced skills in Microsoft Office particularly in Excel.</w:t>
            </w:r>
          </w:p>
          <w:p w:rsidR="00B11B8A" w:rsidRDefault="00D86701">
            <w:pPr>
              <w:pBdr>
                <w:top w:val="nil"/>
                <w:left w:val="nil"/>
                <w:bottom w:val="nil"/>
                <w:right w:val="nil"/>
                <w:between w:val="nil"/>
              </w:pBdr>
              <w:rPr>
                <w:sz w:val="20"/>
                <w:szCs w:val="20"/>
              </w:rPr>
            </w:pPr>
            <w:r>
              <w:rPr>
                <w:sz w:val="20"/>
                <w:szCs w:val="20"/>
              </w:rPr>
              <w:t xml:space="preserve">Ability to </w:t>
            </w:r>
            <w:proofErr w:type="spellStart"/>
            <w:r>
              <w:rPr>
                <w:sz w:val="20"/>
                <w:szCs w:val="20"/>
              </w:rPr>
              <w:t>organise</w:t>
            </w:r>
            <w:proofErr w:type="spellEnd"/>
            <w:r>
              <w:rPr>
                <w:sz w:val="20"/>
                <w:szCs w:val="20"/>
              </w:rPr>
              <w:t xml:space="preserve"> self and work without constant</w:t>
            </w:r>
            <w:r>
              <w:rPr>
                <w:sz w:val="20"/>
                <w:szCs w:val="20"/>
              </w:rPr>
              <w:t xml:space="preserve"> supervision.</w:t>
            </w:r>
          </w:p>
          <w:p w:rsidR="00B11B8A" w:rsidRDefault="00D86701">
            <w:pPr>
              <w:pBdr>
                <w:top w:val="nil"/>
                <w:left w:val="nil"/>
                <w:bottom w:val="nil"/>
                <w:right w:val="nil"/>
                <w:between w:val="nil"/>
              </w:pBdr>
              <w:rPr>
                <w:sz w:val="20"/>
                <w:szCs w:val="20"/>
              </w:rPr>
            </w:pPr>
            <w:r>
              <w:rPr>
                <w:sz w:val="20"/>
                <w:szCs w:val="20"/>
              </w:rPr>
              <w:t>Able to apply technology in new work-related situations.</w:t>
            </w:r>
          </w:p>
          <w:p w:rsidR="00B11B8A" w:rsidRDefault="00D86701">
            <w:pPr>
              <w:pBdr>
                <w:top w:val="nil"/>
                <w:left w:val="nil"/>
                <w:bottom w:val="nil"/>
                <w:right w:val="nil"/>
                <w:between w:val="nil"/>
              </w:pBdr>
              <w:rPr>
                <w:color w:val="000000"/>
                <w:sz w:val="20"/>
                <w:szCs w:val="20"/>
              </w:rPr>
            </w:pPr>
            <w:r>
              <w:rPr>
                <w:sz w:val="20"/>
                <w:szCs w:val="20"/>
              </w:rPr>
              <w:t>Able to follow instructions and procedures without constant supervision.</w:t>
            </w:r>
          </w:p>
          <w:p w:rsidR="00B11B8A" w:rsidRDefault="00D86701">
            <w:pPr>
              <w:pBdr>
                <w:top w:val="nil"/>
                <w:left w:val="nil"/>
                <w:bottom w:val="nil"/>
                <w:right w:val="nil"/>
                <w:between w:val="nil"/>
              </w:pBdr>
              <w:rPr>
                <w:color w:val="000000"/>
                <w:sz w:val="20"/>
                <w:szCs w:val="20"/>
              </w:rPr>
            </w:pPr>
            <w:r>
              <w:rPr>
                <w:color w:val="000000"/>
                <w:sz w:val="20"/>
                <w:szCs w:val="20"/>
              </w:rPr>
              <w:t>Ability to form appropriate relationships quickly.</w:t>
            </w:r>
          </w:p>
          <w:p w:rsidR="00B11B8A" w:rsidRDefault="00D86701">
            <w:pPr>
              <w:pBdr>
                <w:top w:val="nil"/>
                <w:left w:val="nil"/>
                <w:bottom w:val="nil"/>
                <w:right w:val="nil"/>
                <w:between w:val="nil"/>
              </w:pBdr>
              <w:rPr>
                <w:sz w:val="20"/>
                <w:szCs w:val="20"/>
              </w:rPr>
            </w:pPr>
            <w:r>
              <w:rPr>
                <w:sz w:val="20"/>
                <w:szCs w:val="20"/>
              </w:rPr>
              <w:t>Works in a systematic and orderly manner.</w:t>
            </w:r>
          </w:p>
          <w:p w:rsidR="00B11B8A" w:rsidRDefault="00D86701">
            <w:pPr>
              <w:pBdr>
                <w:top w:val="nil"/>
                <w:left w:val="nil"/>
                <w:bottom w:val="nil"/>
                <w:right w:val="nil"/>
                <w:between w:val="nil"/>
              </w:pBdr>
              <w:rPr>
                <w:sz w:val="20"/>
                <w:szCs w:val="20"/>
              </w:rPr>
            </w:pPr>
            <w:r>
              <w:rPr>
                <w:sz w:val="20"/>
                <w:szCs w:val="20"/>
              </w:rPr>
              <w:t>Knowledge of a broad range of work related tasks and procedures together with the operation of associated tools and equipment.</w:t>
            </w:r>
          </w:p>
        </w:tc>
        <w:tc>
          <w:tcPr>
            <w:tcW w:w="6894" w:type="dxa"/>
            <w:gridSpan w:val="2"/>
          </w:tcPr>
          <w:p w:rsidR="00B11B8A" w:rsidRDefault="00D86701">
            <w:pPr>
              <w:pBdr>
                <w:top w:val="nil"/>
                <w:left w:val="nil"/>
                <w:bottom w:val="nil"/>
                <w:right w:val="nil"/>
                <w:between w:val="nil"/>
              </w:pBdr>
              <w:rPr>
                <w:sz w:val="20"/>
                <w:szCs w:val="20"/>
              </w:rPr>
            </w:pPr>
            <w:r>
              <w:rPr>
                <w:sz w:val="20"/>
                <w:szCs w:val="20"/>
              </w:rPr>
              <w:t>.</w:t>
            </w:r>
          </w:p>
        </w:tc>
        <w:tc>
          <w:tcPr>
            <w:tcW w:w="917" w:type="dxa"/>
          </w:tcPr>
          <w:p w:rsidR="00B11B8A" w:rsidRDefault="00B11B8A">
            <w:pPr>
              <w:pBdr>
                <w:top w:val="nil"/>
                <w:left w:val="nil"/>
                <w:bottom w:val="nil"/>
                <w:right w:val="nil"/>
                <w:between w:val="nil"/>
              </w:pBdr>
              <w:rPr>
                <w:sz w:val="20"/>
                <w:szCs w:val="20"/>
              </w:rPr>
            </w:pPr>
          </w:p>
        </w:tc>
      </w:tr>
      <w:tr w:rsidR="00B11B8A">
        <w:tc>
          <w:tcPr>
            <w:tcW w:w="15950" w:type="dxa"/>
            <w:gridSpan w:val="4"/>
          </w:tcPr>
          <w:p w:rsidR="00B11B8A" w:rsidRDefault="00D86701">
            <w:pPr>
              <w:pBdr>
                <w:top w:val="nil"/>
                <w:left w:val="nil"/>
                <w:bottom w:val="nil"/>
                <w:right w:val="nil"/>
                <w:between w:val="nil"/>
              </w:pBdr>
              <w:rPr>
                <w:b/>
                <w:sz w:val="20"/>
                <w:szCs w:val="20"/>
              </w:rPr>
            </w:pPr>
            <w:r>
              <w:rPr>
                <w:b/>
                <w:sz w:val="20"/>
                <w:szCs w:val="20"/>
              </w:rPr>
              <w:t>Physical, mental, emotional and environmental demands</w:t>
            </w:r>
          </w:p>
        </w:tc>
      </w:tr>
      <w:tr w:rsidR="00B11B8A">
        <w:tc>
          <w:tcPr>
            <w:tcW w:w="8139" w:type="dxa"/>
          </w:tcPr>
          <w:p w:rsidR="00B11B8A" w:rsidRDefault="00D86701">
            <w:pPr>
              <w:pBdr>
                <w:top w:val="nil"/>
                <w:left w:val="nil"/>
                <w:bottom w:val="nil"/>
                <w:right w:val="nil"/>
                <w:between w:val="nil"/>
              </w:pBdr>
              <w:spacing w:before="40" w:after="40"/>
              <w:rPr>
                <w:color w:val="000000"/>
                <w:sz w:val="20"/>
                <w:szCs w:val="20"/>
              </w:rPr>
            </w:pPr>
            <w:r>
              <w:rPr>
                <w:color w:val="000000"/>
                <w:sz w:val="20"/>
                <w:szCs w:val="20"/>
              </w:rPr>
              <w:t>Usually works in a seated position.  Some standing, walking, stretching or lifting.</w:t>
            </w:r>
          </w:p>
          <w:p w:rsidR="00B11B8A" w:rsidRDefault="00D86701">
            <w:pPr>
              <w:pBdr>
                <w:top w:val="nil"/>
                <w:left w:val="nil"/>
                <w:bottom w:val="nil"/>
                <w:right w:val="nil"/>
                <w:between w:val="nil"/>
              </w:pBdr>
              <w:spacing w:before="40" w:after="40"/>
              <w:rPr>
                <w:color w:val="000000"/>
                <w:sz w:val="20"/>
                <w:szCs w:val="20"/>
              </w:rPr>
            </w:pPr>
            <w:r>
              <w:rPr>
                <w:color w:val="000000"/>
                <w:sz w:val="20"/>
                <w:szCs w:val="20"/>
              </w:rPr>
              <w:t>Regular periods of concentrated mental attention with constant pressure from deadlines, interruptions and conflicting demands.</w:t>
            </w:r>
          </w:p>
          <w:p w:rsidR="00B11B8A" w:rsidRDefault="00D86701">
            <w:pPr>
              <w:pBdr>
                <w:top w:val="nil"/>
                <w:left w:val="nil"/>
                <w:bottom w:val="nil"/>
                <w:right w:val="nil"/>
                <w:between w:val="nil"/>
              </w:pBdr>
              <w:spacing w:before="40" w:after="40"/>
              <w:rPr>
                <w:color w:val="000000"/>
                <w:sz w:val="20"/>
                <w:szCs w:val="20"/>
              </w:rPr>
            </w:pPr>
            <w:r>
              <w:rPr>
                <w:color w:val="000000"/>
                <w:sz w:val="20"/>
                <w:szCs w:val="20"/>
              </w:rPr>
              <w:t>Contact with the public may result in some em</w:t>
            </w:r>
            <w:r>
              <w:rPr>
                <w:color w:val="000000"/>
                <w:sz w:val="20"/>
                <w:szCs w:val="20"/>
              </w:rPr>
              <w:t>otional demands.</w:t>
            </w:r>
          </w:p>
          <w:p w:rsidR="00B11B8A" w:rsidRDefault="00D86701">
            <w:pPr>
              <w:pBdr>
                <w:top w:val="nil"/>
                <w:left w:val="nil"/>
                <w:bottom w:val="nil"/>
                <w:right w:val="nil"/>
                <w:between w:val="nil"/>
              </w:pBdr>
              <w:rPr>
                <w:sz w:val="20"/>
                <w:szCs w:val="20"/>
              </w:rPr>
            </w:pPr>
            <w:r>
              <w:rPr>
                <w:sz w:val="20"/>
                <w:szCs w:val="20"/>
              </w:rPr>
              <w:t>Minimal exposure to disagreeable, unpleasant or hazardous conditions.</w:t>
            </w:r>
          </w:p>
        </w:tc>
        <w:tc>
          <w:tcPr>
            <w:tcW w:w="6894" w:type="dxa"/>
            <w:gridSpan w:val="2"/>
          </w:tcPr>
          <w:p w:rsidR="00B11B8A" w:rsidRDefault="00B11B8A">
            <w:pPr>
              <w:pBdr>
                <w:top w:val="nil"/>
                <w:left w:val="nil"/>
                <w:bottom w:val="nil"/>
                <w:right w:val="nil"/>
                <w:between w:val="nil"/>
              </w:pBdr>
              <w:rPr>
                <w:sz w:val="20"/>
                <w:szCs w:val="20"/>
              </w:rPr>
            </w:pPr>
          </w:p>
        </w:tc>
        <w:tc>
          <w:tcPr>
            <w:tcW w:w="917" w:type="dxa"/>
          </w:tcPr>
          <w:p w:rsidR="00B11B8A" w:rsidRDefault="00B11B8A">
            <w:pPr>
              <w:pBdr>
                <w:top w:val="nil"/>
                <w:left w:val="nil"/>
                <w:bottom w:val="nil"/>
                <w:right w:val="nil"/>
                <w:between w:val="nil"/>
              </w:pBdr>
              <w:rPr>
                <w:sz w:val="20"/>
                <w:szCs w:val="20"/>
              </w:rPr>
            </w:pPr>
          </w:p>
        </w:tc>
      </w:tr>
      <w:tr w:rsidR="00B11B8A">
        <w:tc>
          <w:tcPr>
            <w:tcW w:w="15950" w:type="dxa"/>
            <w:gridSpan w:val="4"/>
          </w:tcPr>
          <w:p w:rsidR="00B11B8A" w:rsidRDefault="00D86701">
            <w:pPr>
              <w:pBdr>
                <w:top w:val="nil"/>
                <w:left w:val="nil"/>
                <w:bottom w:val="nil"/>
                <w:right w:val="nil"/>
                <w:between w:val="nil"/>
              </w:pBdr>
              <w:rPr>
                <w:b/>
                <w:sz w:val="20"/>
                <w:szCs w:val="20"/>
              </w:rPr>
            </w:pPr>
            <w:r>
              <w:rPr>
                <w:b/>
                <w:sz w:val="20"/>
                <w:szCs w:val="20"/>
              </w:rPr>
              <w:t>Motivation</w:t>
            </w:r>
          </w:p>
        </w:tc>
      </w:tr>
      <w:tr w:rsidR="00B11B8A">
        <w:tc>
          <w:tcPr>
            <w:tcW w:w="8139" w:type="dxa"/>
          </w:tcPr>
          <w:p w:rsidR="00B11B8A" w:rsidRDefault="00D86701">
            <w:pPr>
              <w:pBdr>
                <w:top w:val="nil"/>
                <w:left w:val="nil"/>
                <w:bottom w:val="nil"/>
                <w:right w:val="nil"/>
                <w:between w:val="nil"/>
              </w:pBdr>
              <w:rPr>
                <w:sz w:val="20"/>
                <w:szCs w:val="20"/>
              </w:rPr>
            </w:pPr>
            <w:r>
              <w:rPr>
                <w:sz w:val="20"/>
                <w:szCs w:val="20"/>
              </w:rPr>
              <w:t>Driven by a desire to improve the effectiveness of the service being proactive in the pursuit of excellence.</w:t>
            </w:r>
          </w:p>
          <w:p w:rsidR="00B11B8A" w:rsidRDefault="00D86701">
            <w:pPr>
              <w:pBdr>
                <w:top w:val="nil"/>
                <w:left w:val="nil"/>
                <w:bottom w:val="nil"/>
                <w:right w:val="nil"/>
                <w:between w:val="nil"/>
              </w:pBdr>
              <w:rPr>
                <w:sz w:val="20"/>
                <w:szCs w:val="20"/>
              </w:rPr>
            </w:pPr>
            <w:r>
              <w:rPr>
                <w:sz w:val="20"/>
                <w:szCs w:val="20"/>
              </w:rPr>
              <w:t>A commitment to providing a quality service aligned to corporate objectives.</w:t>
            </w:r>
          </w:p>
          <w:p w:rsidR="00B11B8A" w:rsidRDefault="00D86701">
            <w:pPr>
              <w:pBdr>
                <w:top w:val="nil"/>
                <w:left w:val="nil"/>
                <w:bottom w:val="nil"/>
                <w:right w:val="nil"/>
                <w:between w:val="nil"/>
              </w:pBdr>
              <w:rPr>
                <w:sz w:val="20"/>
                <w:szCs w:val="20"/>
              </w:rPr>
            </w:pPr>
            <w:r>
              <w:rPr>
                <w:sz w:val="20"/>
                <w:szCs w:val="20"/>
              </w:rPr>
              <w:t>Challenges the status quo and is innovative in their thinking.</w:t>
            </w:r>
          </w:p>
          <w:p w:rsidR="00B11B8A" w:rsidRDefault="00D86701">
            <w:pPr>
              <w:pBdr>
                <w:top w:val="nil"/>
                <w:left w:val="nil"/>
                <w:bottom w:val="nil"/>
                <w:right w:val="nil"/>
                <w:between w:val="nil"/>
              </w:pBdr>
              <w:rPr>
                <w:color w:val="000000"/>
                <w:sz w:val="20"/>
                <w:szCs w:val="20"/>
              </w:rPr>
            </w:pPr>
            <w:r>
              <w:rPr>
                <w:color w:val="000000"/>
                <w:sz w:val="20"/>
                <w:szCs w:val="20"/>
              </w:rPr>
              <w:t>Demonstrates integrity and upholds values and principles.</w:t>
            </w:r>
          </w:p>
          <w:p w:rsidR="00B11B8A" w:rsidRDefault="00D86701">
            <w:pPr>
              <w:pBdr>
                <w:top w:val="nil"/>
                <w:left w:val="nil"/>
                <w:bottom w:val="nil"/>
                <w:right w:val="nil"/>
                <w:between w:val="nil"/>
              </w:pBdr>
              <w:rPr>
                <w:sz w:val="20"/>
                <w:szCs w:val="20"/>
              </w:rPr>
            </w:pPr>
            <w:r>
              <w:rPr>
                <w:sz w:val="20"/>
                <w:szCs w:val="20"/>
              </w:rPr>
              <w:t xml:space="preserve">Promotes equal opportunities and diversity in all aspects </w:t>
            </w:r>
            <w:r>
              <w:rPr>
                <w:sz w:val="20"/>
                <w:szCs w:val="20"/>
              </w:rPr>
              <w:t>of work.</w:t>
            </w:r>
          </w:p>
          <w:p w:rsidR="00B11B8A" w:rsidRDefault="00D86701">
            <w:pPr>
              <w:pBdr>
                <w:top w:val="nil"/>
                <w:left w:val="nil"/>
                <w:bottom w:val="nil"/>
                <w:right w:val="nil"/>
                <w:between w:val="nil"/>
              </w:pBdr>
              <w:rPr>
                <w:color w:val="000000"/>
                <w:sz w:val="20"/>
                <w:szCs w:val="20"/>
              </w:rPr>
            </w:pPr>
            <w:r>
              <w:rPr>
                <w:color w:val="000000"/>
                <w:sz w:val="20"/>
                <w:szCs w:val="20"/>
              </w:rPr>
              <w:t>Works collaboratively to achieve team spirit.</w:t>
            </w:r>
          </w:p>
          <w:p w:rsidR="00B11B8A" w:rsidRDefault="00D86701">
            <w:pPr>
              <w:pBdr>
                <w:top w:val="nil"/>
                <w:left w:val="nil"/>
                <w:bottom w:val="nil"/>
                <w:right w:val="nil"/>
                <w:between w:val="nil"/>
              </w:pBdr>
              <w:rPr>
                <w:sz w:val="20"/>
                <w:szCs w:val="20"/>
              </w:rPr>
            </w:pPr>
            <w:r>
              <w:rPr>
                <w:color w:val="000000"/>
                <w:sz w:val="20"/>
                <w:szCs w:val="20"/>
              </w:rPr>
              <w:lastRenderedPageBreak/>
              <w:t>Adapts to change by adopting a flexible and cooperative attitude.</w:t>
            </w:r>
          </w:p>
        </w:tc>
        <w:tc>
          <w:tcPr>
            <w:tcW w:w="6894" w:type="dxa"/>
            <w:gridSpan w:val="2"/>
          </w:tcPr>
          <w:p w:rsidR="00B11B8A" w:rsidRDefault="00B11B8A">
            <w:pPr>
              <w:pBdr>
                <w:top w:val="nil"/>
                <w:left w:val="nil"/>
                <w:bottom w:val="nil"/>
                <w:right w:val="nil"/>
                <w:between w:val="nil"/>
              </w:pBdr>
              <w:rPr>
                <w:sz w:val="20"/>
                <w:szCs w:val="20"/>
              </w:rPr>
            </w:pPr>
          </w:p>
        </w:tc>
        <w:tc>
          <w:tcPr>
            <w:tcW w:w="917" w:type="dxa"/>
          </w:tcPr>
          <w:p w:rsidR="00B11B8A" w:rsidRDefault="00B11B8A">
            <w:pPr>
              <w:pBdr>
                <w:top w:val="nil"/>
                <w:left w:val="nil"/>
                <w:bottom w:val="nil"/>
                <w:right w:val="nil"/>
                <w:between w:val="nil"/>
              </w:pBdr>
              <w:rPr>
                <w:sz w:val="20"/>
                <w:szCs w:val="20"/>
              </w:rPr>
            </w:pPr>
          </w:p>
        </w:tc>
      </w:tr>
      <w:tr w:rsidR="00B11B8A">
        <w:tc>
          <w:tcPr>
            <w:tcW w:w="15950" w:type="dxa"/>
            <w:gridSpan w:val="4"/>
          </w:tcPr>
          <w:p w:rsidR="00B11B8A" w:rsidRDefault="00D86701">
            <w:pPr>
              <w:pBdr>
                <w:top w:val="nil"/>
                <w:left w:val="nil"/>
                <w:bottom w:val="nil"/>
                <w:right w:val="nil"/>
                <w:between w:val="nil"/>
              </w:pBdr>
              <w:rPr>
                <w:b/>
                <w:sz w:val="20"/>
                <w:szCs w:val="20"/>
              </w:rPr>
            </w:pPr>
            <w:r>
              <w:rPr>
                <w:b/>
                <w:sz w:val="20"/>
                <w:szCs w:val="20"/>
              </w:rPr>
              <w:lastRenderedPageBreak/>
              <w:t>Other</w:t>
            </w:r>
          </w:p>
        </w:tc>
      </w:tr>
      <w:tr w:rsidR="00B11B8A">
        <w:tc>
          <w:tcPr>
            <w:tcW w:w="8139" w:type="dxa"/>
          </w:tcPr>
          <w:p w:rsidR="00B11B8A" w:rsidRDefault="00D86701">
            <w:pPr>
              <w:pBdr>
                <w:top w:val="nil"/>
                <w:left w:val="nil"/>
                <w:bottom w:val="nil"/>
                <w:right w:val="nil"/>
                <w:between w:val="nil"/>
              </w:pBdr>
              <w:rPr>
                <w:sz w:val="20"/>
                <w:szCs w:val="20"/>
              </w:rPr>
            </w:pPr>
            <w:r>
              <w:rPr>
                <w:sz w:val="20"/>
                <w:szCs w:val="20"/>
              </w:rPr>
              <w:t xml:space="preserve"> </w:t>
            </w:r>
          </w:p>
        </w:tc>
        <w:tc>
          <w:tcPr>
            <w:tcW w:w="6894" w:type="dxa"/>
            <w:gridSpan w:val="2"/>
          </w:tcPr>
          <w:p w:rsidR="00B11B8A" w:rsidRDefault="00B11B8A">
            <w:pPr>
              <w:pBdr>
                <w:top w:val="nil"/>
                <w:left w:val="nil"/>
                <w:bottom w:val="nil"/>
                <w:right w:val="nil"/>
                <w:between w:val="nil"/>
              </w:pBdr>
              <w:rPr>
                <w:sz w:val="20"/>
                <w:szCs w:val="20"/>
              </w:rPr>
            </w:pPr>
          </w:p>
        </w:tc>
        <w:tc>
          <w:tcPr>
            <w:tcW w:w="917" w:type="dxa"/>
          </w:tcPr>
          <w:p w:rsidR="00B11B8A" w:rsidRDefault="00B11B8A">
            <w:pPr>
              <w:pBdr>
                <w:top w:val="nil"/>
                <w:left w:val="nil"/>
                <w:bottom w:val="nil"/>
                <w:right w:val="nil"/>
                <w:between w:val="nil"/>
              </w:pBdr>
              <w:rPr>
                <w:sz w:val="20"/>
                <w:szCs w:val="20"/>
              </w:rPr>
            </w:pPr>
          </w:p>
        </w:tc>
      </w:tr>
    </w:tbl>
    <w:p w:rsidR="00B11B8A" w:rsidRDefault="00D86701">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B11B8A">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19C4"/>
    <w:multiLevelType w:val="multilevel"/>
    <w:tmpl w:val="73CA8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11B8A"/>
    <w:rsid w:val="00B11B8A"/>
    <w:rsid w:val="00D8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2018-08-06T10:51:00Z</dcterms:created>
  <dcterms:modified xsi:type="dcterms:W3CDTF">2018-08-06T10:51:00Z</dcterms:modified>
</cp:coreProperties>
</file>