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jc w:val="center"/>
        <w:rPr>
          <w:b w:val="0"/>
          <w:sz w:val="22"/>
          <w:szCs w:val="22"/>
          <w:vertAlign w:val="baseline"/>
        </w:rPr>
      </w:pPr>
      <w:r w:rsidDel="00000000" w:rsidR="00000000" w:rsidRPr="00000000">
        <w:rPr>
          <w:b w:val="1"/>
          <w:sz w:val="22"/>
          <w:szCs w:val="22"/>
          <w:vertAlign w:val="baseline"/>
          <w:rtl w:val="0"/>
        </w:rPr>
        <w:t xml:space="preserve">NORTHUMBERLAND COUNCIL</w:t>
      </w:r>
      <w:r w:rsidDel="00000000" w:rsidR="00000000" w:rsidRPr="00000000">
        <w:rPr>
          <w:rtl w:val="0"/>
        </w:rPr>
      </w:r>
    </w:p>
    <w:p w:rsidR="00000000" w:rsidDel="00000000" w:rsidP="00000000" w:rsidRDefault="00000000" w:rsidRPr="00000000" w14:paraId="0000000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p w:rsidR="00000000" w:rsidDel="00000000" w:rsidP="00000000" w:rsidRDefault="00000000" w:rsidRPr="00000000" w14:paraId="000000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PART A:  JOB DESCRIPTION</w:t>
      </w:r>
      <w:r w:rsidDel="00000000" w:rsidR="00000000" w:rsidRPr="00000000">
        <w:rPr>
          <w:rtl w:val="0"/>
        </w:rPr>
      </w:r>
    </w:p>
    <w:p w:rsidR="00000000" w:rsidDel="00000000" w:rsidP="00000000" w:rsidRDefault="00000000" w:rsidRPr="00000000" w14:paraId="00000003">
      <w:pPr>
        <w:contextualSpacing w:val="0"/>
        <w:rPr>
          <w:sz w:val="22"/>
          <w:szCs w:val="22"/>
          <w:vertAlign w:val="baseline"/>
        </w:rPr>
      </w:pPr>
      <w:r w:rsidDel="00000000" w:rsidR="00000000" w:rsidRPr="00000000">
        <w:rPr>
          <w:rtl w:val="0"/>
        </w:rPr>
      </w:r>
    </w:p>
    <w:tbl>
      <w:tblPr>
        <w:tblStyle w:val="Table1"/>
        <w:tblW w:w="9540.0" w:type="dxa"/>
        <w:jc w:val="left"/>
        <w:tblInd w:w="-43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3"/>
        <w:gridCol w:w="6777"/>
        <w:tblGridChange w:id="0">
          <w:tblGrid>
            <w:gridCol w:w="2763"/>
            <w:gridCol w:w="6777"/>
          </w:tblGrid>
        </w:tblGridChange>
      </w:tblGrid>
      <w:tr>
        <w:tc>
          <w:tcPr>
            <w:vAlign w:val="top"/>
          </w:tcPr>
          <w:p w:rsidR="00000000" w:rsidDel="00000000" w:rsidP="00000000" w:rsidRDefault="00000000" w:rsidRPr="00000000" w14:paraId="0000000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b w:val="1"/>
                <w:sz w:val="22"/>
                <w:szCs w:val="22"/>
                <w:vertAlign w:val="baseline"/>
                <w:rtl w:val="0"/>
              </w:rPr>
              <w:t xml:space="preserve">DIRECTORATE:</w:t>
            </w:r>
            <w:r w:rsidDel="00000000" w:rsidR="00000000" w:rsidRPr="00000000">
              <w:rPr>
                <w:sz w:val="22"/>
                <w:szCs w:val="22"/>
                <w:vertAlign w:val="baseline"/>
                <w:rtl w:val="0"/>
              </w:rPr>
              <w:tab/>
            </w:r>
          </w:p>
        </w:tc>
        <w:tc>
          <w:tcPr>
            <w:vAlign w:val="top"/>
          </w:tcPr>
          <w:p w:rsidR="00000000" w:rsidDel="00000000" w:rsidP="00000000" w:rsidRDefault="00000000" w:rsidRPr="00000000" w14:paraId="000000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HR/OD and People Services</w:t>
            </w:r>
            <w:r w:rsidDel="00000000" w:rsidR="00000000" w:rsidRPr="00000000">
              <w:rPr>
                <w:rtl w:val="0"/>
              </w:rPr>
            </w:r>
          </w:p>
        </w:tc>
      </w:tr>
      <w:tr>
        <w:tc>
          <w:tcPr>
            <w:gridSpan w:val="2"/>
            <w:vAlign w:val="top"/>
          </w:tcPr>
          <w:p w:rsidR="00000000" w:rsidDel="00000000" w:rsidP="00000000" w:rsidRDefault="00000000" w:rsidRPr="00000000" w14:paraId="0000000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0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SERVICE:</w:t>
            </w:r>
            <w:r w:rsidDel="00000000" w:rsidR="00000000" w:rsidRPr="00000000">
              <w:rPr>
                <w:rtl w:val="0"/>
              </w:rPr>
            </w:r>
          </w:p>
        </w:tc>
        <w:tc>
          <w:tcPr>
            <w:vAlign w:val="top"/>
          </w:tcPr>
          <w:p w:rsidR="00000000" w:rsidDel="00000000" w:rsidP="00000000" w:rsidRDefault="00000000" w:rsidRPr="00000000" w14:paraId="0000000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Cultural Development and Tourism</w:t>
            </w:r>
            <w:r w:rsidDel="00000000" w:rsidR="00000000" w:rsidRPr="00000000">
              <w:rPr>
                <w:rtl w:val="0"/>
              </w:rPr>
            </w:r>
          </w:p>
        </w:tc>
      </w:tr>
      <w:tr>
        <w:tc>
          <w:tcPr>
            <w:gridSpan w:val="2"/>
            <w:vAlign w:val="top"/>
          </w:tcPr>
          <w:p w:rsidR="00000000" w:rsidDel="00000000" w:rsidP="00000000" w:rsidRDefault="00000000" w:rsidRPr="00000000" w14:paraId="000000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rPr>
                <w:sz w:val="22"/>
                <w:szCs w:val="22"/>
                <w:vertAlign w:val="baseline"/>
                <w:rtl w:val="0"/>
              </w:rPr>
              <w:tab/>
            </w:r>
            <w:r w:rsidDel="00000000" w:rsidR="00000000" w:rsidRPr="00000000">
              <w:rPr>
                <w:rtl w:val="0"/>
              </w:rPr>
            </w:r>
          </w:p>
        </w:tc>
      </w:tr>
      <w:tr>
        <w:tc>
          <w:tcPr>
            <w:vAlign w:val="top"/>
          </w:tcPr>
          <w:p w:rsidR="00000000" w:rsidDel="00000000" w:rsidP="00000000" w:rsidRDefault="00000000" w:rsidRPr="00000000" w14:paraId="0000000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JOB TITLE</w:t>
            </w:r>
            <w:r w:rsidDel="00000000" w:rsidR="00000000" w:rsidRPr="00000000">
              <w:rPr>
                <w:sz w:val="22"/>
                <w:szCs w:val="22"/>
                <w:vertAlign w:val="baseline"/>
                <w:rtl w:val="0"/>
              </w:rPr>
              <w:t xml:space="preserve">:</w:t>
              <w:tab/>
              <w:tab/>
            </w:r>
            <w:r w:rsidDel="00000000" w:rsidR="00000000" w:rsidRPr="00000000">
              <w:rPr>
                <w:rtl w:val="0"/>
              </w:rPr>
            </w:r>
          </w:p>
        </w:tc>
        <w:tc>
          <w:tcPr>
            <w:vAlign w:val="top"/>
          </w:tcPr>
          <w:p w:rsidR="00000000" w:rsidDel="00000000" w:rsidP="00000000" w:rsidRDefault="00000000" w:rsidRPr="00000000" w14:paraId="0000000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Head of Tourism and Leisure</w:t>
            </w:r>
            <w:r w:rsidDel="00000000" w:rsidR="00000000" w:rsidRPr="00000000">
              <w:rPr>
                <w:rtl w:val="0"/>
              </w:rPr>
            </w:r>
          </w:p>
        </w:tc>
      </w:tr>
      <w:tr>
        <w:tc>
          <w:tcPr>
            <w:gridSpan w:val="2"/>
            <w:vAlign w:val="top"/>
          </w:tcPr>
          <w:p w:rsidR="00000000" w:rsidDel="00000000" w:rsidP="00000000" w:rsidRDefault="00000000" w:rsidRPr="00000000" w14:paraId="000000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b w:val="1"/>
                <w:sz w:val="22"/>
                <w:szCs w:val="22"/>
                <w:vertAlign w:val="baseline"/>
                <w:rtl w:val="0"/>
              </w:rPr>
              <w:t xml:space="preserve">GRADE:</w:t>
            </w:r>
            <w:r w:rsidDel="00000000" w:rsidR="00000000" w:rsidRPr="00000000">
              <w:rPr>
                <w:sz w:val="22"/>
                <w:szCs w:val="22"/>
                <w:vertAlign w:val="baseline"/>
                <w:rtl w:val="0"/>
              </w:rPr>
              <w:tab/>
              <w:tab/>
              <w:tab/>
            </w:r>
          </w:p>
        </w:tc>
        <w:tc>
          <w:tcPr>
            <w:vAlign w:val="top"/>
          </w:tcPr>
          <w:p w:rsidR="00000000" w:rsidDel="00000000" w:rsidP="00000000" w:rsidRDefault="00000000" w:rsidRPr="00000000" w14:paraId="0000001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vertAlign w:val="baseline"/>
                <w:rtl w:val="0"/>
              </w:rPr>
              <w:t xml:space="preserve">Band 1</w:t>
            </w:r>
            <w:r w:rsidDel="00000000" w:rsidR="00000000" w:rsidRPr="00000000">
              <w:rPr>
                <w:sz w:val="22"/>
                <w:szCs w:val="22"/>
                <w:rtl w:val="0"/>
              </w:rPr>
              <w:t xml:space="preserve">3</w:t>
            </w:r>
            <w:r w:rsidDel="00000000" w:rsidR="00000000" w:rsidRPr="00000000">
              <w:rPr>
                <w:rtl w:val="0"/>
              </w:rPr>
            </w:r>
          </w:p>
        </w:tc>
      </w:tr>
      <w:tr>
        <w:tc>
          <w:tcPr>
            <w:gridSpan w:val="2"/>
            <w:vAlign w:val="top"/>
          </w:tcPr>
          <w:p w:rsidR="00000000" w:rsidDel="00000000" w:rsidP="00000000" w:rsidRDefault="00000000" w:rsidRPr="00000000" w14:paraId="0000001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rPr>
                <w:rtl w:val="0"/>
              </w:rPr>
            </w:r>
          </w:p>
        </w:tc>
      </w:tr>
      <w:tr>
        <w:tc>
          <w:tcPr>
            <w:vAlign w:val="top"/>
          </w:tcPr>
          <w:p w:rsidR="00000000" w:rsidDel="00000000" w:rsidP="00000000" w:rsidRDefault="00000000" w:rsidRPr="00000000" w14:paraId="000000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b w:val="1"/>
                <w:sz w:val="22"/>
                <w:szCs w:val="22"/>
                <w:vertAlign w:val="baseline"/>
                <w:rtl w:val="0"/>
              </w:rPr>
              <w:t xml:space="preserve">RESPONSIBLE TO:</w:t>
            </w:r>
            <w:r w:rsidDel="00000000" w:rsidR="00000000" w:rsidRPr="00000000">
              <w:rPr>
                <w:sz w:val="22"/>
                <w:szCs w:val="22"/>
                <w:vertAlign w:val="baseline"/>
                <w:rtl w:val="0"/>
              </w:rPr>
              <w:tab/>
            </w:r>
          </w:p>
        </w:tc>
        <w:tc>
          <w:tcPr>
            <w:vAlign w:val="top"/>
          </w:tcPr>
          <w:p w:rsidR="00000000" w:rsidDel="00000000" w:rsidP="00000000" w:rsidRDefault="00000000" w:rsidRPr="00000000" w14:paraId="000000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Executive </w:t>
            </w:r>
            <w:r w:rsidDel="00000000" w:rsidR="00000000" w:rsidRPr="00000000">
              <w:rPr>
                <w:sz w:val="22"/>
                <w:szCs w:val="22"/>
                <w:vertAlign w:val="baseline"/>
                <w:rtl w:val="0"/>
              </w:rPr>
              <w:t xml:space="preserve">Director  of HR/OD</w:t>
            </w:r>
          </w:p>
        </w:tc>
      </w:tr>
      <w:tr>
        <w:tc>
          <w:tcPr>
            <w:gridSpan w:val="2"/>
            <w:vAlign w:val="top"/>
          </w:tcPr>
          <w:p w:rsidR="00000000" w:rsidDel="00000000" w:rsidP="00000000" w:rsidRDefault="00000000" w:rsidRPr="00000000" w14:paraId="0000001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rPr>
                <w:rtl w:val="0"/>
              </w:rPr>
            </w:r>
          </w:p>
        </w:tc>
      </w:tr>
      <w:tr>
        <w:tc>
          <w:tcPr>
            <w:vAlign w:val="top"/>
          </w:tcPr>
          <w:p w:rsidR="00000000" w:rsidDel="00000000" w:rsidP="00000000" w:rsidRDefault="00000000" w:rsidRPr="00000000" w14:paraId="0000001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b w:val="1"/>
                <w:sz w:val="22"/>
                <w:szCs w:val="22"/>
                <w:vertAlign w:val="baseline"/>
                <w:rtl w:val="0"/>
              </w:rPr>
              <w:t xml:space="preserve">RESPONSIBLE FOR:</w:t>
            </w:r>
            <w:r w:rsidDel="00000000" w:rsidR="00000000" w:rsidRPr="00000000">
              <w:rPr>
                <w:sz w:val="22"/>
                <w:szCs w:val="22"/>
                <w:vertAlign w:val="baseline"/>
                <w:rtl w:val="0"/>
              </w:rPr>
              <w:tab/>
            </w:r>
          </w:p>
        </w:tc>
        <w:tc>
          <w:tcPr>
            <w:vAlign w:val="top"/>
          </w:tcPr>
          <w:p w:rsidR="00000000" w:rsidDel="00000000" w:rsidP="00000000" w:rsidRDefault="00000000" w:rsidRPr="00000000" w14:paraId="000000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Tourism and Leisure Commissioning</w:t>
            </w:r>
            <w:r w:rsidDel="00000000" w:rsidR="00000000" w:rsidRPr="00000000">
              <w:rPr>
                <w:rtl w:val="0"/>
              </w:rPr>
            </w:r>
          </w:p>
        </w:tc>
      </w:tr>
      <w:tr>
        <w:tc>
          <w:tcPr>
            <w:gridSpan w:val="2"/>
            <w:vAlign w:val="top"/>
          </w:tcPr>
          <w:p w:rsidR="00000000" w:rsidDel="00000000" w:rsidP="00000000" w:rsidRDefault="00000000" w:rsidRPr="00000000" w14:paraId="0000001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Service/ Functions:</w:t>
            </w:r>
            <w:r w:rsidDel="00000000" w:rsidR="00000000" w:rsidRPr="00000000">
              <w:rPr>
                <w:rtl w:val="0"/>
              </w:rPr>
            </w:r>
          </w:p>
        </w:tc>
        <w:tc>
          <w:tcPr>
            <w:vAlign w:val="top"/>
          </w:tcPr>
          <w:p w:rsidR="00000000" w:rsidDel="00000000" w:rsidP="00000000" w:rsidRDefault="00000000" w:rsidRPr="00000000" w14:paraId="000000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All aspects of Tourism Development, Sports Development, Leisure services, Tourist Information. </w:t>
            </w:r>
            <w:r w:rsidDel="00000000" w:rsidR="00000000" w:rsidRPr="00000000">
              <w:rPr>
                <w:rtl w:val="0"/>
              </w:rPr>
            </w:r>
          </w:p>
        </w:tc>
      </w:tr>
      <w:tr>
        <w:tc>
          <w:tcPr>
            <w:gridSpan w:val="2"/>
            <w:vAlign w:val="top"/>
          </w:tcPr>
          <w:p w:rsidR="00000000" w:rsidDel="00000000" w:rsidP="00000000" w:rsidRDefault="00000000" w:rsidRPr="00000000" w14:paraId="0000001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Employees:</w:t>
            </w:r>
            <w:r w:rsidDel="00000000" w:rsidR="00000000" w:rsidRPr="00000000">
              <w:rPr>
                <w:rtl w:val="0"/>
              </w:rPr>
            </w:r>
          </w:p>
        </w:tc>
        <w:tc>
          <w:tcPr>
            <w:vAlign w:val="top"/>
          </w:tcPr>
          <w:p w:rsidR="00000000" w:rsidDel="00000000" w:rsidP="00000000" w:rsidRDefault="00000000" w:rsidRPr="00000000" w14:paraId="0000002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Circa 30</w:t>
            </w:r>
            <w:r w:rsidDel="00000000" w:rsidR="00000000" w:rsidRPr="00000000">
              <w:rPr>
                <w:rtl w:val="0"/>
              </w:rPr>
            </w:r>
          </w:p>
        </w:tc>
      </w:tr>
      <w:tr>
        <w:tc>
          <w:tcPr>
            <w:gridSpan w:val="2"/>
            <w:vAlign w:val="top"/>
          </w:tcPr>
          <w:p w:rsidR="00000000" w:rsidDel="00000000" w:rsidP="00000000" w:rsidRDefault="00000000" w:rsidRPr="00000000" w14:paraId="0000002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Budget:</w:t>
            </w:r>
            <w:r w:rsidDel="00000000" w:rsidR="00000000" w:rsidRPr="00000000">
              <w:rPr>
                <w:rtl w:val="0"/>
              </w:rPr>
            </w:r>
          </w:p>
        </w:tc>
        <w:tc>
          <w:tcPr>
            <w:vAlign w:val="top"/>
          </w:tcPr>
          <w:p w:rsidR="00000000" w:rsidDel="00000000" w:rsidP="00000000" w:rsidRDefault="00000000" w:rsidRPr="00000000" w14:paraId="0000002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Circa £4m</w:t>
            </w:r>
            <w:r w:rsidDel="00000000" w:rsidR="00000000" w:rsidRPr="00000000">
              <w:rPr>
                <w:rtl w:val="0"/>
              </w:rPr>
            </w:r>
          </w:p>
        </w:tc>
      </w:tr>
      <w:tr>
        <w:tc>
          <w:tcPr>
            <w:gridSpan w:val="2"/>
            <w:vAlign w:val="top"/>
          </w:tcPr>
          <w:p w:rsidR="00000000" w:rsidDel="00000000" w:rsidP="00000000" w:rsidRDefault="00000000" w:rsidRPr="00000000" w14:paraId="0000002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Other Resources</w:t>
            </w:r>
            <w:r w:rsidDel="00000000" w:rsidR="00000000" w:rsidRPr="00000000">
              <w:rPr>
                <w:rtl w:val="0"/>
              </w:rPr>
            </w:r>
          </w:p>
        </w:tc>
        <w:tc>
          <w:tcPr>
            <w:vAlign w:val="top"/>
          </w:tcPr>
          <w:p w:rsidR="00000000" w:rsidDel="00000000" w:rsidP="00000000" w:rsidRDefault="00000000" w:rsidRPr="00000000" w14:paraId="0000002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bl>
    <w:p w:rsidR="00000000" w:rsidDel="00000000" w:rsidP="00000000" w:rsidRDefault="00000000" w:rsidRPr="00000000" w14:paraId="0000002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bl>
      <w:tblPr>
        <w:tblStyle w:val="Table2"/>
        <w:tblW w:w="954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tblGridChange w:id="0">
          <w:tblGrid>
            <w:gridCol w:w="9540"/>
          </w:tblGrid>
        </w:tblGridChange>
      </w:tblGrid>
      <w:tr>
        <w:trPr>
          <w:trHeight w:val="2340" w:hRule="atLeast"/>
        </w:trPr>
        <w:tc>
          <w:tcPr>
            <w:vAlign w:val="top"/>
          </w:tcPr>
          <w:p w:rsidR="00000000" w:rsidDel="00000000" w:rsidP="00000000" w:rsidRDefault="00000000" w:rsidRPr="00000000" w14:paraId="0000002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JOB PURPOSE:</w:t>
            </w:r>
            <w:r w:rsidDel="00000000" w:rsidR="00000000" w:rsidRPr="00000000">
              <w:rPr>
                <w:rtl w:val="0"/>
              </w:rPr>
            </w:r>
          </w:p>
          <w:p w:rsidR="00000000" w:rsidDel="00000000" w:rsidP="00000000" w:rsidRDefault="00000000" w:rsidRPr="00000000" w14:paraId="0000002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2D">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vertAlign w:val="baseline"/>
                <w:rtl w:val="0"/>
              </w:rPr>
              <w:t xml:space="preserve">To provide strategic leadership,  professional and technical advice on all Tour</w:t>
            </w:r>
            <w:r w:rsidDel="00000000" w:rsidR="00000000" w:rsidRPr="00000000">
              <w:rPr>
                <w:sz w:val="22"/>
                <w:szCs w:val="22"/>
                <w:rtl w:val="0"/>
              </w:rPr>
              <w:t xml:space="preserve">ism, Sports Development and Leisure </w:t>
            </w:r>
            <w:r w:rsidDel="00000000" w:rsidR="00000000" w:rsidRPr="00000000">
              <w:rPr>
                <w:sz w:val="22"/>
                <w:szCs w:val="22"/>
                <w:vertAlign w:val="baseline"/>
                <w:rtl w:val="0"/>
              </w:rPr>
              <w:t xml:space="preserve">related issues for Northumberland County Council.</w:t>
            </w:r>
          </w:p>
          <w:p w:rsidR="00000000" w:rsidDel="00000000" w:rsidP="00000000" w:rsidRDefault="00000000" w:rsidRPr="00000000" w14:paraId="0000002E">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p w:rsidR="00000000" w:rsidDel="00000000" w:rsidP="00000000" w:rsidRDefault="00000000" w:rsidRPr="00000000" w14:paraId="0000002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vertAlign w:val="baseline"/>
                <w:rtl w:val="0"/>
              </w:rPr>
              <w:t xml:space="preserve">To provide effective leadership, co-ordination and management of all </w:t>
            </w:r>
            <w:r w:rsidDel="00000000" w:rsidR="00000000" w:rsidRPr="00000000">
              <w:rPr>
                <w:sz w:val="22"/>
                <w:szCs w:val="22"/>
                <w:rtl w:val="0"/>
              </w:rPr>
              <w:t xml:space="preserve">o</w:t>
            </w:r>
            <w:r w:rsidDel="00000000" w:rsidR="00000000" w:rsidRPr="00000000">
              <w:rPr>
                <w:sz w:val="22"/>
                <w:szCs w:val="22"/>
                <w:vertAlign w:val="baseline"/>
                <w:rtl w:val="0"/>
              </w:rPr>
              <w:t xml:space="preserve">perational Tourism Services, Sports Development and Leisure Commissioning across Northumberland County Council.</w:t>
            </w:r>
          </w:p>
          <w:p w:rsidR="00000000" w:rsidDel="00000000" w:rsidP="00000000" w:rsidRDefault="00000000" w:rsidRPr="00000000" w14:paraId="00000030">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rPr>
            </w:pPr>
            <w:r w:rsidDel="00000000" w:rsidR="00000000" w:rsidRPr="00000000">
              <w:rPr>
                <w:rtl w:val="0"/>
              </w:rPr>
            </w:r>
          </w:p>
          <w:p w:rsidR="00000000" w:rsidDel="00000000" w:rsidP="00000000" w:rsidRDefault="00000000" w:rsidRPr="00000000" w14:paraId="000000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rPr>
            </w:pPr>
            <w:r w:rsidDel="00000000" w:rsidR="00000000" w:rsidRPr="00000000">
              <w:rPr>
                <w:sz w:val="22"/>
                <w:szCs w:val="22"/>
                <w:rtl w:val="0"/>
              </w:rPr>
              <w:t xml:space="preserve">To make a positive and effective contribution to the overall management of the Directorate and the Council.</w:t>
            </w:r>
            <w:r w:rsidDel="00000000" w:rsidR="00000000" w:rsidRPr="00000000">
              <w:rPr>
                <w:rtl w:val="0"/>
              </w:rPr>
            </w:r>
          </w:p>
          <w:p w:rsidR="00000000" w:rsidDel="00000000" w:rsidP="00000000" w:rsidRDefault="00000000" w:rsidRPr="00000000" w14:paraId="0000003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rtl w:val="0"/>
              </w:rPr>
            </w:r>
          </w:p>
        </w:tc>
      </w:tr>
    </w:tbl>
    <w:p w:rsidR="00000000" w:rsidDel="00000000" w:rsidP="00000000" w:rsidRDefault="00000000" w:rsidRPr="00000000" w14:paraId="00000033">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contextualSpacing w:val="0"/>
        <w:rPr>
          <w:sz w:val="22"/>
          <w:szCs w:val="22"/>
          <w:vertAlign w:val="baseline"/>
        </w:rPr>
      </w:pPr>
      <w:r w:rsidDel="00000000" w:rsidR="00000000" w:rsidRPr="00000000">
        <w:rPr>
          <w:rtl w:val="0"/>
        </w:rPr>
      </w:r>
    </w:p>
    <w:p w:rsidR="00000000" w:rsidDel="00000000" w:rsidP="00000000" w:rsidRDefault="00000000" w:rsidRPr="00000000" w14:paraId="00000034">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contextualSpacing w:val="0"/>
        <w:rPr>
          <w:sz w:val="22"/>
          <w:szCs w:val="22"/>
          <w:vertAlign w:val="baseline"/>
        </w:rPr>
      </w:pPr>
      <w:r w:rsidDel="00000000" w:rsidR="00000000" w:rsidRPr="00000000">
        <w:rPr>
          <w:rtl w:val="0"/>
        </w:rPr>
      </w:r>
    </w:p>
    <w:tbl>
      <w:tblPr>
        <w:tblStyle w:val="Table3"/>
        <w:tblW w:w="954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tblGridChange w:id="0">
          <w:tblGrid>
            <w:gridCol w:w="9540"/>
          </w:tblGrid>
        </w:tblGridChange>
      </w:tblGrid>
      <w:tr>
        <w:trPr>
          <w:trHeight w:val="2900" w:hRule="atLeast"/>
        </w:trPr>
        <w:tc>
          <w:tcPr>
            <w:vAlign w:val="top"/>
          </w:tcPr>
          <w:p w:rsidR="00000000" w:rsidDel="00000000" w:rsidP="00000000" w:rsidRDefault="00000000" w:rsidRPr="00000000" w14:paraId="00000035">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KEY FUNCTIONAL RESPONSIBILITIES:</w:t>
            </w:r>
            <w:r w:rsidDel="00000000" w:rsidR="00000000" w:rsidRPr="00000000">
              <w:rPr>
                <w:rtl w:val="0"/>
              </w:rPr>
            </w:r>
          </w:p>
          <w:p w:rsidR="00000000" w:rsidDel="00000000" w:rsidP="00000000" w:rsidRDefault="00000000" w:rsidRPr="00000000" w14:paraId="00000036">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p w:rsidR="00000000" w:rsidDel="00000000" w:rsidP="00000000" w:rsidRDefault="00000000" w:rsidRPr="00000000" w14:paraId="00000037">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vertAlign w:val="baseline"/>
                <w:rtl w:val="0"/>
              </w:rPr>
              <w:t xml:space="preserve">To be accountable for the operational effectiveness, performance quality and delivery of </w:t>
            </w:r>
            <w:r w:rsidDel="00000000" w:rsidR="00000000" w:rsidRPr="00000000">
              <w:rPr>
                <w:sz w:val="22"/>
                <w:szCs w:val="22"/>
                <w:rtl w:val="0"/>
              </w:rPr>
              <w:t xml:space="preserve">Tourism</w:t>
            </w:r>
            <w:r w:rsidDel="00000000" w:rsidR="00000000" w:rsidRPr="00000000">
              <w:rPr>
                <w:sz w:val="22"/>
                <w:szCs w:val="22"/>
                <w:vertAlign w:val="baseline"/>
                <w:rtl w:val="0"/>
              </w:rPr>
              <w:t xml:space="preserve"> and </w:t>
            </w:r>
            <w:r w:rsidDel="00000000" w:rsidR="00000000" w:rsidRPr="00000000">
              <w:rPr>
                <w:sz w:val="22"/>
                <w:szCs w:val="22"/>
                <w:rtl w:val="0"/>
              </w:rPr>
              <w:t xml:space="preserve">Sports Development </w:t>
            </w:r>
            <w:r w:rsidDel="00000000" w:rsidR="00000000" w:rsidRPr="00000000">
              <w:rPr>
                <w:sz w:val="22"/>
                <w:szCs w:val="22"/>
                <w:vertAlign w:val="baseline"/>
                <w:rtl w:val="0"/>
              </w:rPr>
              <w:t xml:space="preserve">Services across Northumberland County Council.</w:t>
            </w:r>
          </w:p>
          <w:p w:rsidR="00000000" w:rsidDel="00000000" w:rsidP="00000000" w:rsidRDefault="00000000" w:rsidRPr="00000000" w14:paraId="00000038">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39">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To be responsible for the strategic development and delivery of the Council’s Tourism Strategy.</w:t>
            </w:r>
            <w:r w:rsidDel="00000000" w:rsidR="00000000" w:rsidRPr="00000000">
              <w:rPr>
                <w:rtl w:val="0"/>
              </w:rPr>
            </w:r>
          </w:p>
          <w:p w:rsidR="00000000" w:rsidDel="00000000" w:rsidP="00000000" w:rsidRDefault="00000000" w:rsidRPr="00000000" w14:paraId="0000003A">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p w:rsidR="00000000" w:rsidDel="00000000" w:rsidP="00000000" w:rsidRDefault="00000000" w:rsidRPr="00000000" w14:paraId="0000003B">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rPr>
            </w:pPr>
            <w:r w:rsidDel="00000000" w:rsidR="00000000" w:rsidRPr="00000000">
              <w:rPr>
                <w:sz w:val="22"/>
                <w:szCs w:val="22"/>
                <w:rtl w:val="0"/>
              </w:rPr>
              <w:t xml:space="preserve">To act as client lead supporting Active Northumberland to deliver high quality leisure services across Northumberland in line with the Council’s Strategic priorities.</w:t>
            </w:r>
          </w:p>
          <w:p w:rsidR="00000000" w:rsidDel="00000000" w:rsidP="00000000" w:rsidRDefault="00000000" w:rsidRPr="00000000" w14:paraId="0000003C">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rPr>
            </w:pPr>
            <w:r w:rsidDel="00000000" w:rsidR="00000000" w:rsidRPr="00000000">
              <w:rPr>
                <w:rtl w:val="0"/>
              </w:rPr>
            </w:r>
          </w:p>
          <w:p w:rsidR="00000000" w:rsidDel="00000000" w:rsidP="00000000" w:rsidRDefault="00000000" w:rsidRPr="00000000" w14:paraId="0000003D">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rPr>
            </w:pPr>
            <w:r w:rsidDel="00000000" w:rsidR="00000000" w:rsidRPr="00000000">
              <w:rPr>
                <w:sz w:val="22"/>
                <w:szCs w:val="22"/>
                <w:rtl w:val="0"/>
              </w:rPr>
              <w:t xml:space="preserve">To focus Sports Development Services on an appropriate model of delivery for the County.</w:t>
            </w:r>
          </w:p>
          <w:p w:rsidR="00000000" w:rsidDel="00000000" w:rsidP="00000000" w:rsidRDefault="00000000" w:rsidRPr="00000000" w14:paraId="0000003E">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rPr>
            </w:pPr>
            <w:r w:rsidDel="00000000" w:rsidR="00000000" w:rsidRPr="00000000">
              <w:rPr>
                <w:rtl w:val="0"/>
              </w:rPr>
            </w:r>
          </w:p>
        </w:tc>
      </w:tr>
    </w:tbl>
    <w:p w:rsidR="00000000" w:rsidDel="00000000" w:rsidP="00000000" w:rsidRDefault="00000000" w:rsidRPr="00000000" w14:paraId="0000003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567" w:hanging="567"/>
        <w:contextualSpacing w:val="0"/>
        <w:rPr>
          <w:sz w:val="22"/>
          <w:szCs w:val="22"/>
          <w:vertAlign w:val="baseline"/>
        </w:rPr>
      </w:pPr>
      <w:r w:rsidDel="00000000" w:rsidR="00000000" w:rsidRPr="00000000">
        <w:rPr>
          <w:rtl w:val="0"/>
        </w:rPr>
      </w:r>
    </w:p>
    <w:tbl>
      <w:tblPr>
        <w:tblStyle w:val="Table4"/>
        <w:tblW w:w="9540.0" w:type="dxa"/>
        <w:jc w:val="left"/>
        <w:tblInd w:w="-43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540"/>
        <w:tblGridChange w:id="0">
          <w:tblGrid>
            <w:gridCol w:w="9540"/>
          </w:tblGrid>
        </w:tblGridChange>
      </w:tblGrid>
      <w:tr>
        <w:tc>
          <w:tcPr>
            <w:vAlign w:val="top"/>
          </w:tcPr>
          <w:p w:rsidR="00000000" w:rsidDel="00000000" w:rsidP="00000000" w:rsidRDefault="00000000" w:rsidRPr="00000000" w14:paraId="00000040">
            <w:pPr>
              <w:pStyle w:val="Heading1"/>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rFonts w:ascii="Arial" w:cs="Arial" w:eastAsia="Arial" w:hAnsi="Arial"/>
                <w:u w:val="none"/>
                <w:vertAlign w:val="baseline"/>
              </w:rPr>
            </w:pPr>
            <w:r w:rsidDel="00000000" w:rsidR="00000000" w:rsidRPr="00000000">
              <w:rPr>
                <w:rFonts w:ascii="Arial" w:cs="Arial" w:eastAsia="Arial" w:hAnsi="Arial"/>
                <w:b w:val="1"/>
                <w:u w:val="none"/>
                <w:vertAlign w:val="baseline"/>
                <w:rtl w:val="0"/>
              </w:rPr>
              <w:t xml:space="preserve">PRINCIPAL ACCOUNTABILITIES </w:t>
            </w:r>
            <w:r w:rsidDel="00000000" w:rsidR="00000000" w:rsidRPr="00000000">
              <w:rPr>
                <w:rtl w:val="0"/>
              </w:rPr>
            </w:r>
          </w:p>
        </w:tc>
      </w:tr>
      <w:tr>
        <w:tc>
          <w:tcPr>
            <w:tcBorders>
              <w:top w:color="000000" w:space="0" w:sz="4" w:val="single"/>
              <w:bottom w:color="000000" w:space="0" w:sz="0" w:val="nil"/>
            </w:tcBorders>
            <w:vAlign w:val="top"/>
          </w:tcPr>
          <w:p w:rsidR="00000000" w:rsidDel="00000000" w:rsidP="00000000" w:rsidRDefault="00000000" w:rsidRPr="00000000" w14:paraId="00000041">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Provide management and professional advice to the </w:t>
            </w:r>
            <w:r w:rsidDel="00000000" w:rsidR="00000000" w:rsidRPr="00000000">
              <w:rPr>
                <w:sz w:val="22"/>
                <w:szCs w:val="22"/>
                <w:rtl w:val="0"/>
              </w:rPr>
              <w:t xml:space="preserve">Executive Team</w:t>
            </w:r>
            <w:r w:rsidDel="00000000" w:rsidR="00000000" w:rsidRPr="00000000">
              <w:rPr>
                <w:sz w:val="22"/>
                <w:szCs w:val="22"/>
                <w:vertAlign w:val="baseline"/>
                <w:rtl w:val="0"/>
              </w:rPr>
              <w:t xml:space="preserve"> on all matters of strategy and policy relating to Tourism, Sports Development a</w:t>
            </w:r>
            <w:r w:rsidDel="00000000" w:rsidR="00000000" w:rsidRPr="00000000">
              <w:rPr>
                <w:sz w:val="22"/>
                <w:szCs w:val="22"/>
                <w:rtl w:val="0"/>
              </w:rPr>
              <w:t xml:space="preserve">nd Leisure</w:t>
            </w:r>
            <w:r w:rsidDel="00000000" w:rsidR="00000000" w:rsidRPr="00000000">
              <w:rPr>
                <w:sz w:val="22"/>
                <w:szCs w:val="22"/>
                <w:vertAlign w:val="baseline"/>
                <w:rtl w:val="0"/>
              </w:rPr>
              <w:t xml:space="preserve">.  Ensure that all relevant strategic plans, policies and statutory requirements are effectively developed</w:t>
            </w:r>
            <w:r w:rsidDel="00000000" w:rsidR="00000000" w:rsidRPr="00000000">
              <w:rPr>
                <w:sz w:val="22"/>
                <w:szCs w:val="22"/>
                <w:rtl w:val="0"/>
              </w:rPr>
              <w:t xml:space="preserve"> </w:t>
            </w:r>
            <w:r w:rsidDel="00000000" w:rsidR="00000000" w:rsidRPr="00000000">
              <w:rPr>
                <w:sz w:val="22"/>
                <w:szCs w:val="22"/>
                <w:vertAlign w:val="baseline"/>
                <w:rtl w:val="0"/>
              </w:rPr>
              <w:t xml:space="preserve">and implemented. and reviewed</w:t>
            </w:r>
            <w:r w:rsidDel="00000000" w:rsidR="00000000" w:rsidRPr="00000000">
              <w:rPr>
                <w:sz w:val="22"/>
                <w:szCs w:val="22"/>
                <w:rtl w:val="0"/>
              </w:rPr>
              <w:t xml:space="preserve">.</w:t>
            </w:r>
            <w:r w:rsidDel="00000000" w:rsidR="00000000" w:rsidRPr="00000000">
              <w:rPr>
                <w:rtl w:val="0"/>
              </w:rPr>
            </w:r>
          </w:p>
        </w:tc>
      </w:tr>
      <w:tr>
        <w:tc>
          <w:tcPr>
            <w:tcBorders>
              <w:top w:color="000000" w:space="0" w:sz="0" w:val="nil"/>
            </w:tcBorders>
            <w:vAlign w:val="top"/>
          </w:tcPr>
          <w:p w:rsidR="00000000" w:rsidDel="00000000" w:rsidP="00000000" w:rsidRDefault="00000000" w:rsidRPr="00000000" w14:paraId="0000004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3">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Ensure the provision of timely and accurate advice and information on the development and review of policies and strategies related to</w:t>
            </w:r>
            <w:r w:rsidDel="00000000" w:rsidR="00000000" w:rsidRPr="00000000">
              <w:rPr>
                <w:sz w:val="22"/>
                <w:szCs w:val="22"/>
                <w:rtl w:val="0"/>
              </w:rPr>
              <w:t xml:space="preserve"> Tourism, Sports Development and Leisure</w:t>
            </w:r>
            <w:r w:rsidDel="00000000" w:rsidR="00000000" w:rsidRPr="00000000">
              <w:rPr>
                <w:sz w:val="22"/>
                <w:szCs w:val="22"/>
                <w:vertAlign w:val="baseline"/>
                <w:rtl w:val="0"/>
              </w:rPr>
              <w:t xml:space="preserve">.  </w:t>
            </w:r>
          </w:p>
        </w:tc>
      </w:tr>
      <w:tr>
        <w:tc>
          <w:tcPr>
            <w:vAlign w:val="top"/>
          </w:tcPr>
          <w:p w:rsidR="00000000" w:rsidDel="00000000" w:rsidP="00000000" w:rsidRDefault="00000000" w:rsidRPr="00000000" w14:paraId="000000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5">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Determine the most effective utilisation and deployment of resources (Human, Physical and Financial) within </w:t>
            </w:r>
            <w:r w:rsidDel="00000000" w:rsidR="00000000" w:rsidRPr="00000000">
              <w:rPr>
                <w:sz w:val="22"/>
                <w:szCs w:val="22"/>
                <w:rtl w:val="0"/>
              </w:rPr>
              <w:t xml:space="preserve">Tourism, Sports Development and Leisure </w:t>
            </w:r>
            <w:r w:rsidDel="00000000" w:rsidR="00000000" w:rsidRPr="00000000">
              <w:rPr>
                <w:sz w:val="22"/>
                <w:szCs w:val="22"/>
                <w:vertAlign w:val="baseline"/>
                <w:rtl w:val="0"/>
              </w:rPr>
              <w:t xml:space="preserve">in order to implement the Council's priorities and statutory responsibilities within allocated budgets in an imaginative and innovative way.  </w:t>
            </w:r>
          </w:p>
        </w:tc>
      </w:tr>
      <w:tr>
        <w:tc>
          <w:tcPr>
            <w:vAlign w:val="top"/>
          </w:tcPr>
          <w:p w:rsidR="00000000" w:rsidDel="00000000" w:rsidP="00000000" w:rsidRDefault="00000000" w:rsidRPr="00000000" w14:paraId="000000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7">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Ensure the provision of robust mechanisms for establishing and monitoring the standard and effectiveness of </w:t>
            </w:r>
            <w:r w:rsidDel="00000000" w:rsidR="00000000" w:rsidRPr="00000000">
              <w:rPr>
                <w:sz w:val="22"/>
                <w:szCs w:val="22"/>
                <w:rtl w:val="0"/>
              </w:rPr>
              <w:t xml:space="preserve">Tourism, Sports Development and Leisure </w:t>
            </w:r>
            <w:r w:rsidDel="00000000" w:rsidR="00000000" w:rsidRPr="00000000">
              <w:rPr>
                <w:sz w:val="22"/>
                <w:szCs w:val="22"/>
                <w:vertAlign w:val="baseline"/>
                <w:rtl w:val="0"/>
              </w:rPr>
              <w:t xml:space="preserve">related strategies, policies and practices.</w:t>
            </w:r>
          </w:p>
        </w:tc>
      </w:tr>
      <w:tr>
        <w:tc>
          <w:tcPr>
            <w:vAlign w:val="top"/>
          </w:tcPr>
          <w:p w:rsidR="00000000" w:rsidDel="00000000" w:rsidP="00000000" w:rsidRDefault="00000000" w:rsidRPr="00000000" w14:paraId="00000048">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9">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Establish and maintain effective management and communication systems and processes within </w:t>
            </w:r>
            <w:r w:rsidDel="00000000" w:rsidR="00000000" w:rsidRPr="00000000">
              <w:rPr>
                <w:sz w:val="22"/>
                <w:szCs w:val="22"/>
                <w:rtl w:val="0"/>
              </w:rPr>
              <w:t xml:space="preserve">Tourism, Sports Development and Leisure</w:t>
            </w:r>
            <w:r w:rsidDel="00000000" w:rsidR="00000000" w:rsidRPr="00000000">
              <w:rPr>
                <w:sz w:val="22"/>
                <w:szCs w:val="22"/>
                <w:vertAlign w:val="baseline"/>
                <w:rtl w:val="0"/>
              </w:rPr>
              <w:t xml:space="preserve"> and, in conjunction with senior colleagues, ensure that employees at all levels are fully aware of their respective roles, functions and responsibilities and changes to legislation or Council policies.</w:t>
            </w:r>
          </w:p>
        </w:tc>
      </w:tr>
      <w:tr>
        <w:tc>
          <w:tcPr>
            <w:vAlign w:val="top"/>
          </w:tcPr>
          <w:p w:rsidR="00000000" w:rsidDel="00000000" w:rsidP="00000000" w:rsidRDefault="00000000" w:rsidRPr="00000000" w14:paraId="000000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B">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Provide leadership and direction to managers and staff within </w:t>
            </w:r>
            <w:r w:rsidDel="00000000" w:rsidR="00000000" w:rsidRPr="00000000">
              <w:rPr>
                <w:sz w:val="22"/>
                <w:szCs w:val="22"/>
                <w:rtl w:val="0"/>
              </w:rPr>
              <w:t xml:space="preserve">Tourism, Sports Development and Leisure</w:t>
            </w:r>
            <w:r w:rsidDel="00000000" w:rsidR="00000000" w:rsidRPr="00000000">
              <w:rPr>
                <w:sz w:val="22"/>
                <w:szCs w:val="22"/>
                <w:vertAlign w:val="baseline"/>
                <w:rtl w:val="0"/>
              </w:rPr>
              <w:t xml:space="preserve"> so as to promote performance management initiatives and systems.  Promote the support and development of staff through appraisal, training and development programmes.  Promote and maintain a positive relationship with all employees and their respective trade unions in the interests of developing a climate of harmonious and constructive employee relations.</w:t>
            </w:r>
          </w:p>
        </w:tc>
      </w:tr>
      <w:tr>
        <w:tc>
          <w:tcPr>
            <w:vAlign w:val="top"/>
          </w:tcPr>
          <w:p w:rsidR="00000000" w:rsidDel="00000000" w:rsidP="00000000" w:rsidRDefault="00000000" w:rsidRPr="00000000" w14:paraId="0000004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D">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Actively promote the role of the Council in relation to </w:t>
            </w:r>
            <w:r w:rsidDel="00000000" w:rsidR="00000000" w:rsidRPr="00000000">
              <w:rPr>
                <w:sz w:val="22"/>
                <w:szCs w:val="22"/>
                <w:rtl w:val="0"/>
              </w:rPr>
              <w:t xml:space="preserve">Tourism, Sports Development and Leisure</w:t>
            </w:r>
            <w:r w:rsidDel="00000000" w:rsidR="00000000" w:rsidRPr="00000000">
              <w:rPr>
                <w:sz w:val="22"/>
                <w:szCs w:val="22"/>
                <w:vertAlign w:val="baseline"/>
                <w:rtl w:val="0"/>
              </w:rPr>
              <w:t xml:space="preserve"> activities and policies at local, regional and national level as appropriate. </w:t>
            </w:r>
          </w:p>
        </w:tc>
      </w:tr>
      <w:tr>
        <w:tc>
          <w:tcPr>
            <w:vAlign w:val="top"/>
          </w:tcPr>
          <w:p w:rsidR="00000000" w:rsidDel="00000000" w:rsidP="00000000" w:rsidRDefault="00000000" w:rsidRPr="00000000" w14:paraId="000000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4F">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Ensure effective joint working and planning with all relevant external agencies, so as to maximise the Council's role, function and influence in relation to all aspects of </w:t>
            </w:r>
            <w:r w:rsidDel="00000000" w:rsidR="00000000" w:rsidRPr="00000000">
              <w:rPr>
                <w:sz w:val="22"/>
                <w:szCs w:val="22"/>
                <w:rtl w:val="0"/>
              </w:rPr>
              <w:t xml:space="preserve">Tourism, Sports Development and Leisure </w:t>
            </w:r>
            <w:r w:rsidDel="00000000" w:rsidR="00000000" w:rsidRPr="00000000">
              <w:rPr>
                <w:sz w:val="22"/>
                <w:szCs w:val="22"/>
                <w:vertAlign w:val="baseline"/>
                <w:rtl w:val="0"/>
              </w:rPr>
              <w:t xml:space="preserve">across Northumberland.</w:t>
            </w:r>
          </w:p>
        </w:tc>
      </w:tr>
      <w:tr>
        <w:tc>
          <w:tcPr>
            <w:vAlign w:val="top"/>
          </w:tcPr>
          <w:p w:rsidR="00000000" w:rsidDel="00000000" w:rsidP="00000000" w:rsidRDefault="00000000" w:rsidRPr="00000000" w14:paraId="00000050">
            <w:pPr>
              <w:tabs>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51">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As a Member of the Council’s Senior Management Team, fully participate in the corporate planning and management of the Services.  Ensure full compliance with corporate policies and processes by management and staff within </w:t>
            </w:r>
            <w:r w:rsidDel="00000000" w:rsidR="00000000" w:rsidRPr="00000000">
              <w:rPr>
                <w:sz w:val="22"/>
                <w:szCs w:val="22"/>
                <w:rtl w:val="0"/>
              </w:rPr>
              <w:t xml:space="preserve">Tourism, Sports Development and Leisure</w:t>
            </w:r>
            <w:r w:rsidDel="00000000" w:rsidR="00000000" w:rsidRPr="00000000">
              <w:rPr>
                <w:sz w:val="22"/>
                <w:szCs w:val="22"/>
                <w:vertAlign w:val="baseline"/>
                <w:rtl w:val="0"/>
              </w:rPr>
              <w:t xml:space="preserve"> and actively promote and encourage the adoption of Council policies and initiatives. </w:t>
            </w:r>
          </w:p>
        </w:tc>
      </w:tr>
      <w:tr>
        <w:tc>
          <w:tcPr>
            <w:vAlign w:val="top"/>
          </w:tcPr>
          <w:p w:rsidR="00000000" w:rsidDel="00000000" w:rsidP="00000000" w:rsidRDefault="00000000" w:rsidRPr="00000000" w14:paraId="0000005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53">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Promote good relations with all other Departments and Services of the Council with a view to achieving the most effective performance of its functions to achieve a co-ordinated approach to the development and provision of </w:t>
            </w:r>
            <w:r w:rsidDel="00000000" w:rsidR="00000000" w:rsidRPr="00000000">
              <w:rPr>
                <w:sz w:val="22"/>
                <w:szCs w:val="22"/>
                <w:rtl w:val="0"/>
              </w:rPr>
              <w:t xml:space="preserve">Tourism, Sports Development and Leisure.</w:t>
            </w:r>
            <w:r w:rsidDel="00000000" w:rsidR="00000000" w:rsidRPr="00000000">
              <w:rPr>
                <w:rtl w:val="0"/>
              </w:rPr>
            </w:r>
          </w:p>
        </w:tc>
      </w:tr>
      <w:tr>
        <w:tc>
          <w:tcPr>
            <w:vAlign w:val="top"/>
          </w:tcPr>
          <w:p w:rsidR="00000000" w:rsidDel="00000000" w:rsidP="00000000" w:rsidRDefault="00000000" w:rsidRPr="00000000" w14:paraId="00000054">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firstLine="0"/>
              <w:contextualSpacing w:val="0"/>
              <w:rPr>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55">
            <w:pPr>
              <w:numPr>
                <w:ilvl w:val="0"/>
                <w:numId w:val="4"/>
              </w:num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360"/>
              <w:contextualSpacing w:val="0"/>
              <w:rPr>
                <w:sz w:val="22"/>
                <w:szCs w:val="22"/>
              </w:rPr>
            </w:pPr>
            <w:r w:rsidDel="00000000" w:rsidR="00000000" w:rsidRPr="00000000">
              <w:rPr>
                <w:sz w:val="22"/>
                <w:szCs w:val="22"/>
                <w:vertAlign w:val="baseline"/>
                <w:rtl w:val="0"/>
              </w:rPr>
              <w:t xml:space="preserve">Any other duties consistent with the nature, level and grade of the post as may be assigned by the</w:t>
            </w:r>
            <w:r w:rsidDel="00000000" w:rsidR="00000000" w:rsidRPr="00000000">
              <w:rPr>
                <w:sz w:val="22"/>
                <w:szCs w:val="22"/>
                <w:rtl w:val="0"/>
              </w:rPr>
              <w:t xml:space="preserve"> Executive Director</w:t>
            </w:r>
            <w:r w:rsidDel="00000000" w:rsidR="00000000" w:rsidRPr="00000000">
              <w:rPr>
                <w:sz w:val="22"/>
                <w:szCs w:val="22"/>
                <w:vertAlign w:val="baseline"/>
                <w:rtl w:val="0"/>
              </w:rPr>
              <w:t xml:space="preserve">. </w:t>
            </w:r>
          </w:p>
        </w:tc>
      </w:tr>
      <w:tr>
        <w:tc>
          <w:tcPr>
            <w:vAlign w:val="top"/>
          </w:tcPr>
          <w:p w:rsidR="00000000" w:rsidDel="00000000" w:rsidP="00000000" w:rsidRDefault="00000000" w:rsidRPr="00000000" w14:paraId="000000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16"/>
                <w:szCs w:val="16"/>
                <w:u w:val="single"/>
                <w:vertAlign w:val="baseline"/>
              </w:rPr>
            </w:pPr>
            <w:r w:rsidDel="00000000" w:rsidR="00000000" w:rsidRPr="00000000">
              <w:rPr>
                <w:rtl w:val="0"/>
              </w:rPr>
            </w:r>
          </w:p>
        </w:tc>
      </w:tr>
    </w:tbl>
    <w:p w:rsidR="00000000" w:rsidDel="00000000" w:rsidP="00000000" w:rsidRDefault="00000000" w:rsidRPr="00000000" w14:paraId="0000005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rPr>
          <w:rtl w:val="0"/>
        </w:rPr>
      </w:r>
    </w:p>
    <w:p w:rsidR="00000000" w:rsidDel="00000000" w:rsidP="00000000" w:rsidRDefault="00000000" w:rsidRPr="00000000" w14:paraId="0000005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NORTHUMBERLAND COUNCIL</w:t>
      </w:r>
      <w:r w:rsidDel="00000000" w:rsidR="00000000" w:rsidRPr="00000000">
        <w:rPr>
          <w:rtl w:val="0"/>
        </w:rPr>
      </w:r>
    </w:p>
    <w:p w:rsidR="00000000" w:rsidDel="00000000" w:rsidP="00000000" w:rsidRDefault="00000000" w:rsidRPr="00000000" w14:paraId="0000005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B: SENIOR MANAGERS CORE COMPETENCIES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6083300</wp:posOffset>
                </wp:positionH>
                <wp:positionV relativeFrom="paragraph">
                  <wp:posOffset>101600</wp:posOffset>
                </wp:positionV>
                <wp:extent cx="1371600" cy="787400"/>
                <wp:effectExtent b="0" l="0" r="0" t="0"/>
                <wp:wrapNone/>
                <wp:docPr id="3" name=""/>
                <a:graphic>
                  <a:graphicData uri="http://schemas.microsoft.com/office/word/2010/wordprocessingShape">
                    <wps:wsp>
                      <wps:cNvSpPr/>
                      <wps:cNvPr id="4" name="Shape 4"/>
                      <wps:spPr>
                        <a:xfrm>
                          <a:off x="4660200" y="3385348"/>
                          <a:ext cx="1371600" cy="7893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6083300</wp:posOffset>
                </wp:positionH>
                <wp:positionV relativeFrom="paragraph">
                  <wp:posOffset>101600</wp:posOffset>
                </wp:positionV>
                <wp:extent cx="1371600" cy="7874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71600" cy="787400"/>
                        </a:xfrm>
                        <a:prstGeom prst="rect"/>
                        <a:ln/>
                      </pic:spPr>
                    </pic:pic>
                  </a:graphicData>
                </a:graphic>
              </wp:anchor>
            </w:drawing>
          </mc:Fallback>
        </mc:AlternateContent>
      </w:r>
    </w:p>
    <w:tbl>
      <w:tblPr>
        <w:tblStyle w:val="Table5"/>
        <w:tblW w:w="9540.0" w:type="dxa"/>
        <w:jc w:val="left"/>
        <w:tblInd w:w="-432.0" w:type="dxa"/>
        <w:tblLayout w:type="fixed"/>
        <w:tblLook w:val="0000"/>
      </w:tblPr>
      <w:tblGrid>
        <w:gridCol w:w="4730"/>
        <w:gridCol w:w="4810"/>
        <w:tblGridChange w:id="0">
          <w:tblGrid>
            <w:gridCol w:w="4730"/>
            <w:gridCol w:w="4810"/>
          </w:tblGrid>
        </w:tblGridChange>
      </w:tblGrid>
      <w:tr>
        <w:tc>
          <w:tcPr>
            <w:tcBorders>
              <w:bottom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with Partners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collaboratively across services and departments to deliver corporate excellence</w:t>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collaboratively with external partners to deliver excellent service</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opportunities for partnership working at a local, regional, national </w:t>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clarify expectations, objectives and working arrangements of partnerships</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effectively to multi-partner projects</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40.0" w:type="dxa"/>
        <w:jc w:val="left"/>
        <w:tblInd w:w="-432.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4751"/>
        <w:gridCol w:w="4789"/>
        <w:tblGridChange w:id="0">
          <w:tblGrid>
            <w:gridCol w:w="4751"/>
            <w:gridCol w:w="4789"/>
          </w:tblGrid>
        </w:tblGridChange>
      </w:tblGrid>
      <w:tr>
        <w:tc>
          <w:tcPr>
            <w:tcBorders>
              <w:top w:color="000000" w:space="0" w:sz="0" w:val="nil"/>
              <w:bottom w:color="000000" w:space="0" w:sz="4" w:val="single"/>
              <w:right w:color="000000" w:space="0" w:sz="0" w:val="nil"/>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Serving our Community</w:t>
            </w:r>
            <w:r w:rsidDel="00000000" w:rsidR="00000000" w:rsidRPr="00000000">
              <w:rPr>
                <w:rtl w:val="0"/>
              </w:rPr>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4" w:val="single"/>
              <w:bottom w:color="000000" w:space="0" w:sz="0" w:val="nil"/>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the </w:t>
            </w:r>
            <w:r w:rsidDel="00000000" w:rsidR="00000000" w:rsidRPr="00000000">
              <w:rPr>
                <w:sz w:val="22"/>
                <w:szCs w:val="22"/>
                <w:rtl w:val="0"/>
              </w:rPr>
              <w:t xml:space="preserve">Corporate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and act on feedback from the community</w:t>
            </w:r>
          </w:p>
          <w:p w:rsidR="00000000" w:rsidDel="00000000" w:rsidP="00000000" w:rsidRDefault="00000000" w:rsidRPr="00000000" w14:paraId="000000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influence Service and Corporate plans to reflect community needs </w:t>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deliver and improve access to services based on an awareness and understanding of the diverse community</w:t>
            </w:r>
          </w:p>
          <w:p w:rsidR="00000000" w:rsidDel="00000000" w:rsidP="00000000" w:rsidRDefault="00000000" w:rsidRPr="00000000" w14:paraId="000000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equality of opportunity in service delivery</w:t>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540.0" w:type="dxa"/>
        <w:jc w:val="left"/>
        <w:tblInd w:w="-432.0" w:type="dxa"/>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4729"/>
        <w:gridCol w:w="4811"/>
        <w:tblGridChange w:id="0">
          <w:tblGrid>
            <w:gridCol w:w="4729"/>
            <w:gridCol w:w="4811"/>
          </w:tblGrid>
        </w:tblGridChange>
      </w:tblGrid>
      <w:tr>
        <w:tc>
          <w:tcPr>
            <w:tcBorders>
              <w:bottom w:color="000000" w:space="0" w:sz="4" w:val="single"/>
              <w:right w:color="000000" w:space="0" w:sz="0" w:val="nil"/>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within the Political Arena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6083300</wp:posOffset>
                      </wp:positionH>
                      <wp:positionV relativeFrom="paragraph">
                        <wp:posOffset>-88899</wp:posOffset>
                      </wp:positionV>
                      <wp:extent cx="1371600" cy="787400"/>
                      <wp:effectExtent b="0" l="0" r="0" t="0"/>
                      <wp:wrapNone/>
                      <wp:docPr id="2" name=""/>
                      <a:graphic>
                        <a:graphicData uri="http://schemas.microsoft.com/office/word/2010/wordprocessingShape">
                          <wps:wsp>
                            <wps:cNvSpPr/>
                            <wps:cNvPr id="3" name="Shape 3"/>
                            <wps:spPr>
                              <a:xfrm>
                                <a:off x="4660200" y="3385348"/>
                                <a:ext cx="1371600" cy="7893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6083300</wp:posOffset>
                      </wp:positionH>
                      <wp:positionV relativeFrom="paragraph">
                        <wp:posOffset>-88899</wp:posOffset>
                      </wp:positionV>
                      <wp:extent cx="1371600" cy="7874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71600" cy="787400"/>
                              </a:xfrm>
                              <a:prstGeom prst="rect"/>
                              <a:ln/>
                            </pic:spPr>
                          </pic:pic>
                        </a:graphicData>
                      </a:graphic>
                    </wp:anchor>
                  </w:drawing>
                </mc:Fallback>
              </mc:AlternateConten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4" w:val="single"/>
              <w:bottom w:color="000000" w:space="0" w:sz="0" w:val="nil"/>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actively support the role of Councillors </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and actively support the democratic process within Northumberland Council</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the impact of Government and legislation on Council strategy and services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 support and keep Councillors informed</w:t>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540.0" w:type="dxa"/>
        <w:jc w:val="left"/>
        <w:tblInd w:w="-432.0" w:type="dxa"/>
        <w:tblLayout w:type="fixed"/>
        <w:tblLook w:val="0000"/>
      </w:tblPr>
      <w:tblGrid>
        <w:gridCol w:w="9540"/>
        <w:tblGridChange w:id="0">
          <w:tblGrid>
            <w:gridCol w:w="9540"/>
          </w:tblGrid>
        </w:tblGridChange>
      </w:tblGrid>
      <w:tr>
        <w:tc>
          <w:tcPr>
            <w:tcBorders>
              <w:bottom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Delivering Excellence</w:t>
            </w:r>
            <w:r w:rsidDel="00000000" w:rsidR="00000000" w:rsidRPr="00000000">
              <w:rPr>
                <w:rtl w:val="0"/>
              </w:rPr>
            </w:r>
          </w:p>
        </w:tc>
      </w:tr>
      <w:tr>
        <w:trPr>
          <w:trHeight w:val="420" w:hRule="atLeast"/>
        </w:trPr>
        <w:tc>
          <w:tcPr>
            <w:tcBorders>
              <w:top w:color="000000"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how corporate performance is measured</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evaluate services in relation to objectives and performance indicators</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a culture that embraces the agreed Vision and Values</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positive ambassadors for the organisation</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strengthening corporate leadership capacity</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opportunities where organisational performance could be improved</w:t>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540.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5"/>
        <w:gridCol w:w="4495"/>
        <w:tblGridChange w:id="0">
          <w:tblGrid>
            <w:gridCol w:w="5045"/>
            <w:gridCol w:w="4495"/>
          </w:tblGrid>
        </w:tblGridChange>
      </w:tblGrid>
      <w:t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Focusing on the Future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6197600</wp:posOffset>
                      </wp:positionH>
                      <wp:positionV relativeFrom="paragraph">
                        <wp:posOffset>38100</wp:posOffset>
                      </wp:positionV>
                      <wp:extent cx="1371600" cy="787400"/>
                      <wp:effectExtent b="0" l="0" r="0" t="0"/>
                      <wp:wrapNone/>
                      <wp:docPr id="5" name=""/>
                      <a:graphic>
                        <a:graphicData uri="http://schemas.microsoft.com/office/word/2010/wordprocessingShape">
                          <wps:wsp>
                            <wps:cNvSpPr/>
                            <wps:cNvPr id="6" name="Shape 6"/>
                            <wps:spPr>
                              <a:xfrm>
                                <a:off x="4660200" y="3385348"/>
                                <a:ext cx="1371600" cy="7893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6197600</wp:posOffset>
                      </wp:positionH>
                      <wp:positionV relativeFrom="paragraph">
                        <wp:posOffset>38100</wp:posOffset>
                      </wp:positionV>
                      <wp:extent cx="1371600" cy="7874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371600" cy="787400"/>
                              </a:xfrm>
                              <a:prstGeom prst="rect"/>
                              <a:ln/>
                            </pic:spPr>
                          </pic:pic>
                        </a:graphicData>
                      </a:graphic>
                    </wp:anchor>
                  </w:drawing>
                </mc:Fallback>
              </mc:AlternateConten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scan the external environment, look ahead, assess strategic options and develop the Council in the medium and long term</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the development and implementation of corporate policy at a strategic level</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what we do and how we do it</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influence relevant national and regional organisations and partners</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 plans, policies, strategies and services to provide consistent service delivery</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generate innovative ideas</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translate strategy into action</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the implications of decisions across the Council and act in the overall interests of Council performance</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bottom w:color="000000" w:space="0" w:sz="4" w:val="single"/>
            </w:tcBorders>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Building Shared Vision and Values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6083300</wp:posOffset>
                      </wp:positionH>
                      <wp:positionV relativeFrom="paragraph">
                        <wp:posOffset>-88899</wp:posOffset>
                      </wp:positionV>
                      <wp:extent cx="1371600" cy="787400"/>
                      <wp:effectExtent b="0" l="0" r="0" t="0"/>
                      <wp:wrapNone/>
                      <wp:docPr id="4" name=""/>
                      <a:graphic>
                        <a:graphicData uri="http://schemas.microsoft.com/office/word/2010/wordprocessingShape">
                          <wps:wsp>
                            <wps:cNvSpPr/>
                            <wps:cNvPr id="5" name="Shape 5"/>
                            <wps:spPr>
                              <a:xfrm>
                                <a:off x="4660200" y="3385348"/>
                                <a:ext cx="1371600" cy="7893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6083300</wp:posOffset>
                      </wp:positionH>
                      <wp:positionV relativeFrom="paragraph">
                        <wp:posOffset>-88899</wp:posOffset>
                      </wp:positionV>
                      <wp:extent cx="1371600" cy="7874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371600" cy="787400"/>
                              </a:xfrm>
                              <a:prstGeom prst="rect"/>
                              <a:ln/>
                            </pic:spPr>
                          </pic:pic>
                        </a:graphicData>
                      </a:graphic>
                    </wp:anchor>
                  </w:drawing>
                </mc:Fallback>
              </mc:AlternateContent>
            </w:r>
          </w:p>
        </w:tc>
      </w:tr>
      <w:tr>
        <w:tc>
          <w:tcPr>
            <w:gridSpan w:val="2"/>
            <w:tcBorders>
              <w:top w:color="000000" w:space="0" w:sz="4" w:val="single"/>
              <w:bottom w:color="000000" w:space="0" w:sz="0" w:val="nil"/>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scan the internal environment and engage employees in compelling visions of the future </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an environment in which a culture embracing Vision and Values can thrive</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 all stakeholders in building a vision for the future</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clear picture of the direction the organisation is taking and communicate it with insight, energy and vision</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translate the Council’s vision into practical and achievable plans</w:t>
            </w:r>
          </w:p>
        </w:tc>
      </w:tr>
      <w:tr>
        <w:tc>
          <w:tcPr>
            <w:gridSpan w:val="2"/>
            <w:tcBorders>
              <w:top w:color="000000" w:space="0" w:sz="0" w:val="nil"/>
              <w:bottom w:color="000000" w:space="0" w:sz="4"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Strengthening Corporate Leadership Capacity</w:t>
            </w:r>
            <w:r w:rsidDel="00000000" w:rsidR="00000000" w:rsidRPr="00000000">
              <w:rPr>
                <w:rtl w:val="0"/>
              </w:rPr>
            </w:r>
          </w:p>
        </w:tc>
      </w:tr>
      <w:tr>
        <w:tc>
          <w:tcPr>
            <w:gridSpan w:val="2"/>
            <w:tcBorders>
              <w:top w:color="000000" w:space="0" w:sz="4" w:val="single"/>
              <w:bottom w:color="000000" w:space="0" w:sz="0" w:val="nil"/>
            </w:tcBorders>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continuously develop the political leadership and managerial interface</w:t>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operate with others as a cohesive senior managerial team</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time with staff and other managers for discussion about their development rather than fire-fighting </w:t>
            </w:r>
          </w:p>
          <w:p w:rsidR="00000000" w:rsidDel="00000000" w:rsidP="00000000" w:rsidRDefault="00000000" w:rsidRPr="00000000" w14:paraId="000000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 and mentor staff and other managers</w:t>
            </w:r>
          </w:p>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delegate and empower others at a strategic level</w:t>
            </w:r>
          </w:p>
          <w:p w:rsidR="00000000" w:rsidDel="00000000" w:rsidP="00000000" w:rsidRDefault="00000000" w:rsidRPr="00000000" w14:paraId="000000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develop potential senior managerial successors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tcBorders>
              <w:top w:color="000000" w:space="0" w:sz="0" w:val="nil"/>
              <w:bottom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Promoting and Facilitating Change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6083300</wp:posOffset>
                      </wp:positionH>
                      <wp:positionV relativeFrom="paragraph">
                        <wp:posOffset>-88899</wp:posOffset>
                      </wp:positionV>
                      <wp:extent cx="1371600" cy="787400"/>
                      <wp:effectExtent b="0" l="0" r="0" t="0"/>
                      <wp:wrapNone/>
                      <wp:docPr id="1" name=""/>
                      <a:graphic>
                        <a:graphicData uri="http://schemas.microsoft.com/office/word/2010/wordprocessingShape">
                          <wps:wsp>
                            <wps:cNvSpPr/>
                            <wps:cNvPr id="2" name="Shape 2"/>
                            <wps:spPr>
                              <a:xfrm>
                                <a:off x="4660200" y="3385348"/>
                                <a:ext cx="1371600" cy="7893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6083300</wp:posOffset>
                      </wp:positionH>
                      <wp:positionV relativeFrom="paragraph">
                        <wp:posOffset>-88899</wp:posOffset>
                      </wp:positionV>
                      <wp:extent cx="1371600" cy="7874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71600" cy="787400"/>
                              </a:xfrm>
                              <a:prstGeom prst="rect"/>
                              <a:ln/>
                            </pic:spPr>
                          </pic:pic>
                        </a:graphicData>
                      </a:graphic>
                    </wp:anchor>
                  </w:drawing>
                </mc:Fallback>
              </mc:AlternateContent>
            </w:r>
          </w:p>
        </w:tc>
      </w:tr>
      <w:tr>
        <w:tc>
          <w:tcPr>
            <w:gridSpan w:val="2"/>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critically evaluate the reasons that prompt change and take appropriate action</w:t>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proactively steer internal change </w:t>
            </w:r>
          </w:p>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proactively manage the exchange of information between the public and the organisation</w:t>
            </w:r>
          </w:p>
          <w:p w:rsidR="00000000" w:rsidDel="00000000" w:rsidP="00000000" w:rsidRDefault="00000000" w:rsidRPr="00000000" w14:paraId="000000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the resource implications of change</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anticipate and respond to emotional and morale issues brought about by change</w:t>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evaluate the change process to ensure aims are met</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rPr>
          <w:rtl w:val="0"/>
        </w:rPr>
      </w:r>
    </w:p>
    <w:p w:rsidR="00000000" w:rsidDel="00000000" w:rsidP="00000000" w:rsidRDefault="00000000" w:rsidRPr="00000000" w14:paraId="000000B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16"/>
          <w:szCs w:val="16"/>
          <w:u w:val="single"/>
          <w:vertAlign w:val="baseline"/>
        </w:rPr>
      </w:pPr>
      <w:r w:rsidDel="00000000" w:rsidR="00000000" w:rsidRPr="00000000">
        <w:rPr>
          <w:rtl w:val="0"/>
        </w:rPr>
      </w:r>
    </w:p>
    <w:p w:rsidR="00000000" w:rsidDel="00000000" w:rsidP="00000000" w:rsidRDefault="00000000" w:rsidRPr="00000000" w14:paraId="000000B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NORTHUMBERLAND COUNCIL</w:t>
      </w:r>
      <w:r w:rsidDel="00000000" w:rsidR="00000000" w:rsidRPr="00000000">
        <w:rPr>
          <w:rtl w:val="0"/>
        </w:rPr>
      </w:r>
    </w:p>
    <w:p w:rsidR="00000000" w:rsidDel="00000000" w:rsidP="00000000" w:rsidRDefault="00000000" w:rsidRPr="00000000" w14:paraId="000000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rPr>
          <w:rtl w:val="0"/>
        </w:rPr>
      </w:r>
    </w:p>
    <w:p w:rsidR="00000000" w:rsidDel="00000000" w:rsidP="00000000" w:rsidRDefault="00000000" w:rsidRPr="00000000" w14:paraId="000000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PART C: HEAD OF SERVICE PERSON SPECIFICATION </w:t>
      </w:r>
      <w:r w:rsidDel="00000000" w:rsidR="00000000" w:rsidRPr="00000000">
        <w:rPr>
          <w:rtl w:val="0"/>
        </w:rPr>
      </w:r>
    </w:p>
    <w:p w:rsidR="00000000" w:rsidDel="00000000" w:rsidP="00000000" w:rsidRDefault="00000000" w:rsidRPr="00000000" w14:paraId="000000B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16"/>
          <w:szCs w:val="16"/>
          <w:vertAlign w:val="baseline"/>
        </w:rPr>
      </w:pPr>
      <w:r w:rsidDel="00000000" w:rsidR="00000000" w:rsidRPr="00000000">
        <w:rPr>
          <w:rtl w:val="0"/>
        </w:rPr>
      </w:r>
    </w:p>
    <w:tbl>
      <w:tblPr>
        <w:tblStyle w:val="Table10"/>
        <w:tblW w:w="9540.0" w:type="dxa"/>
        <w:jc w:val="left"/>
        <w:tblInd w:w="-43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3"/>
        <w:gridCol w:w="6777"/>
        <w:tblGridChange w:id="0">
          <w:tblGrid>
            <w:gridCol w:w="2763"/>
            <w:gridCol w:w="6777"/>
          </w:tblGrid>
        </w:tblGridChange>
      </w:tblGrid>
      <w:tr>
        <w:tc>
          <w:tcPr>
            <w:vAlign w:val="top"/>
          </w:tcPr>
          <w:p w:rsidR="00000000" w:rsidDel="00000000" w:rsidP="00000000" w:rsidRDefault="00000000" w:rsidRPr="00000000" w14:paraId="000000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b w:val="1"/>
                <w:sz w:val="22"/>
                <w:szCs w:val="22"/>
                <w:vertAlign w:val="baseline"/>
                <w:rtl w:val="0"/>
              </w:rPr>
              <w:t xml:space="preserve">GROUP:</w:t>
            </w:r>
            <w:r w:rsidDel="00000000" w:rsidR="00000000" w:rsidRPr="00000000">
              <w:rPr>
                <w:sz w:val="22"/>
                <w:szCs w:val="22"/>
                <w:vertAlign w:val="baseline"/>
                <w:rtl w:val="0"/>
              </w:rPr>
              <w:tab/>
            </w:r>
          </w:p>
        </w:tc>
        <w:tc>
          <w:tcPr>
            <w:vAlign w:val="top"/>
          </w:tcPr>
          <w:p w:rsidR="00000000" w:rsidDel="00000000" w:rsidP="00000000" w:rsidRDefault="00000000" w:rsidRPr="00000000" w14:paraId="000000B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rtl w:val="0"/>
              </w:rPr>
              <w:t xml:space="preserve">HR/OD and People Services</w:t>
            </w:r>
            <w:r w:rsidDel="00000000" w:rsidR="00000000" w:rsidRPr="00000000">
              <w:rPr>
                <w:rtl w:val="0"/>
              </w:rPr>
            </w:r>
          </w:p>
        </w:tc>
      </w:tr>
      <w:tr>
        <w:tc>
          <w:tcPr>
            <w:gridSpan w:val="2"/>
            <w:vAlign w:val="top"/>
          </w:tcPr>
          <w:p w:rsidR="00000000" w:rsidDel="00000000" w:rsidP="00000000" w:rsidRDefault="00000000" w:rsidRPr="00000000" w14:paraId="000000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SERVICE:</w:t>
            </w:r>
            <w:r w:rsidDel="00000000" w:rsidR="00000000" w:rsidRPr="00000000">
              <w:rPr>
                <w:rtl w:val="0"/>
              </w:rPr>
            </w:r>
          </w:p>
        </w:tc>
        <w:tc>
          <w:tcPr>
            <w:vAlign w:val="top"/>
          </w:tcPr>
          <w:p w:rsidR="00000000" w:rsidDel="00000000" w:rsidP="00000000" w:rsidRDefault="00000000" w:rsidRPr="00000000" w14:paraId="000000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firstLine="0"/>
              <w:contextualSpacing w:val="0"/>
              <w:rPr>
                <w:sz w:val="22"/>
                <w:szCs w:val="22"/>
                <w:vertAlign w:val="baseline"/>
              </w:rPr>
            </w:pPr>
            <w:r w:rsidDel="00000000" w:rsidR="00000000" w:rsidRPr="00000000">
              <w:rPr>
                <w:sz w:val="22"/>
                <w:szCs w:val="22"/>
                <w:rtl w:val="0"/>
              </w:rPr>
              <w:t xml:space="preserve">Tourism, Sports Development and Leisure</w:t>
            </w:r>
            <w:r w:rsidDel="00000000" w:rsidR="00000000" w:rsidRPr="00000000">
              <w:rPr>
                <w:rtl w:val="0"/>
              </w:rPr>
            </w:r>
          </w:p>
        </w:tc>
      </w:tr>
      <w:tr>
        <w:tc>
          <w:tcPr>
            <w:gridSpan w:val="2"/>
            <w:vAlign w:val="top"/>
          </w:tcPr>
          <w:p w:rsidR="00000000" w:rsidDel="00000000" w:rsidP="00000000" w:rsidRDefault="00000000" w:rsidRPr="00000000" w14:paraId="000000C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u w:val="single"/>
                <w:vertAlign w:val="baseline"/>
              </w:rPr>
            </w:pPr>
            <w:r w:rsidDel="00000000" w:rsidR="00000000" w:rsidRPr="00000000">
              <w:rPr>
                <w:sz w:val="22"/>
                <w:szCs w:val="22"/>
                <w:vertAlign w:val="baseline"/>
                <w:rtl w:val="0"/>
              </w:rPr>
              <w:tab/>
            </w:r>
            <w:r w:rsidDel="00000000" w:rsidR="00000000" w:rsidRPr="00000000">
              <w:rPr>
                <w:rtl w:val="0"/>
              </w:rPr>
            </w:r>
          </w:p>
        </w:tc>
      </w:tr>
      <w:tr>
        <w:tc>
          <w:tcPr>
            <w:vAlign w:val="top"/>
          </w:tcPr>
          <w:p w:rsidR="00000000" w:rsidDel="00000000" w:rsidP="00000000" w:rsidRDefault="00000000" w:rsidRPr="00000000" w14:paraId="000000C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b w:val="1"/>
                <w:sz w:val="22"/>
                <w:szCs w:val="22"/>
                <w:vertAlign w:val="baseline"/>
                <w:rtl w:val="0"/>
              </w:rPr>
              <w:t xml:space="preserve">JOB TITLE</w:t>
            </w:r>
            <w:r w:rsidDel="00000000" w:rsidR="00000000" w:rsidRPr="00000000">
              <w:rPr>
                <w:sz w:val="22"/>
                <w:szCs w:val="22"/>
                <w:vertAlign w:val="baseline"/>
                <w:rtl w:val="0"/>
              </w:rPr>
              <w:t xml:space="preserve">:</w:t>
              <w:tab/>
              <w:tab/>
            </w:r>
            <w:r w:rsidDel="00000000" w:rsidR="00000000" w:rsidRPr="00000000">
              <w:rPr>
                <w:rtl w:val="0"/>
              </w:rPr>
            </w:r>
          </w:p>
        </w:tc>
        <w:tc>
          <w:tcPr>
            <w:vAlign w:val="top"/>
          </w:tcPr>
          <w:p w:rsidR="00000000" w:rsidDel="00000000" w:rsidP="00000000" w:rsidRDefault="00000000" w:rsidRPr="00000000" w14:paraId="000000C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vertAlign w:val="baseline"/>
                <w:rtl w:val="0"/>
              </w:rPr>
              <w:t xml:space="preserve">Head of </w:t>
            </w:r>
            <w:r w:rsidDel="00000000" w:rsidR="00000000" w:rsidRPr="00000000">
              <w:rPr>
                <w:sz w:val="22"/>
                <w:szCs w:val="22"/>
                <w:rtl w:val="0"/>
              </w:rPr>
              <w:t xml:space="preserve">Tourism and Leisure</w:t>
            </w:r>
            <w:r w:rsidDel="00000000" w:rsidR="00000000" w:rsidRPr="00000000">
              <w:rPr>
                <w:rtl w:val="0"/>
              </w:rPr>
            </w:r>
          </w:p>
        </w:tc>
      </w:tr>
      <w:tr>
        <w:tc>
          <w:tcPr>
            <w:gridSpan w:val="2"/>
            <w:vAlign w:val="top"/>
          </w:tcPr>
          <w:p w:rsidR="00000000" w:rsidDel="00000000" w:rsidP="00000000" w:rsidRDefault="00000000" w:rsidRPr="00000000" w14:paraId="000000C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b w:val="1"/>
                <w:sz w:val="22"/>
                <w:szCs w:val="22"/>
                <w:vertAlign w:val="baseline"/>
                <w:rtl w:val="0"/>
              </w:rPr>
              <w:t xml:space="preserve">GRADE:</w:t>
            </w:r>
            <w:r w:rsidDel="00000000" w:rsidR="00000000" w:rsidRPr="00000000">
              <w:rPr>
                <w:sz w:val="22"/>
                <w:szCs w:val="22"/>
                <w:vertAlign w:val="baseline"/>
                <w:rtl w:val="0"/>
              </w:rPr>
              <w:tab/>
              <w:tab/>
              <w:tab/>
            </w:r>
          </w:p>
        </w:tc>
        <w:tc>
          <w:tcPr>
            <w:vAlign w:val="top"/>
          </w:tcPr>
          <w:p w:rsidR="00000000" w:rsidDel="00000000" w:rsidP="00000000" w:rsidRDefault="00000000" w:rsidRPr="00000000" w14:paraId="000000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 w:val="22"/>
                <w:szCs w:val="22"/>
                <w:vertAlign w:val="baseline"/>
              </w:rPr>
            </w:pPr>
            <w:r w:rsidDel="00000000" w:rsidR="00000000" w:rsidRPr="00000000">
              <w:rPr>
                <w:sz w:val="22"/>
                <w:szCs w:val="22"/>
                <w:vertAlign w:val="baseline"/>
                <w:rtl w:val="0"/>
              </w:rPr>
              <w:t xml:space="preserve">Band 1</w:t>
            </w:r>
            <w:r w:rsidDel="00000000" w:rsidR="00000000" w:rsidRPr="00000000">
              <w:rPr>
                <w:sz w:val="22"/>
                <w:szCs w:val="22"/>
                <w:rtl w:val="0"/>
              </w:rPr>
              <w:t xml:space="preserve">3</w:t>
            </w:r>
            <w:r w:rsidDel="00000000" w:rsidR="00000000" w:rsidRPr="00000000">
              <w:rPr>
                <w:rtl w:val="0"/>
              </w:rPr>
            </w:r>
          </w:p>
        </w:tc>
      </w:tr>
    </w:tbl>
    <w:p w:rsidR="00000000" w:rsidDel="00000000" w:rsidP="00000000" w:rsidRDefault="00000000" w:rsidRPr="00000000" w14:paraId="000000C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b w:val="0"/>
          <w:sz w:val="22"/>
          <w:szCs w:val="22"/>
          <w:vertAlign w:val="baseline"/>
        </w:rPr>
      </w:pPr>
      <w:r w:rsidDel="00000000" w:rsidR="00000000" w:rsidRPr="00000000">
        <w:rPr>
          <w:rtl w:val="0"/>
        </w:rPr>
      </w:r>
    </w:p>
    <w:tbl>
      <w:tblPr>
        <w:tblStyle w:val="Table11"/>
        <w:tblW w:w="9540.0" w:type="dxa"/>
        <w:jc w:val="left"/>
        <w:tblInd w:w="-432.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540"/>
        <w:tblGridChange w:id="0">
          <w:tblGrid>
            <w:gridCol w:w="9540"/>
          </w:tblGrid>
        </w:tblGridChange>
      </w:tblGrid>
      <w:tr>
        <w:tc>
          <w:tcPr>
            <w:vAlign w:val="top"/>
          </w:tcPr>
          <w:p w:rsidR="00000000" w:rsidDel="00000000" w:rsidP="00000000" w:rsidRDefault="00000000" w:rsidRPr="00000000" w14:paraId="000000C9">
            <w:pPr>
              <w:contextualSpacing w:val="0"/>
              <w:rPr>
                <w:b w:val="0"/>
                <w:sz w:val="22"/>
                <w:szCs w:val="22"/>
                <w:vertAlign w:val="baseline"/>
              </w:rPr>
            </w:pPr>
            <w:r w:rsidDel="00000000" w:rsidR="00000000" w:rsidRPr="00000000">
              <w:rPr>
                <w:b w:val="1"/>
                <w:sz w:val="22"/>
                <w:szCs w:val="22"/>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CA">
            <w:pPr>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B">
            <w:pPr>
              <w:numPr>
                <w:ilvl w:val="0"/>
                <w:numId w:val="10"/>
              </w:numPr>
              <w:ind w:left="0" w:firstLine="0"/>
              <w:contextualSpacing w:val="0"/>
              <w:rPr>
                <w:sz w:val="22"/>
                <w:szCs w:val="22"/>
              </w:rPr>
            </w:pPr>
            <w:r w:rsidDel="00000000" w:rsidR="00000000" w:rsidRPr="00000000">
              <w:rPr>
                <w:sz w:val="22"/>
                <w:szCs w:val="22"/>
                <w:vertAlign w:val="baseline"/>
                <w:rtl w:val="0"/>
              </w:rPr>
              <w:t xml:space="preserve">Evidence of recent relevant management/leadership training</w:t>
            </w:r>
          </w:p>
        </w:tc>
      </w:tr>
      <w:tr>
        <w:tc>
          <w:tcPr>
            <w:vAlign w:val="top"/>
          </w:tcPr>
          <w:p w:rsidR="00000000" w:rsidDel="00000000" w:rsidP="00000000" w:rsidRDefault="00000000" w:rsidRPr="00000000" w14:paraId="000000CC">
            <w:pPr>
              <w:numPr>
                <w:ilvl w:val="0"/>
                <w:numId w:val="10"/>
              </w:numPr>
              <w:ind w:left="0" w:firstLine="0"/>
              <w:contextualSpacing w:val="0"/>
              <w:rPr>
                <w:sz w:val="22"/>
                <w:szCs w:val="22"/>
              </w:rPr>
            </w:pPr>
            <w:r w:rsidDel="00000000" w:rsidR="00000000" w:rsidRPr="00000000">
              <w:rPr>
                <w:sz w:val="22"/>
                <w:szCs w:val="22"/>
                <w:vertAlign w:val="baseline"/>
                <w:rtl w:val="0"/>
              </w:rPr>
              <w:t xml:space="preserve">Masters level degree within a relevant subject or an equivalent portfolio of experience </w:t>
            </w:r>
          </w:p>
        </w:tc>
      </w:tr>
      <w:tr>
        <w:tc>
          <w:tcPr>
            <w:vAlign w:val="top"/>
          </w:tcPr>
          <w:p w:rsidR="00000000" w:rsidDel="00000000" w:rsidP="00000000" w:rsidRDefault="00000000" w:rsidRPr="00000000" w14:paraId="000000CD">
            <w:pPr>
              <w:numPr>
                <w:ilvl w:val="0"/>
                <w:numId w:val="10"/>
              </w:numPr>
              <w:ind w:left="0" w:firstLine="0"/>
              <w:contextualSpacing w:val="0"/>
              <w:rPr>
                <w:sz w:val="22"/>
                <w:szCs w:val="22"/>
              </w:rPr>
            </w:pPr>
            <w:r w:rsidDel="00000000" w:rsidR="00000000" w:rsidRPr="00000000">
              <w:rPr>
                <w:sz w:val="22"/>
                <w:szCs w:val="22"/>
                <w:vertAlign w:val="baseline"/>
                <w:rtl w:val="0"/>
              </w:rPr>
              <w:t xml:space="preserve">Evidence of recent relevant Continuous Professional Development </w:t>
            </w:r>
          </w:p>
        </w:tc>
      </w:tr>
      <w:tr>
        <w:tc>
          <w:tcPr>
            <w:vAlign w:val="top"/>
          </w:tcPr>
          <w:p w:rsidR="00000000" w:rsidDel="00000000" w:rsidP="00000000" w:rsidRDefault="00000000" w:rsidRPr="00000000" w14:paraId="000000CE">
            <w:pPr>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CF">
            <w:pPr>
              <w:tabs>
                <w:tab w:val="left" w:pos="240"/>
              </w:tabs>
              <w:contextualSpacing w:val="0"/>
              <w:rPr>
                <w:b w:val="0"/>
                <w:sz w:val="22"/>
                <w:szCs w:val="22"/>
                <w:vertAlign w:val="baseline"/>
              </w:rPr>
            </w:pPr>
            <w:r w:rsidDel="00000000" w:rsidR="00000000" w:rsidRPr="00000000">
              <w:rPr>
                <w:b w:val="1"/>
                <w:sz w:val="22"/>
                <w:szCs w:val="22"/>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D0">
            <w:pPr>
              <w:contextualSpacing w:val="0"/>
              <w:rPr>
                <w:sz w:val="16"/>
                <w:szCs w:val="16"/>
                <w:vertAlign w:val="baseline"/>
              </w:rPr>
            </w:pPr>
            <w:r w:rsidDel="00000000" w:rsidR="00000000" w:rsidRPr="00000000">
              <w:rPr>
                <w:rtl w:val="0"/>
              </w:rPr>
            </w:r>
          </w:p>
          <w:p w:rsidR="00000000" w:rsidDel="00000000" w:rsidP="00000000" w:rsidRDefault="00000000" w:rsidRPr="00000000" w14:paraId="000000D1">
            <w:pPr>
              <w:numPr>
                <w:ilvl w:val="0"/>
                <w:numId w:val="7"/>
              </w:numPr>
              <w:ind w:left="360" w:hanging="360"/>
              <w:contextualSpacing w:val="0"/>
              <w:rPr>
                <w:sz w:val="22"/>
                <w:szCs w:val="22"/>
              </w:rPr>
            </w:pPr>
            <w:r w:rsidDel="00000000" w:rsidR="00000000" w:rsidRPr="00000000">
              <w:rPr>
                <w:sz w:val="22"/>
                <w:szCs w:val="22"/>
                <w:vertAlign w:val="baseline"/>
                <w:rtl w:val="0"/>
              </w:rPr>
              <w:t xml:space="preserve">Thorough knowledge and understanding of relevant service legislation, best practice and contemporary issues. </w:t>
            </w:r>
          </w:p>
          <w:p w:rsidR="00000000" w:rsidDel="00000000" w:rsidP="00000000" w:rsidRDefault="00000000" w:rsidRPr="00000000" w14:paraId="000000D2">
            <w:pPr>
              <w:numPr>
                <w:ilvl w:val="0"/>
                <w:numId w:val="7"/>
              </w:numPr>
              <w:ind w:left="360" w:hanging="360"/>
              <w:contextualSpacing w:val="0"/>
              <w:rPr>
                <w:sz w:val="22"/>
                <w:szCs w:val="22"/>
              </w:rPr>
            </w:pPr>
            <w:r w:rsidDel="00000000" w:rsidR="00000000" w:rsidRPr="00000000">
              <w:rPr>
                <w:sz w:val="22"/>
                <w:szCs w:val="22"/>
                <w:vertAlign w:val="baseline"/>
                <w:rtl w:val="0"/>
              </w:rPr>
              <w:t xml:space="preserve">Recent experience and achievement at a senior management level within an organisation of comparable scope and complexity.</w:t>
            </w:r>
          </w:p>
        </w:tc>
      </w:tr>
      <w:tr>
        <w:tc>
          <w:tcPr>
            <w:vAlign w:val="top"/>
          </w:tcPr>
          <w:p w:rsidR="00000000" w:rsidDel="00000000" w:rsidP="00000000" w:rsidRDefault="00000000" w:rsidRPr="00000000" w14:paraId="000000D3">
            <w:pPr>
              <w:numPr>
                <w:ilvl w:val="0"/>
                <w:numId w:val="7"/>
              </w:numPr>
              <w:ind w:left="360" w:hanging="360"/>
              <w:contextualSpacing w:val="0"/>
              <w:rPr>
                <w:sz w:val="22"/>
                <w:szCs w:val="22"/>
              </w:rPr>
            </w:pPr>
            <w:r w:rsidDel="00000000" w:rsidR="00000000" w:rsidRPr="00000000">
              <w:rPr>
                <w:sz w:val="22"/>
                <w:szCs w:val="22"/>
                <w:vertAlign w:val="baseline"/>
                <w:rtl w:val="0"/>
              </w:rPr>
              <w:t xml:space="preserve">Experience of successful strategic management and a proven track record of leading in the formulation and delivery of strategic objectives and policies within a large, multi-disciplined organisation.</w:t>
            </w:r>
          </w:p>
        </w:tc>
      </w:tr>
      <w:tr>
        <w:tc>
          <w:tcPr>
            <w:vAlign w:val="top"/>
          </w:tcPr>
          <w:p w:rsidR="00000000" w:rsidDel="00000000" w:rsidP="00000000" w:rsidRDefault="00000000" w:rsidRPr="00000000" w14:paraId="000000D4">
            <w:pPr>
              <w:numPr>
                <w:ilvl w:val="0"/>
                <w:numId w:val="7"/>
              </w:numPr>
              <w:ind w:left="360" w:hanging="360"/>
              <w:contextualSpacing w:val="0"/>
              <w:rPr>
                <w:sz w:val="22"/>
                <w:szCs w:val="22"/>
              </w:rPr>
            </w:pPr>
            <w:r w:rsidDel="00000000" w:rsidR="00000000" w:rsidRPr="00000000">
              <w:rPr>
                <w:sz w:val="22"/>
                <w:szCs w:val="22"/>
                <w:vertAlign w:val="baseline"/>
                <w:rtl w:val="0"/>
              </w:rPr>
              <w:t xml:space="preserve">A demonstrable track record of leading and managing multi-disciplinary teams and delivering outcomes that require collaborative approaches both within the organisation and with external partners.</w:t>
            </w:r>
          </w:p>
        </w:tc>
      </w:tr>
      <w:tr>
        <w:tc>
          <w:tcPr>
            <w:vAlign w:val="top"/>
          </w:tcPr>
          <w:p w:rsidR="00000000" w:rsidDel="00000000" w:rsidP="00000000" w:rsidRDefault="00000000" w:rsidRPr="00000000" w14:paraId="000000D5">
            <w:pPr>
              <w:numPr>
                <w:ilvl w:val="0"/>
                <w:numId w:val="7"/>
              </w:numPr>
              <w:ind w:left="360" w:hanging="360"/>
              <w:contextualSpacing w:val="0"/>
              <w:rPr>
                <w:sz w:val="22"/>
                <w:szCs w:val="22"/>
              </w:rPr>
            </w:pPr>
            <w:r w:rsidDel="00000000" w:rsidR="00000000" w:rsidRPr="00000000">
              <w:rPr>
                <w:sz w:val="22"/>
                <w:szCs w:val="22"/>
                <w:vertAlign w:val="baseline"/>
                <w:rtl w:val="0"/>
              </w:rPr>
              <w:t xml:space="preserve">Extensive experience and demonstrable success in the generation and management of organisational and cultural change and of securing the support of others in the process.</w:t>
            </w:r>
          </w:p>
        </w:tc>
      </w:tr>
      <w:tr>
        <w:tc>
          <w:tcPr>
            <w:vAlign w:val="top"/>
          </w:tcPr>
          <w:p w:rsidR="00000000" w:rsidDel="00000000" w:rsidP="00000000" w:rsidRDefault="00000000" w:rsidRPr="00000000" w14:paraId="000000D6">
            <w:pPr>
              <w:numPr>
                <w:ilvl w:val="0"/>
                <w:numId w:val="7"/>
              </w:numPr>
              <w:ind w:left="360" w:hanging="360"/>
              <w:contextualSpacing w:val="0"/>
              <w:rPr>
                <w:sz w:val="22"/>
                <w:szCs w:val="22"/>
              </w:rPr>
            </w:pPr>
            <w:r w:rsidDel="00000000" w:rsidR="00000000" w:rsidRPr="00000000">
              <w:rPr>
                <w:sz w:val="22"/>
                <w:szCs w:val="22"/>
                <w:vertAlign w:val="baseline"/>
                <w:rtl w:val="0"/>
              </w:rPr>
              <w:t xml:space="preserve">Experience of financial and performance management within a comparable organisation.</w:t>
            </w:r>
          </w:p>
        </w:tc>
      </w:tr>
      <w:tr>
        <w:tc>
          <w:tcPr>
            <w:vAlign w:val="top"/>
          </w:tcPr>
          <w:p w:rsidR="00000000" w:rsidDel="00000000" w:rsidP="00000000" w:rsidRDefault="00000000" w:rsidRPr="00000000" w14:paraId="000000D7">
            <w:pPr>
              <w:numPr>
                <w:ilvl w:val="0"/>
                <w:numId w:val="7"/>
              </w:numPr>
              <w:ind w:left="360" w:hanging="360"/>
              <w:contextualSpacing w:val="0"/>
              <w:rPr>
                <w:sz w:val="22"/>
                <w:szCs w:val="22"/>
              </w:rPr>
            </w:pPr>
            <w:r w:rsidDel="00000000" w:rsidR="00000000" w:rsidRPr="00000000">
              <w:rPr>
                <w:sz w:val="22"/>
                <w:szCs w:val="22"/>
                <w:vertAlign w:val="baseline"/>
                <w:rtl w:val="0"/>
              </w:rPr>
              <w:t xml:space="preserve">A successful track record of engaging effectively with others at a senior level and building productive partnerships with key stakeholders.</w:t>
            </w:r>
          </w:p>
          <w:p w:rsidR="00000000" w:rsidDel="00000000" w:rsidP="00000000" w:rsidRDefault="00000000" w:rsidRPr="00000000" w14:paraId="000000D8">
            <w:pPr>
              <w:contextualSpacing w:val="0"/>
              <w:rPr>
                <w:sz w:val="22"/>
                <w:szCs w:val="22"/>
              </w:rPr>
            </w:pPr>
            <w:r w:rsidDel="00000000" w:rsidR="00000000" w:rsidRPr="00000000">
              <w:rPr>
                <w:rtl w:val="0"/>
              </w:rPr>
            </w:r>
          </w:p>
          <w:p w:rsidR="00000000" w:rsidDel="00000000" w:rsidP="00000000" w:rsidRDefault="00000000" w:rsidRPr="00000000" w14:paraId="000000D9">
            <w:pPr>
              <w:contextualSpacing w:val="0"/>
              <w:rPr>
                <w:b w:val="1"/>
                <w:sz w:val="22"/>
                <w:szCs w:val="22"/>
              </w:rPr>
            </w:pPr>
            <w:r w:rsidDel="00000000" w:rsidR="00000000" w:rsidRPr="00000000">
              <w:rPr>
                <w:b w:val="1"/>
                <w:sz w:val="22"/>
                <w:szCs w:val="22"/>
                <w:rtl w:val="0"/>
              </w:rPr>
              <w:t xml:space="preserve">Knowledge and Skills</w:t>
            </w:r>
          </w:p>
          <w:p w:rsidR="00000000" w:rsidDel="00000000" w:rsidP="00000000" w:rsidRDefault="00000000" w:rsidRPr="00000000" w14:paraId="000000DA">
            <w:pPr>
              <w:contextualSpacing w:val="0"/>
              <w:rPr>
                <w:b w:val="1"/>
                <w:sz w:val="22"/>
                <w:szCs w:val="22"/>
              </w:rPr>
            </w:pPr>
            <w:r w:rsidDel="00000000" w:rsidR="00000000" w:rsidRPr="00000000">
              <w:rPr>
                <w:rtl w:val="0"/>
              </w:rPr>
            </w:r>
          </w:p>
        </w:tc>
      </w:tr>
      <w:tr>
        <w:tc>
          <w:tcPr>
            <w:vAlign w:val="top"/>
          </w:tcPr>
          <w:p w:rsidR="00000000" w:rsidDel="00000000" w:rsidP="00000000" w:rsidRDefault="00000000" w:rsidRPr="00000000" w14:paraId="000000DB">
            <w:pPr>
              <w:numPr>
                <w:ilvl w:val="0"/>
                <w:numId w:val="7"/>
              </w:numPr>
              <w:ind w:left="360" w:hanging="360"/>
              <w:contextualSpacing w:val="0"/>
              <w:rPr>
                <w:sz w:val="22"/>
                <w:szCs w:val="22"/>
              </w:rPr>
            </w:pPr>
            <w:r w:rsidDel="00000000" w:rsidR="00000000" w:rsidRPr="00000000">
              <w:rPr>
                <w:sz w:val="22"/>
                <w:szCs w:val="22"/>
                <w:rtl w:val="0"/>
              </w:rPr>
              <w:t xml:space="preserve">Knowledge of standards and best practice in relation to Tourism, Sports Development and Leisure.</w:t>
            </w:r>
          </w:p>
          <w:p w:rsidR="00000000" w:rsidDel="00000000" w:rsidP="00000000" w:rsidRDefault="00000000" w:rsidRPr="00000000" w14:paraId="000000DC">
            <w:pPr>
              <w:numPr>
                <w:ilvl w:val="0"/>
                <w:numId w:val="7"/>
              </w:numPr>
              <w:ind w:left="360" w:hanging="360"/>
              <w:contextualSpacing w:val="0"/>
              <w:rPr>
                <w:sz w:val="22"/>
                <w:szCs w:val="22"/>
              </w:rPr>
            </w:pPr>
            <w:r w:rsidDel="00000000" w:rsidR="00000000" w:rsidRPr="00000000">
              <w:rPr>
                <w:sz w:val="22"/>
                <w:szCs w:val="22"/>
                <w:vertAlign w:val="baseline"/>
                <w:rtl w:val="0"/>
              </w:rPr>
              <w:t xml:space="preserve">Strong analytical skills and an aptitude for developing innovative solutions to complex problems.</w:t>
            </w:r>
          </w:p>
        </w:tc>
      </w:tr>
      <w:tr>
        <w:tc>
          <w:tcPr>
            <w:vAlign w:val="top"/>
          </w:tcPr>
          <w:p w:rsidR="00000000" w:rsidDel="00000000" w:rsidP="00000000" w:rsidRDefault="00000000" w:rsidRPr="00000000" w14:paraId="000000DD">
            <w:pPr>
              <w:numPr>
                <w:ilvl w:val="0"/>
                <w:numId w:val="7"/>
              </w:numPr>
              <w:ind w:left="360" w:hanging="360"/>
              <w:contextualSpacing w:val="0"/>
              <w:rPr>
                <w:sz w:val="22"/>
                <w:szCs w:val="22"/>
              </w:rPr>
            </w:pPr>
            <w:r w:rsidDel="00000000" w:rsidR="00000000" w:rsidRPr="00000000">
              <w:rPr>
                <w:sz w:val="22"/>
                <w:szCs w:val="22"/>
                <w:vertAlign w:val="baseline"/>
                <w:rtl w:val="0"/>
              </w:rPr>
              <w:t xml:space="preserve">Excellent interpersonal and communication skills to relate effectively to, and command the respect trust and confidence of employees, Council Members, the community and other stakeholders.</w:t>
            </w:r>
          </w:p>
        </w:tc>
      </w:tr>
      <w:tr>
        <w:tc>
          <w:tcPr>
            <w:vAlign w:val="top"/>
          </w:tcPr>
          <w:p w:rsidR="00000000" w:rsidDel="00000000" w:rsidP="00000000" w:rsidRDefault="00000000" w:rsidRPr="00000000" w14:paraId="000000DE">
            <w:pPr>
              <w:numPr>
                <w:ilvl w:val="0"/>
                <w:numId w:val="7"/>
              </w:numPr>
              <w:ind w:left="360" w:hanging="360"/>
              <w:contextualSpacing w:val="0"/>
              <w:rPr>
                <w:sz w:val="22"/>
                <w:szCs w:val="22"/>
              </w:rPr>
            </w:pPr>
            <w:r w:rsidDel="00000000" w:rsidR="00000000" w:rsidRPr="00000000">
              <w:rPr>
                <w:sz w:val="22"/>
                <w:szCs w:val="22"/>
                <w:vertAlign w:val="baseline"/>
                <w:rtl w:val="0"/>
              </w:rPr>
              <w:t xml:space="preserve">IT skills and awareness.</w:t>
            </w:r>
          </w:p>
        </w:tc>
      </w:tr>
      <w:tr>
        <w:tc>
          <w:tcPr>
            <w:vAlign w:val="top"/>
          </w:tcPr>
          <w:p w:rsidR="00000000" w:rsidDel="00000000" w:rsidP="00000000" w:rsidRDefault="00000000" w:rsidRPr="00000000" w14:paraId="000000DF">
            <w:pPr>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E0">
            <w:pPr>
              <w:contextualSpacing w:val="0"/>
              <w:rPr>
                <w:b w:val="0"/>
                <w:sz w:val="22"/>
                <w:szCs w:val="22"/>
                <w:vertAlign w:val="baseline"/>
              </w:rPr>
            </w:pPr>
            <w:r w:rsidDel="00000000" w:rsidR="00000000" w:rsidRPr="00000000">
              <w:rPr>
                <w:b w:val="1"/>
                <w:sz w:val="22"/>
                <w:szCs w:val="22"/>
                <w:vertAlign w:val="baseline"/>
                <w:rtl w:val="0"/>
              </w:rPr>
              <w:t xml:space="preserve">Motivation</w:t>
            </w:r>
            <w:r w:rsidDel="00000000" w:rsidR="00000000" w:rsidRPr="00000000">
              <w:rPr>
                <w:rtl w:val="0"/>
              </w:rPr>
            </w:r>
          </w:p>
        </w:tc>
      </w:tr>
      <w:tr>
        <w:tc>
          <w:tcPr>
            <w:vAlign w:val="top"/>
          </w:tcPr>
          <w:p w:rsidR="00000000" w:rsidDel="00000000" w:rsidP="00000000" w:rsidRDefault="00000000" w:rsidRPr="00000000" w14:paraId="000000E1">
            <w:pPr>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E2">
            <w:pPr>
              <w:numPr>
                <w:ilvl w:val="0"/>
                <w:numId w:val="9"/>
              </w:numPr>
              <w:ind w:left="360" w:hanging="360"/>
              <w:contextualSpacing w:val="0"/>
              <w:rPr>
                <w:sz w:val="22"/>
                <w:szCs w:val="22"/>
              </w:rPr>
            </w:pPr>
            <w:r w:rsidDel="00000000" w:rsidR="00000000" w:rsidRPr="00000000">
              <w:rPr>
                <w:sz w:val="22"/>
                <w:szCs w:val="22"/>
                <w:vertAlign w:val="baseline"/>
                <w:rtl w:val="0"/>
              </w:rPr>
              <w:t xml:space="preserve">Confident leader with a vision for services with high levels of energy, stamina and resilience.</w:t>
            </w:r>
          </w:p>
        </w:tc>
      </w:tr>
      <w:tr>
        <w:tc>
          <w:tcPr>
            <w:vAlign w:val="top"/>
          </w:tcPr>
          <w:p w:rsidR="00000000" w:rsidDel="00000000" w:rsidP="00000000" w:rsidRDefault="00000000" w:rsidRPr="00000000" w14:paraId="000000E3">
            <w:pPr>
              <w:numPr>
                <w:ilvl w:val="0"/>
                <w:numId w:val="9"/>
              </w:numPr>
              <w:ind w:left="360" w:hanging="360"/>
              <w:contextualSpacing w:val="0"/>
              <w:rPr>
                <w:sz w:val="22"/>
                <w:szCs w:val="22"/>
              </w:rPr>
            </w:pPr>
            <w:r w:rsidDel="00000000" w:rsidR="00000000" w:rsidRPr="00000000">
              <w:rPr>
                <w:sz w:val="22"/>
                <w:szCs w:val="22"/>
                <w:vertAlign w:val="baseline"/>
                <w:rtl w:val="0"/>
              </w:rPr>
              <w:t xml:space="preserve">Fully committed to the principles and values underpinning the unitary Council</w:t>
            </w:r>
          </w:p>
          <w:p w:rsidR="00000000" w:rsidDel="00000000" w:rsidP="00000000" w:rsidRDefault="00000000" w:rsidRPr="00000000" w14:paraId="000000E4">
            <w:pPr>
              <w:contextualSpacing w:val="0"/>
              <w:rPr>
                <w:sz w:val="22"/>
                <w:szCs w:val="22"/>
              </w:rPr>
            </w:pPr>
            <w:r w:rsidDel="00000000" w:rsidR="00000000" w:rsidRPr="00000000">
              <w:rPr>
                <w:rtl w:val="0"/>
              </w:rPr>
            </w:r>
          </w:p>
          <w:p w:rsidR="00000000" w:rsidDel="00000000" w:rsidP="00000000" w:rsidRDefault="00000000" w:rsidRPr="00000000" w14:paraId="000000E5">
            <w:pPr>
              <w:contextualSpacing w:val="0"/>
              <w:rPr>
                <w:b w:val="1"/>
                <w:sz w:val="22"/>
                <w:szCs w:val="22"/>
              </w:rPr>
            </w:pPr>
            <w:r w:rsidDel="00000000" w:rsidR="00000000" w:rsidRPr="00000000">
              <w:rPr>
                <w:b w:val="1"/>
                <w:sz w:val="22"/>
                <w:szCs w:val="22"/>
                <w:rtl w:val="0"/>
              </w:rPr>
              <w:t xml:space="preserve">Building Shared Vision and Values</w:t>
            </w:r>
          </w:p>
          <w:p w:rsidR="00000000" w:rsidDel="00000000" w:rsidP="00000000" w:rsidRDefault="00000000" w:rsidRPr="00000000" w14:paraId="000000E6">
            <w:pPr>
              <w:contextualSpacing w:val="0"/>
              <w:rPr>
                <w:b w:val="1"/>
                <w:sz w:val="22"/>
                <w:szCs w:val="22"/>
              </w:rPr>
            </w:pPr>
            <w:r w:rsidDel="00000000" w:rsidR="00000000" w:rsidRPr="00000000">
              <w:rPr>
                <w:rtl w:val="0"/>
              </w:rPr>
            </w:r>
          </w:p>
        </w:tc>
      </w:tr>
      <w:tr>
        <w:tc>
          <w:tcPr>
            <w:vAlign w:val="top"/>
          </w:tcPr>
          <w:p w:rsidR="00000000" w:rsidDel="00000000" w:rsidP="00000000" w:rsidRDefault="00000000" w:rsidRPr="00000000" w14:paraId="000000E7">
            <w:pPr>
              <w:numPr>
                <w:ilvl w:val="0"/>
                <w:numId w:val="9"/>
              </w:numPr>
              <w:ind w:left="360" w:hanging="360"/>
              <w:contextualSpacing w:val="0"/>
              <w:rPr>
                <w:sz w:val="22"/>
                <w:szCs w:val="22"/>
              </w:rPr>
            </w:pPr>
            <w:r w:rsidDel="00000000" w:rsidR="00000000" w:rsidRPr="00000000">
              <w:rPr>
                <w:sz w:val="22"/>
                <w:szCs w:val="22"/>
                <w:rtl w:val="0"/>
              </w:rPr>
              <w:t xml:space="preserve">scan the internal environment and engage employees in compelling visions of the future.</w:t>
            </w:r>
          </w:p>
          <w:p w:rsidR="00000000" w:rsidDel="00000000" w:rsidP="00000000" w:rsidRDefault="00000000" w:rsidRPr="00000000" w14:paraId="000000E8">
            <w:pPr>
              <w:numPr>
                <w:ilvl w:val="0"/>
                <w:numId w:val="9"/>
              </w:numPr>
              <w:ind w:left="360" w:hanging="360"/>
              <w:contextualSpacing w:val="0"/>
              <w:rPr>
                <w:sz w:val="22"/>
                <w:szCs w:val="22"/>
              </w:rPr>
            </w:pPr>
            <w:r w:rsidDel="00000000" w:rsidR="00000000" w:rsidRPr="00000000">
              <w:rPr>
                <w:sz w:val="22"/>
                <w:szCs w:val="22"/>
                <w:rtl w:val="0"/>
              </w:rPr>
              <w:t xml:space="preserve">create an environment in which a culture embracing Vision and Values can thrive</w:t>
            </w:r>
          </w:p>
          <w:p w:rsidR="00000000" w:rsidDel="00000000" w:rsidP="00000000" w:rsidRDefault="00000000" w:rsidRPr="00000000" w14:paraId="000000E9">
            <w:pPr>
              <w:numPr>
                <w:ilvl w:val="0"/>
                <w:numId w:val="9"/>
              </w:numPr>
              <w:ind w:left="360" w:hanging="360"/>
              <w:contextualSpacing w:val="0"/>
              <w:rPr>
                <w:sz w:val="22"/>
                <w:szCs w:val="22"/>
              </w:rPr>
            </w:pPr>
            <w:r w:rsidDel="00000000" w:rsidR="00000000" w:rsidRPr="00000000">
              <w:rPr>
                <w:sz w:val="22"/>
                <w:szCs w:val="22"/>
                <w:rtl w:val="0"/>
              </w:rPr>
              <w:t xml:space="preserve">involve all stakeholders in building a vision for the future</w:t>
            </w:r>
          </w:p>
          <w:p w:rsidR="00000000" w:rsidDel="00000000" w:rsidP="00000000" w:rsidRDefault="00000000" w:rsidRPr="00000000" w14:paraId="000000EA">
            <w:pPr>
              <w:numPr>
                <w:ilvl w:val="0"/>
                <w:numId w:val="9"/>
              </w:numPr>
              <w:ind w:left="360" w:hanging="360"/>
              <w:contextualSpacing w:val="0"/>
              <w:rPr>
                <w:sz w:val="22"/>
                <w:szCs w:val="22"/>
              </w:rPr>
            </w:pPr>
            <w:r w:rsidDel="00000000" w:rsidR="00000000" w:rsidRPr="00000000">
              <w:rPr>
                <w:sz w:val="22"/>
                <w:szCs w:val="22"/>
                <w:rtl w:val="0"/>
              </w:rPr>
              <w:t xml:space="preserve">have a clear picture of the direction the organise is taking and communicate it with insight, energy and vision.</w:t>
            </w:r>
          </w:p>
          <w:p w:rsidR="00000000" w:rsidDel="00000000" w:rsidP="00000000" w:rsidRDefault="00000000" w:rsidRPr="00000000" w14:paraId="000000EB">
            <w:pPr>
              <w:numPr>
                <w:ilvl w:val="0"/>
                <w:numId w:val="9"/>
              </w:numPr>
              <w:ind w:left="360" w:hanging="360"/>
              <w:contextualSpacing w:val="0"/>
              <w:rPr>
                <w:sz w:val="22"/>
                <w:szCs w:val="22"/>
              </w:rPr>
            </w:pPr>
            <w:r w:rsidDel="00000000" w:rsidR="00000000" w:rsidRPr="00000000">
              <w:rPr>
                <w:sz w:val="22"/>
                <w:szCs w:val="22"/>
                <w:rtl w:val="0"/>
              </w:rPr>
              <w:t xml:space="preserve">translate the Council’s vision into practical and achievable plans.</w:t>
            </w:r>
          </w:p>
          <w:p w:rsidR="00000000" w:rsidDel="00000000" w:rsidP="00000000" w:rsidRDefault="00000000" w:rsidRPr="00000000" w14:paraId="000000EC">
            <w:pPr>
              <w:contextualSpacing w:val="0"/>
              <w:rPr>
                <w:sz w:val="22"/>
                <w:szCs w:val="22"/>
              </w:rPr>
            </w:pPr>
            <w:r w:rsidDel="00000000" w:rsidR="00000000" w:rsidRPr="00000000">
              <w:rPr>
                <w:rtl w:val="0"/>
              </w:rPr>
            </w:r>
          </w:p>
          <w:p w:rsidR="00000000" w:rsidDel="00000000" w:rsidP="00000000" w:rsidRDefault="00000000" w:rsidRPr="00000000" w14:paraId="000000ED">
            <w:pPr>
              <w:contextualSpacing w:val="0"/>
              <w:rPr>
                <w:b w:val="1"/>
                <w:sz w:val="22"/>
                <w:szCs w:val="22"/>
              </w:rPr>
            </w:pPr>
            <w:r w:rsidDel="00000000" w:rsidR="00000000" w:rsidRPr="00000000">
              <w:rPr>
                <w:b w:val="1"/>
                <w:sz w:val="22"/>
                <w:szCs w:val="22"/>
                <w:rtl w:val="0"/>
              </w:rPr>
              <w:t xml:space="preserve">Strengthening Corporate Leadership Capacity</w:t>
            </w:r>
          </w:p>
          <w:p w:rsidR="00000000" w:rsidDel="00000000" w:rsidP="00000000" w:rsidRDefault="00000000" w:rsidRPr="00000000" w14:paraId="000000EE">
            <w:pPr>
              <w:contextualSpacing w:val="0"/>
              <w:rPr>
                <w:b w:val="1"/>
                <w:sz w:val="22"/>
                <w:szCs w:val="22"/>
              </w:rPr>
            </w:pPr>
            <w:r w:rsidDel="00000000" w:rsidR="00000000" w:rsidRPr="00000000">
              <w:rPr>
                <w:rtl w:val="0"/>
              </w:rPr>
            </w:r>
          </w:p>
          <w:p w:rsidR="00000000" w:rsidDel="00000000" w:rsidP="00000000" w:rsidRDefault="00000000" w:rsidRPr="00000000" w14:paraId="000000EF">
            <w:pPr>
              <w:numPr>
                <w:ilvl w:val="0"/>
                <w:numId w:val="9"/>
              </w:numPr>
              <w:ind w:left="360" w:hanging="360"/>
              <w:contextualSpacing w:val="0"/>
              <w:rPr>
                <w:sz w:val="22"/>
                <w:szCs w:val="22"/>
              </w:rPr>
            </w:pPr>
            <w:r w:rsidDel="00000000" w:rsidR="00000000" w:rsidRPr="00000000">
              <w:rPr>
                <w:sz w:val="22"/>
                <w:szCs w:val="22"/>
                <w:rtl w:val="0"/>
              </w:rPr>
              <w:t xml:space="preserve">continuously develop the political leadership and managerial interface.</w:t>
            </w:r>
          </w:p>
          <w:p w:rsidR="00000000" w:rsidDel="00000000" w:rsidP="00000000" w:rsidRDefault="00000000" w:rsidRPr="00000000" w14:paraId="000000F0">
            <w:pPr>
              <w:numPr>
                <w:ilvl w:val="0"/>
                <w:numId w:val="9"/>
              </w:numPr>
              <w:ind w:left="360" w:hanging="360"/>
              <w:contextualSpacing w:val="0"/>
              <w:rPr>
                <w:sz w:val="22"/>
                <w:szCs w:val="22"/>
              </w:rPr>
            </w:pPr>
            <w:r w:rsidDel="00000000" w:rsidR="00000000" w:rsidRPr="00000000">
              <w:rPr>
                <w:sz w:val="22"/>
                <w:szCs w:val="22"/>
                <w:rtl w:val="0"/>
              </w:rPr>
              <w:t xml:space="preserve">operate with others as a cohesive senior managerial team</w:t>
            </w:r>
          </w:p>
          <w:p w:rsidR="00000000" w:rsidDel="00000000" w:rsidP="00000000" w:rsidRDefault="00000000" w:rsidRPr="00000000" w14:paraId="000000F1">
            <w:pPr>
              <w:numPr>
                <w:ilvl w:val="0"/>
                <w:numId w:val="9"/>
              </w:numPr>
              <w:ind w:left="360" w:hanging="360"/>
              <w:contextualSpacing w:val="0"/>
              <w:rPr>
                <w:sz w:val="22"/>
                <w:szCs w:val="22"/>
              </w:rPr>
            </w:pPr>
            <w:r w:rsidDel="00000000" w:rsidR="00000000" w:rsidRPr="00000000">
              <w:rPr>
                <w:sz w:val="22"/>
                <w:szCs w:val="22"/>
                <w:rtl w:val="0"/>
              </w:rPr>
              <w:t xml:space="preserve">create time with staff and other managers for discussion about their development rather than fire-fighting.</w:t>
            </w:r>
          </w:p>
          <w:p w:rsidR="00000000" w:rsidDel="00000000" w:rsidP="00000000" w:rsidRDefault="00000000" w:rsidRPr="00000000" w14:paraId="000000F2">
            <w:pPr>
              <w:numPr>
                <w:ilvl w:val="0"/>
                <w:numId w:val="9"/>
              </w:numPr>
              <w:ind w:left="360" w:hanging="360"/>
              <w:contextualSpacing w:val="0"/>
              <w:rPr>
                <w:sz w:val="22"/>
                <w:szCs w:val="22"/>
              </w:rPr>
            </w:pPr>
            <w:r w:rsidDel="00000000" w:rsidR="00000000" w:rsidRPr="00000000">
              <w:rPr>
                <w:sz w:val="22"/>
                <w:szCs w:val="22"/>
                <w:rtl w:val="0"/>
              </w:rPr>
              <w:t xml:space="preserve">coach and mentor staff and other managers</w:t>
            </w:r>
          </w:p>
          <w:p w:rsidR="00000000" w:rsidDel="00000000" w:rsidP="00000000" w:rsidRDefault="00000000" w:rsidRPr="00000000" w14:paraId="000000F3">
            <w:pPr>
              <w:numPr>
                <w:ilvl w:val="0"/>
                <w:numId w:val="9"/>
              </w:numPr>
              <w:ind w:left="360" w:hanging="360"/>
              <w:contextualSpacing w:val="0"/>
              <w:rPr>
                <w:sz w:val="22"/>
                <w:szCs w:val="22"/>
              </w:rPr>
            </w:pPr>
            <w:r w:rsidDel="00000000" w:rsidR="00000000" w:rsidRPr="00000000">
              <w:rPr>
                <w:sz w:val="22"/>
                <w:szCs w:val="22"/>
                <w:rtl w:val="0"/>
              </w:rPr>
              <w:t xml:space="preserve">lead, delegate and empower others at a strategic level</w:t>
            </w:r>
          </w:p>
          <w:p w:rsidR="00000000" w:rsidDel="00000000" w:rsidP="00000000" w:rsidRDefault="00000000" w:rsidRPr="00000000" w14:paraId="000000F4">
            <w:pPr>
              <w:numPr>
                <w:ilvl w:val="0"/>
                <w:numId w:val="9"/>
              </w:numPr>
              <w:ind w:left="360" w:hanging="360"/>
              <w:contextualSpacing w:val="0"/>
              <w:rPr>
                <w:sz w:val="22"/>
                <w:szCs w:val="22"/>
              </w:rPr>
            </w:pPr>
            <w:r w:rsidDel="00000000" w:rsidR="00000000" w:rsidRPr="00000000">
              <w:rPr>
                <w:sz w:val="22"/>
                <w:szCs w:val="22"/>
                <w:rtl w:val="0"/>
              </w:rPr>
              <w:t xml:space="preserve">Identify and develop potential senior managerial successors</w:t>
            </w:r>
          </w:p>
          <w:p w:rsidR="00000000" w:rsidDel="00000000" w:rsidP="00000000" w:rsidRDefault="00000000" w:rsidRPr="00000000" w14:paraId="000000F5">
            <w:pPr>
              <w:contextualSpacing w:val="0"/>
              <w:rPr>
                <w:sz w:val="22"/>
                <w:szCs w:val="22"/>
              </w:rPr>
            </w:pPr>
            <w:r w:rsidDel="00000000" w:rsidR="00000000" w:rsidRPr="00000000">
              <w:rPr>
                <w:rtl w:val="0"/>
              </w:rPr>
            </w:r>
          </w:p>
          <w:p w:rsidR="00000000" w:rsidDel="00000000" w:rsidP="00000000" w:rsidRDefault="00000000" w:rsidRPr="00000000" w14:paraId="000000F6">
            <w:pPr>
              <w:contextualSpacing w:val="0"/>
              <w:rPr>
                <w:b w:val="1"/>
                <w:sz w:val="22"/>
                <w:szCs w:val="22"/>
              </w:rPr>
            </w:pPr>
            <w:r w:rsidDel="00000000" w:rsidR="00000000" w:rsidRPr="00000000">
              <w:rPr>
                <w:b w:val="1"/>
                <w:sz w:val="22"/>
                <w:szCs w:val="22"/>
                <w:rtl w:val="0"/>
              </w:rPr>
              <w:t xml:space="preserve">Promoting and Facilitating Change</w:t>
            </w:r>
          </w:p>
          <w:p w:rsidR="00000000" w:rsidDel="00000000" w:rsidP="00000000" w:rsidRDefault="00000000" w:rsidRPr="00000000" w14:paraId="000000F7">
            <w:pPr>
              <w:contextualSpacing w:val="0"/>
              <w:rPr>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F8">
            <w:pPr>
              <w:numPr>
                <w:ilvl w:val="0"/>
                <w:numId w:val="9"/>
              </w:numPr>
              <w:ind w:left="360" w:hanging="360"/>
              <w:contextualSpacing w:val="0"/>
              <w:rPr>
                <w:sz w:val="22"/>
                <w:szCs w:val="22"/>
              </w:rPr>
            </w:pPr>
            <w:r w:rsidDel="00000000" w:rsidR="00000000" w:rsidRPr="00000000">
              <w:rPr>
                <w:sz w:val="22"/>
                <w:szCs w:val="22"/>
                <w:rtl w:val="0"/>
              </w:rPr>
              <w:t xml:space="preserve">critically evaluate the reasons that prompt change and take appropriate action</w:t>
            </w:r>
          </w:p>
          <w:p w:rsidR="00000000" w:rsidDel="00000000" w:rsidP="00000000" w:rsidRDefault="00000000" w:rsidRPr="00000000" w14:paraId="000000F9">
            <w:pPr>
              <w:numPr>
                <w:ilvl w:val="0"/>
                <w:numId w:val="9"/>
              </w:numPr>
              <w:ind w:left="360" w:hanging="360"/>
              <w:contextualSpacing w:val="0"/>
              <w:rPr>
                <w:sz w:val="22"/>
                <w:szCs w:val="22"/>
                <w:u w:val="none"/>
              </w:rPr>
            </w:pPr>
            <w:r w:rsidDel="00000000" w:rsidR="00000000" w:rsidRPr="00000000">
              <w:rPr>
                <w:sz w:val="22"/>
                <w:szCs w:val="22"/>
                <w:rtl w:val="0"/>
              </w:rPr>
              <w:t xml:space="preserve">proactively steer internal change</w:t>
            </w:r>
          </w:p>
          <w:p w:rsidR="00000000" w:rsidDel="00000000" w:rsidP="00000000" w:rsidRDefault="00000000" w:rsidRPr="00000000" w14:paraId="000000FA">
            <w:pPr>
              <w:numPr>
                <w:ilvl w:val="0"/>
                <w:numId w:val="9"/>
              </w:numPr>
              <w:ind w:left="360" w:hanging="360"/>
              <w:contextualSpacing w:val="0"/>
              <w:rPr>
                <w:sz w:val="22"/>
                <w:szCs w:val="22"/>
                <w:u w:val="none"/>
              </w:rPr>
            </w:pPr>
            <w:r w:rsidDel="00000000" w:rsidR="00000000" w:rsidRPr="00000000">
              <w:rPr>
                <w:sz w:val="22"/>
                <w:szCs w:val="22"/>
                <w:rtl w:val="0"/>
              </w:rPr>
              <w:t xml:space="preserve">proactively manage the exchange of information between the public and the organisation</w:t>
            </w:r>
          </w:p>
          <w:p w:rsidR="00000000" w:rsidDel="00000000" w:rsidP="00000000" w:rsidRDefault="00000000" w:rsidRPr="00000000" w14:paraId="000000FB">
            <w:pPr>
              <w:numPr>
                <w:ilvl w:val="0"/>
                <w:numId w:val="9"/>
              </w:numPr>
              <w:ind w:left="360" w:hanging="360"/>
              <w:contextualSpacing w:val="0"/>
              <w:rPr>
                <w:sz w:val="22"/>
                <w:szCs w:val="22"/>
                <w:u w:val="none"/>
              </w:rPr>
            </w:pPr>
            <w:r w:rsidDel="00000000" w:rsidR="00000000" w:rsidRPr="00000000">
              <w:rPr>
                <w:sz w:val="22"/>
                <w:szCs w:val="22"/>
                <w:rtl w:val="0"/>
              </w:rPr>
              <w:t xml:space="preserve">consider the resource implications of change</w:t>
            </w:r>
          </w:p>
          <w:p w:rsidR="00000000" w:rsidDel="00000000" w:rsidP="00000000" w:rsidRDefault="00000000" w:rsidRPr="00000000" w14:paraId="000000FC">
            <w:pPr>
              <w:numPr>
                <w:ilvl w:val="0"/>
                <w:numId w:val="9"/>
              </w:numPr>
              <w:ind w:left="360" w:hanging="360"/>
              <w:contextualSpacing w:val="0"/>
              <w:rPr>
                <w:sz w:val="22"/>
                <w:szCs w:val="22"/>
                <w:u w:val="none"/>
              </w:rPr>
            </w:pPr>
            <w:r w:rsidDel="00000000" w:rsidR="00000000" w:rsidRPr="00000000">
              <w:rPr>
                <w:sz w:val="22"/>
                <w:szCs w:val="22"/>
                <w:rtl w:val="0"/>
              </w:rPr>
              <w:t xml:space="preserve">anticipate and respond to emotional and morale issues brought about by change</w:t>
            </w:r>
          </w:p>
          <w:p w:rsidR="00000000" w:rsidDel="00000000" w:rsidP="00000000" w:rsidRDefault="00000000" w:rsidRPr="00000000" w14:paraId="000000FD">
            <w:pPr>
              <w:numPr>
                <w:ilvl w:val="0"/>
                <w:numId w:val="9"/>
              </w:numPr>
              <w:ind w:left="360" w:hanging="360"/>
              <w:contextualSpacing w:val="0"/>
              <w:rPr>
                <w:sz w:val="22"/>
                <w:szCs w:val="22"/>
                <w:u w:val="none"/>
              </w:rPr>
            </w:pPr>
            <w:r w:rsidDel="00000000" w:rsidR="00000000" w:rsidRPr="00000000">
              <w:rPr>
                <w:sz w:val="22"/>
                <w:szCs w:val="22"/>
                <w:rtl w:val="0"/>
              </w:rPr>
              <w:t xml:space="preserve">monitor and evaluate the change process to ensure aims are met.</w:t>
            </w:r>
          </w:p>
          <w:p w:rsidR="00000000" w:rsidDel="00000000" w:rsidP="00000000" w:rsidRDefault="00000000" w:rsidRPr="00000000" w14:paraId="000000FE">
            <w:pPr>
              <w:contextualSpacing w:val="0"/>
              <w:rPr>
                <w:sz w:val="22"/>
                <w:szCs w:val="22"/>
              </w:rPr>
            </w:pPr>
            <w:r w:rsidDel="00000000" w:rsidR="00000000" w:rsidRPr="00000000">
              <w:rPr>
                <w:rtl w:val="0"/>
              </w:rPr>
            </w:r>
          </w:p>
        </w:tc>
      </w:tr>
    </w:tbl>
    <w:p w:rsidR="00000000" w:rsidDel="00000000" w:rsidP="00000000" w:rsidRDefault="00000000" w:rsidRPr="00000000" w14:paraId="000000FF">
      <w:pPr>
        <w:contextualSpacing w:val="0"/>
        <w:rPr>
          <w:vertAlign w:val="baseline"/>
        </w:rPr>
      </w:pPr>
      <w:r w:rsidDel="00000000" w:rsidR="00000000" w:rsidRPr="00000000">
        <w:rPr>
          <w:rtl w:val="0"/>
        </w:rPr>
      </w:r>
    </w:p>
    <w:sectPr>
      <w:pgSz w:h="16838" w:w="11906"/>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9">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56360800"/>
      <w:numFmt w:val="bullet"/>
      <w:lvlText w:val="●"/>
      <w:lvlJc w:val="left"/>
      <w:pPr>
        <w:ind w:left="283" w:hanging="283"/>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1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Times New Roman" w:cs="Times New Roman" w:eastAsia="Times New Roman" w:hAnsi="Times New Roman"/>
      <w:b w:val="1"/>
      <w:sz w:val="22"/>
      <w:szCs w:val="22"/>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