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DD1A" w14:textId="77777777"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14:paraId="4675DD1B" w14:textId="77777777" w:rsidR="001330A0" w:rsidRDefault="001330A0" w:rsidP="006E6232">
      <w:pPr>
        <w:pStyle w:val="ListParagraph"/>
        <w:numPr>
          <w:ilvl w:val="0"/>
          <w:numId w:val="5"/>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8211A7">
        <w:rPr>
          <w:rFonts w:ascii="Arial" w:eastAsia="Times New Roman" w:hAnsi="Arial" w:cs="Arial"/>
          <w:bCs/>
        </w:rPr>
        <w:t xml:space="preserve">Social Work Team Manager </w:t>
      </w:r>
    </w:p>
    <w:p w14:paraId="4675DD1C" w14:textId="77777777" w:rsidR="001330A0" w:rsidRDefault="001330A0" w:rsidP="001330A0">
      <w:pPr>
        <w:spacing w:after="0" w:line="240" w:lineRule="auto"/>
        <w:ind w:hanging="720"/>
        <w:rPr>
          <w:rFonts w:ascii="Arial" w:eastAsia="Times New Roman" w:hAnsi="Arial" w:cs="Arial"/>
          <w:b/>
          <w:bCs/>
        </w:rPr>
      </w:pPr>
    </w:p>
    <w:p w14:paraId="4675DD1D" w14:textId="77777777" w:rsidR="001330A0" w:rsidRPr="001330A0" w:rsidRDefault="001330A0" w:rsidP="001330A0">
      <w:pPr>
        <w:spacing w:after="0" w:line="240" w:lineRule="auto"/>
        <w:ind w:hanging="720"/>
        <w:rPr>
          <w:rFonts w:ascii="Arial" w:eastAsia="Times New Roman" w:hAnsi="Arial" w:cs="Arial"/>
          <w:b/>
          <w:bCs/>
        </w:rPr>
      </w:pPr>
    </w:p>
    <w:p w14:paraId="7415501B" w14:textId="240B3BCC" w:rsidR="009C34DD" w:rsidRPr="005D3B45" w:rsidRDefault="009C34DD" w:rsidP="009C34DD">
      <w:pPr>
        <w:pStyle w:val="ListParagraph"/>
        <w:numPr>
          <w:ilvl w:val="0"/>
          <w:numId w:val="5"/>
        </w:numPr>
        <w:tabs>
          <w:tab w:val="left" w:pos="709"/>
        </w:tabs>
        <w:spacing w:after="0" w:line="240" w:lineRule="auto"/>
        <w:ind w:left="3600" w:hanging="3600"/>
        <w:rPr>
          <w:rFonts w:ascii="Arial" w:eastAsia="Times New Roman" w:hAnsi="Arial" w:cs="Arial"/>
          <w:bCs/>
        </w:rPr>
      </w:pPr>
      <w:r>
        <w:rPr>
          <w:rFonts w:ascii="Arial" w:eastAsia="Times New Roman" w:hAnsi="Arial" w:cs="Arial"/>
          <w:b/>
          <w:bCs/>
        </w:rPr>
        <w:t>GRADE:</w:t>
      </w:r>
      <w:r>
        <w:rPr>
          <w:rFonts w:ascii="Arial" w:eastAsia="Times New Roman" w:hAnsi="Arial" w:cs="Arial"/>
          <w:b/>
          <w:bCs/>
        </w:rPr>
        <w:tab/>
      </w:r>
      <w:r w:rsidR="000F3362">
        <w:rPr>
          <w:rFonts w:ascii="Arial" w:eastAsia="Times New Roman" w:hAnsi="Arial" w:cs="Arial"/>
          <w:bCs/>
        </w:rPr>
        <w:t xml:space="preserve">Grade </w:t>
      </w:r>
      <w:r w:rsidR="008211A7">
        <w:rPr>
          <w:rFonts w:ascii="Arial" w:eastAsia="Times New Roman" w:hAnsi="Arial" w:cs="Arial"/>
          <w:bCs/>
        </w:rPr>
        <w:t>14</w:t>
      </w:r>
      <w:r w:rsidR="000F3362">
        <w:rPr>
          <w:rFonts w:ascii="Arial" w:eastAsia="Times New Roman" w:hAnsi="Arial" w:cs="Arial"/>
          <w:bCs/>
        </w:rPr>
        <w:t xml:space="preserve"> </w:t>
      </w:r>
      <w:r w:rsidRPr="005D3B45">
        <w:rPr>
          <w:rFonts w:ascii="Arial" w:eastAsia="Times New Roman" w:hAnsi="Arial" w:cs="Arial"/>
          <w:bCs/>
        </w:rPr>
        <w:t xml:space="preserve">(Plus £2,500 temporary recruitment/retention allowance in Families First Teams) </w:t>
      </w:r>
    </w:p>
    <w:p w14:paraId="4675DD1E" w14:textId="77777777" w:rsidR="000F3362" w:rsidRPr="000F3362" w:rsidRDefault="000F3362" w:rsidP="006E6232">
      <w:pPr>
        <w:pStyle w:val="ListParagraph"/>
        <w:numPr>
          <w:ilvl w:val="0"/>
          <w:numId w:val="5"/>
        </w:numPr>
        <w:spacing w:after="0" w:line="240" w:lineRule="auto"/>
        <w:ind w:hanging="720"/>
        <w:rPr>
          <w:rFonts w:ascii="Arial" w:eastAsia="Times New Roman" w:hAnsi="Arial" w:cs="Arial"/>
          <w:b/>
          <w:bCs/>
        </w:rPr>
      </w:pPr>
    </w:p>
    <w:p w14:paraId="4675DD1F" w14:textId="77777777"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r w:rsidR="0058400F">
        <w:rPr>
          <w:rFonts w:ascii="Arial" w:eastAsia="Times New Roman" w:hAnsi="Arial" w:cs="Arial"/>
          <w:bCs/>
        </w:rPr>
        <w:t xml:space="preserve"> A5842</w:t>
      </w:r>
    </w:p>
    <w:p w14:paraId="4675DD20" w14:textId="77777777" w:rsidR="001330A0" w:rsidRDefault="001330A0" w:rsidP="001330A0">
      <w:pPr>
        <w:spacing w:after="0" w:line="240" w:lineRule="auto"/>
        <w:ind w:hanging="720"/>
        <w:rPr>
          <w:rFonts w:ascii="Arial" w:eastAsia="Times New Roman" w:hAnsi="Arial" w:cs="Arial"/>
          <w:b/>
          <w:bCs/>
        </w:rPr>
      </w:pPr>
      <w:bookmarkStart w:id="0" w:name="_GoBack"/>
      <w:bookmarkEnd w:id="0"/>
    </w:p>
    <w:p w14:paraId="4675DD21" w14:textId="77777777" w:rsidR="001330A0" w:rsidRPr="001330A0" w:rsidRDefault="001330A0" w:rsidP="001330A0">
      <w:pPr>
        <w:spacing w:after="0" w:line="240" w:lineRule="auto"/>
        <w:ind w:hanging="720"/>
        <w:rPr>
          <w:rFonts w:ascii="Arial" w:eastAsia="Times New Roman" w:hAnsi="Arial" w:cs="Arial"/>
          <w:b/>
          <w:bCs/>
        </w:rPr>
      </w:pPr>
    </w:p>
    <w:p w14:paraId="4675DD22" w14:textId="77777777" w:rsidR="001330A0" w:rsidRPr="001330A0" w:rsidRDefault="001330A0" w:rsidP="006E6232">
      <w:pPr>
        <w:pStyle w:val="ListParagraph"/>
        <w:numPr>
          <w:ilvl w:val="0"/>
          <w:numId w:val="5"/>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14:paraId="4675DD23" w14:textId="77777777" w:rsidR="001330A0" w:rsidRDefault="001330A0" w:rsidP="003A5ABE">
      <w:pPr>
        <w:spacing w:after="0" w:line="240" w:lineRule="auto"/>
        <w:rPr>
          <w:rFonts w:ascii="Arial" w:eastAsia="Times New Roman" w:hAnsi="Arial" w:cs="Arial"/>
          <w:b/>
          <w:bCs/>
        </w:rPr>
      </w:pPr>
    </w:p>
    <w:p w14:paraId="4675DD24" w14:textId="77777777" w:rsidR="001330A0" w:rsidRDefault="001330A0" w:rsidP="003A5ABE">
      <w:pPr>
        <w:spacing w:after="0" w:line="240" w:lineRule="auto"/>
        <w:rPr>
          <w:rFonts w:ascii="Arial" w:eastAsia="Times New Roman" w:hAnsi="Arial" w:cs="Arial"/>
          <w:b/>
          <w:bCs/>
        </w:rPr>
      </w:pPr>
    </w:p>
    <w:p w14:paraId="4675DD25" w14:textId="77777777"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14:paraId="4675DD26" w14:textId="77777777" w:rsidR="001330A0" w:rsidRDefault="001330A0" w:rsidP="001330A0">
      <w:pPr>
        <w:spacing w:after="0" w:line="240" w:lineRule="auto"/>
        <w:rPr>
          <w:rFonts w:ascii="Arial" w:eastAsia="Times New Roman" w:hAnsi="Arial" w:cs="Arial"/>
          <w:b/>
          <w:bCs/>
        </w:rPr>
      </w:pPr>
    </w:p>
    <w:p w14:paraId="4675DD27" w14:textId="77777777"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14:paraId="4675DD28" w14:textId="77777777" w:rsidR="001330A0" w:rsidRDefault="001330A0" w:rsidP="001330A0">
      <w:pPr>
        <w:spacing w:after="0" w:line="240" w:lineRule="auto"/>
        <w:rPr>
          <w:rFonts w:ascii="Arial" w:eastAsia="Times New Roman" w:hAnsi="Arial" w:cs="Arial"/>
          <w:b/>
          <w:bCs/>
        </w:rPr>
      </w:pPr>
    </w:p>
    <w:p w14:paraId="4675DD29" w14:textId="77777777" w:rsidR="001330A0"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14:paraId="4675DD2C" w14:textId="2704DC15" w:rsidR="00D414D9" w:rsidRDefault="00D414D9" w:rsidP="001330A0">
      <w:pPr>
        <w:spacing w:after="0" w:line="240" w:lineRule="auto"/>
        <w:ind w:left="4320" w:hanging="3600"/>
        <w:rPr>
          <w:rFonts w:ascii="Arial" w:eastAsia="Times New Roman" w:hAnsi="Arial" w:cs="Arial"/>
          <w:bCs/>
        </w:rPr>
      </w:pPr>
    </w:p>
    <w:p w14:paraId="4675DD2D" w14:textId="77777777" w:rsidR="001330A0" w:rsidRPr="001330A0" w:rsidRDefault="001330A0" w:rsidP="003A5ABE">
      <w:pPr>
        <w:spacing w:after="0" w:line="240" w:lineRule="auto"/>
        <w:rPr>
          <w:rFonts w:ascii="Arial" w:eastAsia="Times New Roman" w:hAnsi="Arial" w:cs="Arial"/>
          <w:b/>
        </w:rPr>
      </w:pPr>
    </w:p>
    <w:p w14:paraId="4675DD2E" w14:textId="77777777" w:rsidR="003A5ABE" w:rsidRPr="001330A0" w:rsidRDefault="003A5ABE" w:rsidP="006E6232">
      <w:pPr>
        <w:numPr>
          <w:ilvl w:val="0"/>
          <w:numId w:val="6"/>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14:paraId="4675DD2F" w14:textId="77777777" w:rsidR="003A5ABE" w:rsidRPr="001330A0" w:rsidRDefault="003A5ABE" w:rsidP="003A5ABE">
      <w:pPr>
        <w:spacing w:after="0" w:line="240" w:lineRule="auto"/>
        <w:ind w:left="720" w:hanging="720"/>
        <w:rPr>
          <w:rFonts w:ascii="Arial" w:eastAsia="Times New Roman" w:hAnsi="Arial" w:cs="Arial"/>
          <w:b/>
        </w:rPr>
      </w:pPr>
    </w:p>
    <w:p w14:paraId="4675DD30"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a</w:t>
      </w:r>
      <w:r w:rsidR="008211A7">
        <w:rPr>
          <w:rFonts w:ascii="Arial" w:eastAsia="Times New Roman" w:hAnsi="Arial" w:cs="Arial"/>
        </w:rPr>
        <w:t>n Operations</w:t>
      </w:r>
      <w:r w:rsidR="00490D0B">
        <w:rPr>
          <w:rFonts w:ascii="Arial" w:eastAsia="Times New Roman" w:hAnsi="Arial" w:cs="Arial"/>
        </w:rPr>
        <w:t xml:space="preserve"> Manager within </w:t>
      </w:r>
      <w:r w:rsidR="008211A7">
        <w:rPr>
          <w:rFonts w:ascii="Arial" w:eastAsia="Times New Roman" w:hAnsi="Arial" w:cs="Arial"/>
        </w:rPr>
        <w:t xml:space="preserve">Children and Young People’s </w:t>
      </w:r>
      <w:r w:rsidR="00671720">
        <w:rPr>
          <w:rFonts w:ascii="Arial" w:eastAsia="Times New Roman" w:hAnsi="Arial" w:cs="Arial"/>
        </w:rPr>
        <w:t xml:space="preserve">Services. </w:t>
      </w:r>
    </w:p>
    <w:p w14:paraId="4675DD31" w14:textId="77777777"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14:paraId="4675DD32" w14:textId="77777777"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14:paraId="4675DD33" w14:textId="77777777" w:rsidR="003A5ABE" w:rsidRPr="001330A0" w:rsidRDefault="003A5ABE" w:rsidP="006E6232">
      <w:pPr>
        <w:numPr>
          <w:ilvl w:val="0"/>
          <w:numId w:val="6"/>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14:paraId="4675DD34" w14:textId="77777777" w:rsidR="003A5ABE" w:rsidRPr="001330A0" w:rsidRDefault="003A5ABE" w:rsidP="003A5ABE">
      <w:pPr>
        <w:spacing w:after="0" w:line="240" w:lineRule="auto"/>
        <w:ind w:left="720" w:hanging="720"/>
        <w:rPr>
          <w:rFonts w:ascii="Arial" w:eastAsia="Times New Roman" w:hAnsi="Arial" w:cs="Arial"/>
          <w:b/>
        </w:rPr>
      </w:pPr>
    </w:p>
    <w:p w14:paraId="4675DD35" w14:textId="77777777" w:rsidR="009B0533" w:rsidRPr="002E0B03" w:rsidRDefault="001330A0" w:rsidP="001330A0">
      <w:pPr>
        <w:pStyle w:val="ListParagraph"/>
        <w:spacing w:after="0" w:line="240" w:lineRule="auto"/>
        <w:rPr>
          <w:rFonts w:ascii="Arial" w:eastAsia="Times New Roman" w:hAnsi="Arial" w:cs="Arial"/>
        </w:rPr>
      </w:pPr>
      <w:r w:rsidRPr="002E0B03">
        <w:rPr>
          <w:rFonts w:ascii="Arial" w:eastAsia="Times New Roman" w:hAnsi="Arial" w:cs="Arial"/>
        </w:rPr>
        <w:t>Social workers in Children’s Services work</w:t>
      </w:r>
      <w:r w:rsidR="009B0533" w:rsidRPr="002E0B03">
        <w:rPr>
          <w:rFonts w:ascii="Arial" w:eastAsia="Times New Roman" w:hAnsi="Arial" w:cs="Arial"/>
        </w:rPr>
        <w:t xml:space="preserve"> with our most vulnerable children, young people and families.</w:t>
      </w:r>
      <w:r w:rsidRPr="002E0B03">
        <w:rPr>
          <w:rFonts w:ascii="Arial" w:eastAsia="Times New Roman" w:hAnsi="Arial" w:cs="Arial"/>
        </w:rPr>
        <w:t xml:space="preserve"> Their </w:t>
      </w:r>
      <w:r w:rsidR="009B0533" w:rsidRPr="002E0B03">
        <w:rPr>
          <w:rFonts w:ascii="Arial" w:eastAsia="Times New Roman" w:hAnsi="Arial" w:cs="Arial"/>
        </w:rPr>
        <w:t>expertise supports families, helps keep children safe and enables them both to thrive.</w:t>
      </w:r>
    </w:p>
    <w:p w14:paraId="4675DD36" w14:textId="77777777" w:rsidR="008211A7" w:rsidRPr="002E0B03" w:rsidRDefault="008211A7" w:rsidP="001330A0">
      <w:pPr>
        <w:pStyle w:val="ListParagraph"/>
        <w:spacing w:after="0" w:line="240" w:lineRule="auto"/>
        <w:rPr>
          <w:rFonts w:ascii="Arial" w:eastAsia="Times New Roman" w:hAnsi="Arial" w:cs="Arial"/>
        </w:rPr>
      </w:pPr>
    </w:p>
    <w:p w14:paraId="4675DD37" w14:textId="77777777" w:rsidR="002E0B03" w:rsidRPr="002E0B03" w:rsidRDefault="008211A7" w:rsidP="002E0B03">
      <w:pPr>
        <w:pStyle w:val="Default"/>
        <w:ind w:left="720"/>
        <w:rPr>
          <w:sz w:val="22"/>
          <w:szCs w:val="22"/>
        </w:rPr>
      </w:pPr>
      <w:r w:rsidRPr="002E0B03">
        <w:rPr>
          <w:sz w:val="22"/>
          <w:szCs w:val="22"/>
        </w:rPr>
        <w:lastRenderedPageBreak/>
        <w:t xml:space="preserve">The role of the team manager is to </w:t>
      </w:r>
      <w:r w:rsidR="009D5B0E" w:rsidRPr="002E0B03">
        <w:rPr>
          <w:sz w:val="22"/>
          <w:szCs w:val="22"/>
        </w:rPr>
        <w:t>line manage a team, supervising</w:t>
      </w:r>
      <w:r w:rsidRPr="002E0B03">
        <w:rPr>
          <w:sz w:val="22"/>
          <w:szCs w:val="22"/>
        </w:rPr>
        <w:t xml:space="preserve"> the practice and decision-making </w:t>
      </w:r>
      <w:r w:rsidR="00EB027A" w:rsidRPr="002E0B03">
        <w:rPr>
          <w:sz w:val="22"/>
          <w:szCs w:val="22"/>
        </w:rPr>
        <w:t xml:space="preserve">of </w:t>
      </w:r>
      <w:r w:rsidRPr="002E0B03">
        <w:rPr>
          <w:sz w:val="22"/>
          <w:szCs w:val="22"/>
        </w:rPr>
        <w:t xml:space="preserve">social workers, and to </w:t>
      </w:r>
      <w:r w:rsidR="00EB027A" w:rsidRPr="002E0B03">
        <w:rPr>
          <w:sz w:val="22"/>
          <w:szCs w:val="22"/>
        </w:rPr>
        <w:t>support</w:t>
      </w:r>
      <w:r w:rsidR="009D5B0E" w:rsidRPr="002E0B03">
        <w:rPr>
          <w:sz w:val="22"/>
          <w:szCs w:val="22"/>
        </w:rPr>
        <w:t>ing</w:t>
      </w:r>
      <w:r w:rsidR="00EB027A" w:rsidRPr="002E0B03">
        <w:rPr>
          <w:sz w:val="22"/>
          <w:szCs w:val="22"/>
        </w:rPr>
        <w:t xml:space="preserve"> social workers to </w:t>
      </w:r>
      <w:r w:rsidRPr="002E0B03">
        <w:rPr>
          <w:sz w:val="22"/>
          <w:szCs w:val="22"/>
        </w:rPr>
        <w:t>develop the</w:t>
      </w:r>
      <w:r w:rsidR="00EB027A" w:rsidRPr="002E0B03">
        <w:rPr>
          <w:sz w:val="22"/>
          <w:szCs w:val="22"/>
        </w:rPr>
        <w:t>ir</w:t>
      </w:r>
      <w:r w:rsidRPr="002E0B03">
        <w:rPr>
          <w:sz w:val="22"/>
          <w:szCs w:val="22"/>
        </w:rPr>
        <w:t xml:space="preserve"> skills</w:t>
      </w:r>
      <w:r w:rsidR="00EB027A" w:rsidRPr="002E0B03">
        <w:rPr>
          <w:sz w:val="22"/>
          <w:szCs w:val="22"/>
        </w:rPr>
        <w:t xml:space="preserve">. </w:t>
      </w:r>
    </w:p>
    <w:p w14:paraId="4675DD38" w14:textId="77777777" w:rsidR="002E0B03" w:rsidRPr="002E0B03" w:rsidRDefault="002E0B03" w:rsidP="002E0B03">
      <w:pPr>
        <w:pStyle w:val="Default"/>
        <w:ind w:left="720"/>
        <w:rPr>
          <w:sz w:val="22"/>
          <w:szCs w:val="22"/>
        </w:rPr>
      </w:pPr>
    </w:p>
    <w:p w14:paraId="4675DD39" w14:textId="77777777" w:rsidR="002E0B03" w:rsidRPr="002E0B03" w:rsidRDefault="002E0B03" w:rsidP="002E0B03">
      <w:pPr>
        <w:pStyle w:val="Default"/>
        <w:ind w:left="720"/>
        <w:rPr>
          <w:sz w:val="22"/>
          <w:szCs w:val="22"/>
        </w:rPr>
      </w:pPr>
      <w:r w:rsidRPr="002E0B03">
        <w:rPr>
          <w:sz w:val="22"/>
          <w:szCs w:val="22"/>
        </w:rPr>
        <w:t xml:space="preserve">The team manager creates an environment which enables excellent practice by setting high standards and motivating others to do the same. </w:t>
      </w:r>
    </w:p>
    <w:p w14:paraId="4675DD3A" w14:textId="77777777" w:rsidR="002E0B03" w:rsidRPr="002E0B03" w:rsidRDefault="002E0B03" w:rsidP="005566A2">
      <w:pPr>
        <w:pStyle w:val="Default"/>
        <w:ind w:left="720"/>
        <w:rPr>
          <w:sz w:val="22"/>
          <w:szCs w:val="22"/>
        </w:rPr>
      </w:pPr>
    </w:p>
    <w:p w14:paraId="4675DD3B" w14:textId="77777777" w:rsidR="005566A2" w:rsidRPr="002E0B03" w:rsidRDefault="005566A2" w:rsidP="005566A2">
      <w:pPr>
        <w:pStyle w:val="Default"/>
        <w:ind w:left="720"/>
        <w:rPr>
          <w:sz w:val="22"/>
          <w:szCs w:val="22"/>
        </w:rPr>
      </w:pPr>
      <w:r w:rsidRPr="002E0B03">
        <w:rPr>
          <w:sz w:val="22"/>
          <w:szCs w:val="22"/>
        </w:rPr>
        <w:t>The team manager motivates and supports social workers to be ambitious on behalf of children and families. S/he facilitates constant reflective thinking about the welfare of families and the safety of children.</w:t>
      </w:r>
    </w:p>
    <w:p w14:paraId="4675DD3C" w14:textId="77777777" w:rsidR="009D5B0E" w:rsidRPr="002E0B03" w:rsidRDefault="009D5B0E" w:rsidP="005566A2">
      <w:pPr>
        <w:pStyle w:val="Default"/>
        <w:ind w:left="720"/>
        <w:rPr>
          <w:sz w:val="22"/>
          <w:szCs w:val="22"/>
        </w:rPr>
      </w:pPr>
    </w:p>
    <w:p w14:paraId="4675DD3D" w14:textId="77777777" w:rsidR="00162C43" w:rsidRPr="002E0B03" w:rsidRDefault="00162C43" w:rsidP="00162C43">
      <w:pPr>
        <w:pStyle w:val="Default"/>
        <w:ind w:left="720"/>
        <w:rPr>
          <w:sz w:val="22"/>
          <w:szCs w:val="22"/>
        </w:rPr>
      </w:pPr>
      <w:r w:rsidRPr="002E0B03">
        <w:rPr>
          <w:sz w:val="22"/>
          <w:szCs w:val="22"/>
        </w:rPr>
        <w:t xml:space="preserve">The team manager leads by example, showing integrity, creativity, resilience and clarity of purpose. S/he </w:t>
      </w:r>
      <w:r w:rsidR="005566A2" w:rsidRPr="002E0B03">
        <w:rPr>
          <w:sz w:val="22"/>
          <w:szCs w:val="22"/>
        </w:rPr>
        <w:t xml:space="preserve">develops and maintains positive relationships, and </w:t>
      </w:r>
      <w:r w:rsidRPr="002E0B03">
        <w:rPr>
          <w:sz w:val="22"/>
          <w:szCs w:val="22"/>
        </w:rPr>
        <w:t>is visible and accessible to their team, to children, young people and families</w:t>
      </w:r>
      <w:r w:rsidR="005566A2" w:rsidRPr="002E0B03">
        <w:rPr>
          <w:sz w:val="22"/>
          <w:szCs w:val="22"/>
        </w:rPr>
        <w:t>, and to other professionals</w:t>
      </w:r>
      <w:r w:rsidRPr="002E0B03">
        <w:rPr>
          <w:sz w:val="22"/>
          <w:szCs w:val="22"/>
        </w:rPr>
        <w:t>.</w:t>
      </w:r>
    </w:p>
    <w:p w14:paraId="4675DD3E" w14:textId="77777777" w:rsidR="00162C43" w:rsidRPr="002E0B03" w:rsidRDefault="00162C43" w:rsidP="001330A0">
      <w:pPr>
        <w:pStyle w:val="ListParagraph"/>
        <w:spacing w:after="0" w:line="240" w:lineRule="auto"/>
        <w:rPr>
          <w:rFonts w:ascii="Arial" w:eastAsia="Times New Roman" w:hAnsi="Arial" w:cs="Arial"/>
          <w:b/>
        </w:rPr>
      </w:pPr>
    </w:p>
    <w:p w14:paraId="4675DD47" w14:textId="77777777" w:rsidR="00A709FF" w:rsidRPr="00A709FF" w:rsidRDefault="00A709FF" w:rsidP="006E6232">
      <w:pPr>
        <w:numPr>
          <w:ilvl w:val="0"/>
          <w:numId w:val="6"/>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14:paraId="4675DD48" w14:textId="77777777" w:rsidR="00A709FF" w:rsidRPr="00A709FF" w:rsidRDefault="00A709FF" w:rsidP="00A709FF">
      <w:pPr>
        <w:spacing w:after="0" w:line="240" w:lineRule="auto"/>
        <w:rPr>
          <w:rFonts w:ascii="Arial" w:eastAsia="Times New Roman" w:hAnsi="Arial" w:cs="Arial"/>
          <w:b/>
        </w:rPr>
      </w:pPr>
    </w:p>
    <w:p w14:paraId="4675DD49" w14:textId="77777777" w:rsidR="00A709FF" w:rsidRPr="005566A2" w:rsidRDefault="00A709FF" w:rsidP="00A709FF">
      <w:pPr>
        <w:spacing w:after="0" w:line="240" w:lineRule="auto"/>
        <w:ind w:left="720"/>
        <w:rPr>
          <w:rFonts w:ascii="Arial" w:eastAsia="Times New Roman" w:hAnsi="Arial" w:cs="Arial"/>
        </w:rPr>
      </w:pPr>
      <w:r w:rsidRPr="005566A2">
        <w:rPr>
          <w:rFonts w:ascii="Arial" w:eastAsia="Times New Roman" w:hAnsi="Arial" w:cs="Arial"/>
        </w:rPr>
        <w:t xml:space="preserve">Listed below are the </w:t>
      </w:r>
      <w:r w:rsidR="00EB027A" w:rsidRPr="005566A2">
        <w:rPr>
          <w:rFonts w:ascii="Arial" w:eastAsia="Times New Roman" w:hAnsi="Arial" w:cs="Arial"/>
        </w:rPr>
        <w:t xml:space="preserve">expectations of a social work team manager in Children and Young People’s </w:t>
      </w:r>
      <w:r w:rsidR="00DF3D7C" w:rsidRPr="005566A2">
        <w:rPr>
          <w:rFonts w:ascii="Arial" w:eastAsia="Times New Roman" w:hAnsi="Arial" w:cs="Arial"/>
        </w:rPr>
        <w:t xml:space="preserve">Services. These </w:t>
      </w:r>
      <w:r w:rsidR="006D6BA6" w:rsidRPr="005566A2">
        <w:rPr>
          <w:rFonts w:ascii="Arial" w:eastAsia="Times New Roman" w:hAnsi="Arial" w:cs="Arial"/>
        </w:rPr>
        <w:t>link to the K</w:t>
      </w:r>
      <w:r w:rsidR="00DF3D7C" w:rsidRPr="005566A2">
        <w:rPr>
          <w:rFonts w:ascii="Arial" w:eastAsia="Times New Roman" w:hAnsi="Arial" w:cs="Arial"/>
        </w:rPr>
        <w:t xml:space="preserve">nowledge and Skills Statement for </w:t>
      </w:r>
      <w:r w:rsidR="00AC7E50">
        <w:rPr>
          <w:rFonts w:ascii="Arial" w:eastAsia="Times New Roman" w:hAnsi="Arial" w:cs="Arial"/>
        </w:rPr>
        <w:t>p</w:t>
      </w:r>
      <w:r w:rsidR="00EB027A" w:rsidRPr="005566A2">
        <w:rPr>
          <w:rFonts w:ascii="Arial" w:eastAsia="Times New Roman" w:hAnsi="Arial" w:cs="Arial"/>
        </w:rPr>
        <w:t xml:space="preserve">ractice </w:t>
      </w:r>
      <w:r w:rsidR="00AC7E50">
        <w:rPr>
          <w:rFonts w:ascii="Arial" w:eastAsia="Times New Roman" w:hAnsi="Arial" w:cs="Arial"/>
        </w:rPr>
        <w:t>s</w:t>
      </w:r>
      <w:r w:rsidR="00EB027A" w:rsidRPr="005566A2">
        <w:rPr>
          <w:rFonts w:ascii="Arial" w:eastAsia="Times New Roman" w:hAnsi="Arial" w:cs="Arial"/>
        </w:rPr>
        <w:t>upervisors</w:t>
      </w:r>
      <w:r w:rsidR="00DF3D7C" w:rsidRPr="005566A2">
        <w:rPr>
          <w:rFonts w:ascii="Arial" w:eastAsia="Times New Roman" w:hAnsi="Arial" w:cs="Arial"/>
        </w:rPr>
        <w:t xml:space="preserve">. </w:t>
      </w:r>
    </w:p>
    <w:p w14:paraId="4675DD4A" w14:textId="77777777" w:rsidR="009B0533" w:rsidRPr="005566A2" w:rsidRDefault="009B0533" w:rsidP="003A5ABE">
      <w:pPr>
        <w:spacing w:after="0" w:line="240" w:lineRule="auto"/>
        <w:rPr>
          <w:rFonts w:ascii="Arial" w:eastAsia="Times New Roman" w:hAnsi="Arial" w:cs="Arial"/>
        </w:rPr>
      </w:pPr>
    </w:p>
    <w:p w14:paraId="4675DD4B" w14:textId="77777777" w:rsidR="009D5B0E" w:rsidRPr="00D867F3" w:rsidRDefault="00FC2E50" w:rsidP="006E6232">
      <w:pPr>
        <w:pStyle w:val="Default"/>
        <w:numPr>
          <w:ilvl w:val="1"/>
          <w:numId w:val="6"/>
        </w:numPr>
        <w:ind w:left="1418" w:hanging="709"/>
        <w:rPr>
          <w:rFonts w:eastAsia="Times New Roman"/>
          <w:b/>
          <w:color w:val="auto"/>
          <w:sz w:val="22"/>
          <w:szCs w:val="22"/>
        </w:rPr>
      </w:pPr>
      <w:r w:rsidRPr="00D867F3">
        <w:rPr>
          <w:sz w:val="22"/>
          <w:szCs w:val="22"/>
        </w:rPr>
        <w:t>Design and implement measures to assure quality of practice and</w:t>
      </w:r>
      <w:r w:rsidR="00AD4796" w:rsidRPr="00D867F3">
        <w:rPr>
          <w:sz w:val="22"/>
          <w:szCs w:val="22"/>
        </w:rPr>
        <w:t xml:space="preserve"> effective throughput of work, ensuring </w:t>
      </w:r>
      <w:r w:rsidR="009D5B0E" w:rsidRPr="00D867F3">
        <w:rPr>
          <w:sz w:val="22"/>
          <w:szCs w:val="22"/>
        </w:rPr>
        <w:t>timescales set by legislation</w:t>
      </w:r>
      <w:r w:rsidR="00AD4796" w:rsidRPr="00D867F3">
        <w:rPr>
          <w:sz w:val="22"/>
          <w:szCs w:val="22"/>
        </w:rPr>
        <w:t xml:space="preserve">, Children and Young People’s Services/Local Safeguarding Children Board </w:t>
      </w:r>
      <w:r w:rsidR="009D5B0E" w:rsidRPr="00D867F3">
        <w:rPr>
          <w:sz w:val="22"/>
          <w:szCs w:val="22"/>
        </w:rPr>
        <w:t>procedures, and Courts</w:t>
      </w:r>
      <w:r w:rsidR="00AD4796" w:rsidRPr="00D867F3">
        <w:rPr>
          <w:sz w:val="22"/>
          <w:szCs w:val="22"/>
        </w:rPr>
        <w:t xml:space="preserve"> are met.</w:t>
      </w:r>
    </w:p>
    <w:p w14:paraId="4675DD4C" w14:textId="77777777" w:rsidR="00AD4796" w:rsidRPr="00D867F3" w:rsidRDefault="00AD4796" w:rsidP="00AD4796">
      <w:pPr>
        <w:pStyle w:val="Default"/>
        <w:ind w:left="1418"/>
        <w:rPr>
          <w:rFonts w:eastAsia="Times New Roman"/>
          <w:b/>
          <w:color w:val="auto"/>
          <w:sz w:val="22"/>
          <w:szCs w:val="22"/>
        </w:rPr>
      </w:pPr>
    </w:p>
    <w:p w14:paraId="4675DD4D" w14:textId="77777777" w:rsidR="005C20B1" w:rsidRDefault="002E0B03" w:rsidP="005C20B1">
      <w:pPr>
        <w:pStyle w:val="Default"/>
        <w:numPr>
          <w:ilvl w:val="1"/>
          <w:numId w:val="6"/>
        </w:numPr>
        <w:ind w:left="1418" w:hanging="709"/>
        <w:rPr>
          <w:rFonts w:eastAsia="Times New Roman"/>
          <w:b/>
          <w:color w:val="auto"/>
          <w:sz w:val="22"/>
          <w:szCs w:val="22"/>
        </w:rPr>
      </w:pPr>
      <w:r w:rsidRPr="00D867F3">
        <w:rPr>
          <w:sz w:val="22"/>
          <w:szCs w:val="22"/>
        </w:rPr>
        <w:t>Frequently review the requirement for continued involvement so that cases are closed in a timely manner and that families have an appropriate and long-term support plan where that is required, and ensure that no child or family is left unnoticed in the system.</w:t>
      </w:r>
    </w:p>
    <w:p w14:paraId="4675DD4E" w14:textId="77777777" w:rsidR="005C20B1" w:rsidRPr="005C20B1" w:rsidRDefault="005C20B1" w:rsidP="005C20B1">
      <w:pPr>
        <w:pStyle w:val="Default"/>
        <w:rPr>
          <w:rFonts w:eastAsia="Times New Roman"/>
          <w:b/>
          <w:color w:val="auto"/>
          <w:sz w:val="22"/>
          <w:szCs w:val="22"/>
        </w:rPr>
      </w:pPr>
    </w:p>
    <w:p w14:paraId="4675DD4F" w14:textId="77777777" w:rsidR="002E0B03" w:rsidRPr="00D867F3" w:rsidRDefault="002E0B03" w:rsidP="006E6232">
      <w:pPr>
        <w:pStyle w:val="Default"/>
        <w:numPr>
          <w:ilvl w:val="1"/>
          <w:numId w:val="6"/>
        </w:numPr>
        <w:ind w:left="1418" w:hanging="709"/>
        <w:rPr>
          <w:rFonts w:eastAsia="Times New Roman"/>
          <w:b/>
          <w:color w:val="auto"/>
          <w:sz w:val="22"/>
          <w:szCs w:val="22"/>
        </w:rPr>
      </w:pPr>
      <w:r w:rsidRPr="00D867F3">
        <w:rPr>
          <w:sz w:val="22"/>
          <w:szCs w:val="22"/>
        </w:rPr>
        <w:lastRenderedPageBreak/>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14:paraId="4675DD50" w14:textId="77777777" w:rsidR="002E0B03" w:rsidRPr="00D867F3" w:rsidRDefault="002E0B03" w:rsidP="002E0B03">
      <w:pPr>
        <w:pStyle w:val="Default"/>
        <w:ind w:left="1418"/>
        <w:rPr>
          <w:rFonts w:eastAsia="Times New Roman"/>
          <w:b/>
          <w:color w:val="auto"/>
          <w:sz w:val="22"/>
          <w:szCs w:val="22"/>
        </w:rPr>
      </w:pPr>
    </w:p>
    <w:p w14:paraId="4675DD51" w14:textId="77777777" w:rsidR="002E0B03" w:rsidRPr="00D867F3" w:rsidRDefault="002E0B03" w:rsidP="006E6232">
      <w:pPr>
        <w:pStyle w:val="Default"/>
        <w:numPr>
          <w:ilvl w:val="1"/>
          <w:numId w:val="6"/>
        </w:numPr>
        <w:ind w:left="1418" w:hanging="709"/>
        <w:rPr>
          <w:rFonts w:eastAsia="Times New Roman"/>
          <w:b/>
          <w:color w:val="auto"/>
          <w:sz w:val="22"/>
          <w:szCs w:val="22"/>
        </w:rPr>
      </w:pPr>
      <w:r w:rsidRPr="00D867F3">
        <w:rPr>
          <w:sz w:val="22"/>
          <w:szCs w:val="22"/>
        </w:rPr>
        <w:t>Help practitioners to make decisions based on observations and analysis, taking account of the wishes and feelings of children and families.</w:t>
      </w:r>
    </w:p>
    <w:p w14:paraId="4675DD52" w14:textId="77777777" w:rsidR="002E0B03" w:rsidRPr="00D867F3" w:rsidRDefault="002E0B03" w:rsidP="002E0B03">
      <w:pPr>
        <w:pStyle w:val="Default"/>
        <w:ind w:left="1418"/>
        <w:rPr>
          <w:rFonts w:eastAsia="Times New Roman"/>
          <w:b/>
          <w:color w:val="auto"/>
          <w:sz w:val="22"/>
          <w:szCs w:val="22"/>
        </w:rPr>
      </w:pPr>
    </w:p>
    <w:p w14:paraId="4675DD53" w14:textId="77777777" w:rsidR="002E0B03" w:rsidRPr="00D867F3" w:rsidRDefault="002E0B03" w:rsidP="006E6232">
      <w:pPr>
        <w:pStyle w:val="Default"/>
        <w:numPr>
          <w:ilvl w:val="1"/>
          <w:numId w:val="6"/>
        </w:numPr>
        <w:ind w:left="1418" w:hanging="709"/>
        <w:rPr>
          <w:rFonts w:eastAsia="Times New Roman"/>
          <w:b/>
          <w:color w:val="auto"/>
          <w:sz w:val="22"/>
          <w:szCs w:val="22"/>
        </w:rPr>
      </w:pPr>
      <w:r w:rsidRPr="00D867F3">
        <w:rPr>
          <w:sz w:val="22"/>
          <w:szCs w:val="22"/>
        </w:rPr>
        <w:t>Ensure that the best evidence is used to devise effective interventions, which are most likely to support family welfare and reduce risk to children. Ensure that progress is regularly reviewed the plan for the child or young person is adjusted accordingly.</w:t>
      </w:r>
    </w:p>
    <w:p w14:paraId="4675DD54" w14:textId="77777777" w:rsidR="002E0B03" w:rsidRPr="00D867F3" w:rsidRDefault="002E0B03" w:rsidP="002E0B03">
      <w:pPr>
        <w:pStyle w:val="Default"/>
        <w:rPr>
          <w:rFonts w:eastAsia="Times New Roman"/>
          <w:b/>
          <w:color w:val="auto"/>
          <w:sz w:val="22"/>
          <w:szCs w:val="22"/>
        </w:rPr>
      </w:pPr>
    </w:p>
    <w:p w14:paraId="4675DD55" w14:textId="77777777" w:rsidR="002E0B03" w:rsidRPr="00D867F3" w:rsidRDefault="002E0B03" w:rsidP="006E6232">
      <w:pPr>
        <w:pStyle w:val="Default"/>
        <w:numPr>
          <w:ilvl w:val="1"/>
          <w:numId w:val="6"/>
        </w:numPr>
        <w:ind w:left="1418" w:hanging="709"/>
        <w:rPr>
          <w:rFonts w:eastAsia="Times New Roman"/>
          <w:b/>
          <w:color w:val="auto"/>
          <w:sz w:val="22"/>
          <w:szCs w:val="22"/>
        </w:rPr>
      </w:pPr>
      <w:r w:rsidRPr="00D867F3">
        <w:rPr>
          <w:sz w:val="22"/>
          <w:szCs w:val="22"/>
        </w:rPr>
        <w:t>Apply a proportionate and ethical approach to the exercise of authority, which develops and maintains relationships with families and professionals and ensures the protection of children. Maximise opportunities for children and families to make informed choices.</w:t>
      </w:r>
    </w:p>
    <w:p w14:paraId="4675DD56" w14:textId="77777777" w:rsidR="002E0B03" w:rsidRPr="00D867F3" w:rsidRDefault="002E0B03" w:rsidP="002E0B03">
      <w:pPr>
        <w:pStyle w:val="Default"/>
        <w:ind w:left="1418"/>
        <w:rPr>
          <w:rFonts w:eastAsia="Times New Roman"/>
          <w:b/>
          <w:color w:val="auto"/>
          <w:sz w:val="22"/>
          <w:szCs w:val="22"/>
        </w:rPr>
      </w:pPr>
    </w:p>
    <w:p w14:paraId="4675DD57" w14:textId="77777777" w:rsidR="002E0B03" w:rsidRPr="00D867F3" w:rsidRDefault="002E0B03" w:rsidP="006E6232">
      <w:pPr>
        <w:pStyle w:val="Default"/>
        <w:numPr>
          <w:ilvl w:val="1"/>
          <w:numId w:val="6"/>
        </w:numPr>
        <w:ind w:left="1418" w:hanging="709"/>
        <w:rPr>
          <w:rFonts w:eastAsia="Times New Roman"/>
          <w:b/>
          <w:color w:val="auto"/>
          <w:sz w:val="22"/>
          <w:szCs w:val="22"/>
        </w:rPr>
      </w:pPr>
      <w:r w:rsidRPr="00D867F3">
        <w:rPr>
          <w:sz w:val="22"/>
          <w:szCs w:val="22"/>
        </w:rPr>
        <w:t>Ensure recording provides the full analysis underpinning decisions, making sure the rationale for why and how decisions have been made is comprehensive and well expressed.</w:t>
      </w:r>
    </w:p>
    <w:p w14:paraId="4675DD58" w14:textId="77777777" w:rsidR="002E0B03" w:rsidRPr="00D867F3" w:rsidRDefault="002E0B03" w:rsidP="002E0B03">
      <w:pPr>
        <w:pStyle w:val="Default"/>
        <w:rPr>
          <w:rFonts w:eastAsia="Times New Roman"/>
          <w:b/>
          <w:color w:val="auto"/>
          <w:sz w:val="22"/>
          <w:szCs w:val="22"/>
        </w:rPr>
      </w:pPr>
    </w:p>
    <w:p w14:paraId="4675DD59" w14:textId="77777777" w:rsidR="002E0B03" w:rsidRPr="00D867F3" w:rsidRDefault="002E0B03" w:rsidP="006E6232">
      <w:pPr>
        <w:pStyle w:val="Default"/>
        <w:numPr>
          <w:ilvl w:val="1"/>
          <w:numId w:val="6"/>
        </w:numPr>
        <w:ind w:left="1418" w:hanging="709"/>
        <w:rPr>
          <w:rFonts w:eastAsia="Times New Roman"/>
          <w:b/>
          <w:color w:val="auto"/>
          <w:sz w:val="22"/>
          <w:szCs w:val="22"/>
        </w:rPr>
      </w:pPr>
      <w:r w:rsidRPr="00D867F3">
        <w:rPr>
          <w:sz w:val="22"/>
          <w:szCs w:val="22"/>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14:paraId="4675DD5A" w14:textId="77777777" w:rsidR="002E0B03" w:rsidRPr="00D867F3" w:rsidRDefault="002E0B03" w:rsidP="002E0B03">
      <w:pPr>
        <w:pStyle w:val="Default"/>
        <w:ind w:left="1418"/>
        <w:rPr>
          <w:rFonts w:eastAsia="Times New Roman"/>
          <w:b/>
          <w:color w:val="auto"/>
          <w:sz w:val="22"/>
          <w:szCs w:val="22"/>
        </w:rPr>
      </w:pPr>
    </w:p>
    <w:p w14:paraId="4675DD5B" w14:textId="77777777" w:rsidR="00AD4796" w:rsidRPr="00D867F3" w:rsidRDefault="00AD4796" w:rsidP="006E6232">
      <w:pPr>
        <w:pStyle w:val="Default"/>
        <w:numPr>
          <w:ilvl w:val="1"/>
          <w:numId w:val="6"/>
        </w:numPr>
        <w:ind w:left="1418" w:hanging="709"/>
        <w:rPr>
          <w:rFonts w:eastAsia="Times New Roman"/>
          <w:b/>
          <w:color w:val="auto"/>
          <w:sz w:val="22"/>
          <w:szCs w:val="22"/>
        </w:rPr>
      </w:pPr>
      <w:r w:rsidRPr="00D867F3">
        <w:rPr>
          <w:sz w:val="22"/>
          <w:szCs w:val="22"/>
        </w:rPr>
        <w:t xml:space="preserve">Develop and maintain a culture of learning and improvement, where team members are supported to meet their aspirations. </w:t>
      </w:r>
      <w:r w:rsidR="00EB027A" w:rsidRPr="00D867F3">
        <w:rPr>
          <w:sz w:val="22"/>
          <w:szCs w:val="22"/>
        </w:rPr>
        <w:t xml:space="preserve">Recognise the </w:t>
      </w:r>
      <w:r w:rsidR="00EB027A" w:rsidRPr="00D867F3">
        <w:rPr>
          <w:sz w:val="22"/>
          <w:szCs w:val="22"/>
        </w:rPr>
        <w:lastRenderedPageBreak/>
        <w:t>strengths and dev</w:t>
      </w:r>
      <w:r w:rsidRPr="00D867F3">
        <w:rPr>
          <w:sz w:val="22"/>
          <w:szCs w:val="22"/>
        </w:rPr>
        <w:t>elopment needs of practitioners. U</w:t>
      </w:r>
      <w:r w:rsidR="00EB027A" w:rsidRPr="00D867F3">
        <w:rPr>
          <w:sz w:val="22"/>
          <w:szCs w:val="22"/>
        </w:rPr>
        <w:t>se practice observation, reflection and feedback mechanisms, including the views of children and families, to develop practice.</w:t>
      </w:r>
    </w:p>
    <w:p w14:paraId="4675DD5C" w14:textId="77777777" w:rsidR="002E0B03" w:rsidRPr="00D867F3" w:rsidRDefault="002E0B03" w:rsidP="002E0B03">
      <w:pPr>
        <w:pStyle w:val="Default"/>
        <w:rPr>
          <w:rFonts w:eastAsia="Times New Roman"/>
          <w:b/>
          <w:color w:val="auto"/>
          <w:sz w:val="22"/>
          <w:szCs w:val="22"/>
        </w:rPr>
      </w:pPr>
    </w:p>
    <w:p w14:paraId="4675DD5D" w14:textId="77777777" w:rsidR="002E0B03" w:rsidRPr="00D867F3" w:rsidRDefault="002E0B03" w:rsidP="006E6232">
      <w:pPr>
        <w:pStyle w:val="Default"/>
        <w:numPr>
          <w:ilvl w:val="1"/>
          <w:numId w:val="6"/>
        </w:numPr>
        <w:ind w:left="1418" w:hanging="709"/>
        <w:rPr>
          <w:rFonts w:eastAsia="Times New Roman"/>
          <w:b/>
          <w:color w:val="auto"/>
          <w:sz w:val="22"/>
          <w:szCs w:val="22"/>
        </w:rPr>
      </w:pPr>
      <w:r w:rsidRPr="00D867F3">
        <w:rPr>
          <w:sz w:val="22"/>
          <w:szCs w:val="22"/>
        </w:rPr>
        <w:t>Provide opportunities for staff to give and receive constructive feedback on performance. Recognise and commend hard work and excellent practice and build social workers’ confidence in their practice.</w:t>
      </w:r>
    </w:p>
    <w:p w14:paraId="4675DD5E" w14:textId="77777777" w:rsidR="002E0B03" w:rsidRPr="00D867F3" w:rsidRDefault="002E0B03" w:rsidP="002E0B03">
      <w:pPr>
        <w:pStyle w:val="Default"/>
        <w:rPr>
          <w:rFonts w:eastAsia="Times New Roman"/>
          <w:b/>
          <w:color w:val="auto"/>
          <w:sz w:val="22"/>
          <w:szCs w:val="22"/>
        </w:rPr>
      </w:pPr>
    </w:p>
    <w:p w14:paraId="4675DD5F" w14:textId="77777777" w:rsidR="002E0B03" w:rsidRPr="00D867F3" w:rsidRDefault="002E0B03" w:rsidP="006E6232">
      <w:pPr>
        <w:pStyle w:val="Default"/>
        <w:numPr>
          <w:ilvl w:val="1"/>
          <w:numId w:val="6"/>
        </w:numPr>
        <w:ind w:left="1418" w:hanging="709"/>
        <w:rPr>
          <w:rFonts w:eastAsia="Times New Roman"/>
          <w:b/>
          <w:color w:val="auto"/>
          <w:sz w:val="22"/>
          <w:szCs w:val="22"/>
        </w:rPr>
      </w:pPr>
      <w:r w:rsidRPr="00D867F3">
        <w:rPr>
          <w:sz w:val="22"/>
          <w:szCs w:val="22"/>
        </w:rPr>
        <w:t>Demonstrate a high level of resilience within pressured environments, be attuned to the effect of high emotion and stress and respond in calm, measured and pragmatic ways.</w:t>
      </w:r>
    </w:p>
    <w:p w14:paraId="4675DD60" w14:textId="77777777" w:rsidR="00AD4796" w:rsidRPr="00D867F3" w:rsidRDefault="00AD4796" w:rsidP="00AD4796">
      <w:pPr>
        <w:pStyle w:val="Default"/>
        <w:rPr>
          <w:rFonts w:eastAsia="Times New Roman"/>
          <w:b/>
          <w:color w:val="auto"/>
          <w:sz w:val="22"/>
          <w:szCs w:val="22"/>
        </w:rPr>
      </w:pPr>
    </w:p>
    <w:p w14:paraId="4675DD61" w14:textId="77777777" w:rsidR="00AD4796" w:rsidRPr="00D867F3" w:rsidRDefault="00AD4796" w:rsidP="006E6232">
      <w:pPr>
        <w:pStyle w:val="Default"/>
        <w:numPr>
          <w:ilvl w:val="1"/>
          <w:numId w:val="6"/>
        </w:numPr>
        <w:ind w:left="1418" w:hanging="709"/>
        <w:rPr>
          <w:rFonts w:eastAsia="Times New Roman"/>
          <w:b/>
          <w:color w:val="auto"/>
          <w:sz w:val="22"/>
          <w:szCs w:val="22"/>
        </w:rPr>
      </w:pPr>
      <w:r w:rsidRPr="00D867F3">
        <w:rPr>
          <w:sz w:val="22"/>
          <w:szCs w:val="22"/>
        </w:rPr>
        <w:t xml:space="preserve">Provide a safe, calm and well-ordered environment for all team members.  </w:t>
      </w:r>
    </w:p>
    <w:p w14:paraId="4675DD62" w14:textId="77777777" w:rsidR="00D867F3" w:rsidRPr="00D867F3" w:rsidRDefault="00D867F3" w:rsidP="00D867F3">
      <w:pPr>
        <w:pStyle w:val="Default"/>
        <w:rPr>
          <w:rFonts w:eastAsia="Times New Roman"/>
          <w:b/>
          <w:color w:val="auto"/>
          <w:sz w:val="22"/>
          <w:szCs w:val="22"/>
        </w:rPr>
      </w:pPr>
    </w:p>
    <w:p w14:paraId="4675DD63" w14:textId="77777777" w:rsidR="00D867F3" w:rsidRPr="00D867F3" w:rsidRDefault="00D867F3" w:rsidP="006E6232">
      <w:pPr>
        <w:pStyle w:val="Default"/>
        <w:numPr>
          <w:ilvl w:val="1"/>
          <w:numId w:val="6"/>
        </w:numPr>
        <w:ind w:left="1418" w:hanging="709"/>
        <w:rPr>
          <w:rFonts w:eastAsia="Times New Roman"/>
          <w:b/>
          <w:color w:val="auto"/>
          <w:sz w:val="22"/>
          <w:szCs w:val="22"/>
        </w:rPr>
      </w:pPr>
      <w:r w:rsidRPr="005566A2">
        <w:rPr>
          <w:sz w:val="22"/>
          <w:szCs w:val="22"/>
        </w:rPr>
        <w:t xml:space="preserve">Establish available capacity so that work is allocated appropriately across the staff group and ensure best use is made of resource, ability, interests and ambitions. </w:t>
      </w:r>
    </w:p>
    <w:p w14:paraId="4675DD64" w14:textId="77777777" w:rsidR="00D867F3" w:rsidRPr="00D867F3" w:rsidRDefault="00D867F3" w:rsidP="00D867F3">
      <w:pPr>
        <w:pStyle w:val="Default"/>
        <w:ind w:left="1418"/>
        <w:rPr>
          <w:rFonts w:eastAsia="Times New Roman"/>
          <w:b/>
          <w:color w:val="auto"/>
          <w:sz w:val="22"/>
          <w:szCs w:val="22"/>
        </w:rPr>
      </w:pPr>
    </w:p>
    <w:p w14:paraId="4675DD65" w14:textId="77777777" w:rsidR="00D867F3" w:rsidRDefault="00D867F3" w:rsidP="006E6232">
      <w:pPr>
        <w:pStyle w:val="Default"/>
        <w:numPr>
          <w:ilvl w:val="1"/>
          <w:numId w:val="6"/>
        </w:numPr>
        <w:ind w:left="1418" w:hanging="709"/>
        <w:rPr>
          <w:rFonts w:eastAsia="Times New Roman"/>
          <w:b/>
          <w:color w:val="auto"/>
          <w:sz w:val="22"/>
          <w:szCs w:val="22"/>
        </w:rPr>
      </w:pPr>
      <w:r>
        <w:rPr>
          <w:sz w:val="22"/>
          <w:szCs w:val="22"/>
        </w:rPr>
        <w:t>U</w:t>
      </w:r>
      <w:r w:rsidRPr="005566A2">
        <w:rPr>
          <w:sz w:val="22"/>
          <w:szCs w:val="22"/>
        </w:rPr>
        <w:t>tilise data to understand current demand, historical patterns and likely future trends. Scrutinise performance and devise and implement effective and timely improvement plans.</w:t>
      </w:r>
    </w:p>
    <w:p w14:paraId="4675DD66" w14:textId="77777777" w:rsidR="00AD4796" w:rsidRPr="00D867F3" w:rsidRDefault="00AD4796" w:rsidP="00AD4796">
      <w:pPr>
        <w:pStyle w:val="Default"/>
        <w:rPr>
          <w:rFonts w:eastAsia="Times New Roman"/>
          <w:b/>
          <w:color w:val="auto"/>
          <w:sz w:val="22"/>
          <w:szCs w:val="22"/>
        </w:rPr>
      </w:pPr>
    </w:p>
    <w:p w14:paraId="4675DD67" w14:textId="77777777" w:rsidR="00D867F3" w:rsidRDefault="00AD4796" w:rsidP="006E6232">
      <w:pPr>
        <w:pStyle w:val="Default"/>
        <w:numPr>
          <w:ilvl w:val="1"/>
          <w:numId w:val="6"/>
        </w:numPr>
        <w:ind w:left="1418" w:hanging="709"/>
        <w:rPr>
          <w:rFonts w:eastAsia="Times New Roman"/>
          <w:b/>
          <w:color w:val="auto"/>
          <w:sz w:val="22"/>
          <w:szCs w:val="22"/>
        </w:rPr>
      </w:pPr>
      <w:r w:rsidRPr="00D867F3">
        <w:rPr>
          <w:sz w:val="22"/>
          <w:szCs w:val="22"/>
        </w:rPr>
        <w:t>Build and develop influential and respectful partnerships with partner agencies.</w:t>
      </w:r>
    </w:p>
    <w:p w14:paraId="4675DD68" w14:textId="77777777" w:rsidR="00D867F3" w:rsidRPr="00D867F3" w:rsidRDefault="00D867F3" w:rsidP="00D867F3">
      <w:pPr>
        <w:pStyle w:val="Default"/>
        <w:ind w:left="1418"/>
        <w:rPr>
          <w:rFonts w:eastAsia="Times New Roman"/>
          <w:b/>
          <w:color w:val="auto"/>
          <w:sz w:val="22"/>
          <w:szCs w:val="22"/>
        </w:rPr>
      </w:pPr>
    </w:p>
    <w:p w14:paraId="4675DD69" w14:textId="77777777" w:rsidR="005566A2" w:rsidRPr="00D867F3" w:rsidRDefault="005566A2" w:rsidP="006E6232">
      <w:pPr>
        <w:pStyle w:val="Default"/>
        <w:numPr>
          <w:ilvl w:val="1"/>
          <w:numId w:val="6"/>
        </w:numPr>
        <w:ind w:left="1418" w:hanging="709"/>
        <w:rPr>
          <w:rFonts w:eastAsia="Times New Roman"/>
          <w:b/>
          <w:color w:val="auto"/>
          <w:sz w:val="22"/>
          <w:szCs w:val="22"/>
        </w:rPr>
      </w:pPr>
      <w:r w:rsidRPr="00D867F3">
        <w:rPr>
          <w:sz w:val="23"/>
          <w:szCs w:val="23"/>
        </w:rPr>
        <w:t>Respond thoughtfully and proactively to complaints and mistakes, creating learning opportunities for self, team and the organisation.</w:t>
      </w:r>
    </w:p>
    <w:p w14:paraId="4675DD6A" w14:textId="77777777" w:rsidR="00D867F3" w:rsidRPr="00D867F3" w:rsidRDefault="00D867F3" w:rsidP="00D867F3">
      <w:pPr>
        <w:pStyle w:val="Default"/>
        <w:ind w:left="1418"/>
        <w:rPr>
          <w:rFonts w:eastAsia="Times New Roman"/>
          <w:b/>
          <w:color w:val="auto"/>
          <w:sz w:val="22"/>
          <w:szCs w:val="22"/>
        </w:rPr>
      </w:pPr>
    </w:p>
    <w:p w14:paraId="4675DD6B" w14:textId="77777777" w:rsidR="005566A2" w:rsidRPr="00D867F3" w:rsidRDefault="005566A2" w:rsidP="006E6232">
      <w:pPr>
        <w:pStyle w:val="Default"/>
        <w:numPr>
          <w:ilvl w:val="1"/>
          <w:numId w:val="6"/>
        </w:numPr>
        <w:ind w:left="1418" w:hanging="709"/>
        <w:rPr>
          <w:rFonts w:eastAsia="Times New Roman"/>
          <w:b/>
          <w:color w:val="auto"/>
          <w:sz w:val="22"/>
          <w:szCs w:val="22"/>
        </w:rPr>
      </w:pPr>
      <w:r w:rsidRPr="005566A2">
        <w:rPr>
          <w:rFonts w:eastAsia="Times New Roman"/>
          <w:color w:val="auto"/>
          <w:sz w:val="22"/>
          <w:szCs w:val="22"/>
        </w:rPr>
        <w:t>Be accountable for and review own practice using supervision, reflective practice and other opportunities for continuous professional development.</w:t>
      </w:r>
    </w:p>
    <w:p w14:paraId="4675DD6C" w14:textId="77777777" w:rsidR="00D867F3" w:rsidRDefault="00D867F3" w:rsidP="00D867F3">
      <w:pPr>
        <w:pStyle w:val="Default"/>
        <w:rPr>
          <w:rFonts w:eastAsia="Times New Roman"/>
          <w:b/>
          <w:color w:val="auto"/>
          <w:sz w:val="22"/>
          <w:szCs w:val="22"/>
        </w:rPr>
      </w:pPr>
    </w:p>
    <w:p w14:paraId="4675DD6D" w14:textId="77777777" w:rsidR="005566A2" w:rsidRDefault="00D867F3" w:rsidP="006E6232">
      <w:pPr>
        <w:pStyle w:val="Default"/>
        <w:numPr>
          <w:ilvl w:val="1"/>
          <w:numId w:val="6"/>
        </w:numPr>
        <w:ind w:left="1418" w:hanging="709"/>
        <w:rPr>
          <w:rFonts w:eastAsia="Times New Roman"/>
          <w:b/>
          <w:color w:val="auto"/>
          <w:sz w:val="22"/>
          <w:szCs w:val="22"/>
        </w:rPr>
      </w:pPr>
      <w:r>
        <w:rPr>
          <w:rFonts w:eastAsia="Times New Roman"/>
          <w:color w:val="auto"/>
          <w:sz w:val="22"/>
          <w:szCs w:val="22"/>
        </w:rPr>
        <w:lastRenderedPageBreak/>
        <w:t>M</w:t>
      </w:r>
      <w:r w:rsidR="005566A2" w:rsidRPr="005566A2">
        <w:rPr>
          <w:rFonts w:eastAsia="Times New Roman"/>
          <w:color w:val="auto"/>
          <w:sz w:val="22"/>
          <w:szCs w:val="22"/>
        </w:rPr>
        <w:t>anage a delegated budget</w:t>
      </w:r>
      <w:r>
        <w:rPr>
          <w:rFonts w:eastAsia="Times New Roman"/>
          <w:color w:val="auto"/>
          <w:sz w:val="22"/>
          <w:szCs w:val="22"/>
        </w:rPr>
        <w:t xml:space="preserve">, </w:t>
      </w:r>
      <w:r w:rsidR="005566A2" w:rsidRPr="005566A2">
        <w:rPr>
          <w:rFonts w:eastAsia="Times New Roman"/>
          <w:color w:val="auto"/>
          <w:sz w:val="22"/>
          <w:szCs w:val="22"/>
        </w:rPr>
        <w:t>monitor and control the team’</w:t>
      </w:r>
      <w:r>
        <w:rPr>
          <w:rFonts w:eastAsia="Times New Roman"/>
          <w:color w:val="auto"/>
          <w:sz w:val="22"/>
          <w:szCs w:val="22"/>
        </w:rPr>
        <w:t>s</w:t>
      </w:r>
      <w:r w:rsidR="005566A2" w:rsidRPr="005566A2">
        <w:rPr>
          <w:rFonts w:eastAsia="Times New Roman"/>
          <w:color w:val="auto"/>
          <w:sz w:val="22"/>
          <w:szCs w:val="22"/>
        </w:rPr>
        <w:t xml:space="preserve"> expenditure.</w:t>
      </w:r>
    </w:p>
    <w:p w14:paraId="4675DD6E" w14:textId="77777777" w:rsidR="00D867F3" w:rsidRPr="00D867F3" w:rsidRDefault="00D867F3" w:rsidP="00D867F3">
      <w:pPr>
        <w:pStyle w:val="Default"/>
        <w:ind w:left="1418"/>
        <w:rPr>
          <w:rFonts w:eastAsia="Times New Roman"/>
          <w:b/>
          <w:color w:val="auto"/>
          <w:sz w:val="22"/>
          <w:szCs w:val="22"/>
        </w:rPr>
      </w:pPr>
    </w:p>
    <w:p w14:paraId="4675DD6F" w14:textId="77777777" w:rsidR="003A5ABE" w:rsidRPr="005566A2" w:rsidRDefault="003367AE" w:rsidP="006E6232">
      <w:pPr>
        <w:pStyle w:val="Default"/>
        <w:numPr>
          <w:ilvl w:val="1"/>
          <w:numId w:val="6"/>
        </w:numPr>
        <w:ind w:left="1418" w:hanging="709"/>
        <w:rPr>
          <w:rFonts w:eastAsia="Times New Roman"/>
          <w:b/>
          <w:color w:val="auto"/>
          <w:sz w:val="22"/>
          <w:szCs w:val="22"/>
        </w:rPr>
      </w:pPr>
      <w:r w:rsidRPr="005566A2">
        <w:rPr>
          <w:rFonts w:eastAsia="Times New Roman"/>
          <w:color w:val="auto"/>
          <w:sz w:val="22"/>
          <w:szCs w:val="22"/>
        </w:rPr>
        <w:t>M</w:t>
      </w:r>
      <w:r w:rsidR="009677BE" w:rsidRPr="005566A2">
        <w:rPr>
          <w:rFonts w:eastAsia="Times New Roman"/>
          <w:color w:val="auto"/>
          <w:sz w:val="22"/>
          <w:szCs w:val="22"/>
        </w:rPr>
        <w:t xml:space="preserve">aintain </w:t>
      </w:r>
      <w:r w:rsidR="003A5ABE" w:rsidRPr="005566A2">
        <w:rPr>
          <w:rFonts w:eastAsia="Times New Roman"/>
          <w:color w:val="auto"/>
          <w:sz w:val="22"/>
          <w:szCs w:val="22"/>
        </w:rPr>
        <w:t xml:space="preserve">registration </w:t>
      </w:r>
      <w:r w:rsidR="003F6976" w:rsidRPr="005566A2">
        <w:rPr>
          <w:rFonts w:eastAsia="Times New Roman"/>
          <w:color w:val="auto"/>
          <w:sz w:val="22"/>
          <w:szCs w:val="22"/>
        </w:rPr>
        <w:t xml:space="preserve">with the Health and Care Professions Council (HCPC) </w:t>
      </w:r>
      <w:r w:rsidR="003A5ABE" w:rsidRPr="005566A2">
        <w:rPr>
          <w:rFonts w:eastAsia="Times New Roman"/>
          <w:color w:val="auto"/>
          <w:sz w:val="22"/>
          <w:szCs w:val="22"/>
        </w:rPr>
        <w:t xml:space="preserve">and adhere to the HCPC </w:t>
      </w:r>
      <w:r w:rsidR="00671720" w:rsidRPr="005566A2">
        <w:rPr>
          <w:rFonts w:eastAsia="Times New Roman"/>
          <w:color w:val="auto"/>
          <w:sz w:val="22"/>
          <w:szCs w:val="22"/>
        </w:rPr>
        <w:t>standards of conduct, performance and ethics</w:t>
      </w:r>
      <w:r w:rsidR="006D7F19" w:rsidRPr="005566A2">
        <w:rPr>
          <w:rFonts w:eastAsia="Times New Roman"/>
          <w:color w:val="auto"/>
          <w:sz w:val="22"/>
          <w:szCs w:val="22"/>
        </w:rPr>
        <w:t xml:space="preserve">, and standards for continuing professional development. </w:t>
      </w:r>
      <w:r w:rsidR="003A5ABE" w:rsidRPr="005566A2">
        <w:rPr>
          <w:rFonts w:eastAsia="Times New Roman"/>
          <w:color w:val="auto"/>
          <w:sz w:val="22"/>
          <w:szCs w:val="22"/>
        </w:rPr>
        <w:t xml:space="preserve"> </w:t>
      </w:r>
    </w:p>
    <w:p w14:paraId="4675DD70" w14:textId="77777777" w:rsidR="006D7F19" w:rsidRPr="003F6976" w:rsidRDefault="006D7F19" w:rsidP="006D7F19">
      <w:pPr>
        <w:spacing w:after="0" w:line="240" w:lineRule="auto"/>
        <w:ind w:left="1418"/>
        <w:jc w:val="both"/>
        <w:rPr>
          <w:rFonts w:ascii="Arial" w:eastAsia="Times New Roman" w:hAnsi="Arial" w:cs="Arial"/>
        </w:rPr>
      </w:pPr>
    </w:p>
    <w:p w14:paraId="4675DD71" w14:textId="77777777"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14:paraId="4675DD72" w14:textId="77777777" w:rsidR="003A5ABE" w:rsidRPr="003F6976" w:rsidRDefault="003A5ABE" w:rsidP="003A5ABE">
      <w:pPr>
        <w:spacing w:after="0" w:line="240" w:lineRule="auto"/>
        <w:rPr>
          <w:rFonts w:ascii="Arial" w:eastAsia="Times New Roman" w:hAnsi="Arial" w:cs="Arial"/>
        </w:rPr>
      </w:pPr>
    </w:p>
    <w:p w14:paraId="4675DD73" w14:textId="77777777"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14:paraId="4675DD74" w14:textId="77777777" w:rsidR="003A5ABE" w:rsidRPr="003A5ABE" w:rsidRDefault="003A5ABE" w:rsidP="003A5ABE">
      <w:pPr>
        <w:spacing w:after="0" w:line="240" w:lineRule="auto"/>
        <w:rPr>
          <w:rFonts w:ascii="Arial" w:eastAsia="Times New Roman" w:hAnsi="Arial" w:cs="Arial"/>
          <w:b/>
          <w:bCs/>
        </w:rPr>
      </w:pPr>
    </w:p>
    <w:p w14:paraId="4675DD75" w14:textId="77777777" w:rsidR="003A5ABE" w:rsidRPr="003A5ABE" w:rsidRDefault="003A5ABE" w:rsidP="003A5ABE">
      <w:pPr>
        <w:spacing w:after="0" w:line="240" w:lineRule="auto"/>
        <w:rPr>
          <w:rFonts w:ascii="Arial" w:eastAsia="Times New Roman" w:hAnsi="Arial" w:cs="Arial"/>
          <w:b/>
          <w:bCs/>
        </w:rPr>
      </w:pPr>
    </w:p>
    <w:p w14:paraId="4675DD76" w14:textId="77777777"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14:paraId="4675DD77" w14:textId="77777777" w:rsidR="003A5ABE" w:rsidRPr="003A5ABE" w:rsidRDefault="003A5ABE" w:rsidP="003A5ABE">
      <w:pPr>
        <w:spacing w:after="0" w:line="240" w:lineRule="auto"/>
        <w:ind w:left="720" w:hanging="720"/>
        <w:rPr>
          <w:rFonts w:ascii="Arial" w:eastAsia="Times New Roman" w:hAnsi="Arial" w:cs="Arial"/>
        </w:rPr>
      </w:pPr>
    </w:p>
    <w:p w14:paraId="4675DD78"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14:paraId="4675DD79"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14:paraId="4675DD7A" w14:textId="77777777"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14:paraId="4675DD7B"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14:paraId="4675DD7C"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14:paraId="4675DD7D" w14:textId="77777777"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lastRenderedPageBreak/>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14:paraId="4675DD7E" w14:textId="77777777"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14:paraId="4675DD7F"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14:paraId="4675DD80" w14:textId="77777777"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4675DD81"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14:paraId="4675DD82" w14:textId="77777777" w:rsid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4675DD83" w14:textId="77777777" w:rsidR="00D414D9" w:rsidRPr="003A5ABE" w:rsidRDefault="00D414D9" w:rsidP="003A5ABE">
      <w:pPr>
        <w:spacing w:after="240" w:line="240" w:lineRule="auto"/>
        <w:ind w:left="709"/>
        <w:rPr>
          <w:rFonts w:ascii="Arial" w:eastAsia="Times New Roman" w:hAnsi="Arial" w:cs="Arial"/>
        </w:rPr>
      </w:pPr>
    </w:p>
    <w:p w14:paraId="4675DD84"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14:paraId="4675DD85" w14:textId="77777777"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4675DD86" w14:textId="77777777"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14:paraId="4675DD87" w14:textId="77777777" w:rsid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lastRenderedPageBreak/>
        <w:tab/>
        <w:t>All members of staff will receive appraisals and it is the responsibility of each member of staff to follow guidance on the appraisal process.</w:t>
      </w:r>
    </w:p>
    <w:p w14:paraId="4675DD88"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14:paraId="4675DD89" w14:textId="77777777" w:rsidR="00DF3FF1" w:rsidRPr="00F244E9" w:rsidRDefault="00DF3FF1" w:rsidP="00DF3FF1">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4675DD8A" w14:textId="77777777" w:rsidR="00DF3FF1" w:rsidRPr="00F244E9" w:rsidRDefault="00DF3FF1" w:rsidP="00DF3FF1">
      <w:pPr>
        <w:pStyle w:val="ListParagraph"/>
        <w:rPr>
          <w:rFonts w:ascii="Arial" w:hAnsi="Arial" w:cs="Arial"/>
        </w:rPr>
      </w:pPr>
    </w:p>
    <w:p w14:paraId="4675DD8B" w14:textId="77777777" w:rsidR="00DF3FF1" w:rsidRDefault="00DF3FF1" w:rsidP="00DF3FF1">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4675DD8C"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14:paraId="4675DD8D"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14:paraId="4675DD8E"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675DD8F"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14:paraId="4675DD90"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14:paraId="4675DD91" w14:textId="77777777"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11"/>
          <w:footerReference w:type="default" r:id="rId12"/>
          <w:headerReference w:type="first" r:id="rId13"/>
          <w:pgSz w:w="11907" w:h="16840"/>
          <w:pgMar w:top="77" w:right="851" w:bottom="561" w:left="993" w:header="239" w:footer="236" w:gutter="0"/>
          <w:cols w:space="720"/>
        </w:sectPr>
      </w:pPr>
    </w:p>
    <w:p w14:paraId="4675DD92" w14:textId="77777777"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w:t>
      </w:r>
      <w:r w:rsidR="00D867F3">
        <w:rPr>
          <w:rFonts w:ascii="Arial" w:eastAsia="Times" w:hAnsi="Arial" w:cs="Arial"/>
          <w:b/>
          <w:lang w:eastAsia="en-GB"/>
        </w:rPr>
        <w:t xml:space="preserve">on Specification – Social Work Team Manager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683"/>
        <w:gridCol w:w="4916"/>
        <w:gridCol w:w="3022"/>
      </w:tblGrid>
      <w:tr w:rsidR="003A5ABE" w:rsidRPr="003A5ABE" w14:paraId="4675DD97" w14:textId="77777777" w:rsidTr="006E6232">
        <w:tc>
          <w:tcPr>
            <w:tcW w:w="2109" w:type="dxa"/>
            <w:tcBorders>
              <w:top w:val="single" w:sz="4" w:space="0" w:color="auto"/>
              <w:left w:val="single" w:sz="4" w:space="0" w:color="auto"/>
              <w:bottom w:val="single" w:sz="4" w:space="0" w:color="auto"/>
              <w:right w:val="single" w:sz="4" w:space="0" w:color="auto"/>
            </w:tcBorders>
          </w:tcPr>
          <w:p w14:paraId="4675DD93" w14:textId="77777777" w:rsidR="003A5ABE" w:rsidRPr="003A5ABE" w:rsidRDefault="003A5ABE" w:rsidP="003A5ABE">
            <w:pPr>
              <w:spacing w:after="0" w:line="240" w:lineRule="auto"/>
              <w:rPr>
                <w:rFonts w:ascii="Arial" w:eastAsia="Times New Roman" w:hAnsi="Arial" w:cs="Arial"/>
                <w:b/>
                <w:bCs/>
              </w:rPr>
            </w:pPr>
          </w:p>
        </w:tc>
        <w:tc>
          <w:tcPr>
            <w:tcW w:w="5683" w:type="dxa"/>
            <w:tcBorders>
              <w:left w:val="single" w:sz="4" w:space="0" w:color="auto"/>
            </w:tcBorders>
          </w:tcPr>
          <w:p w14:paraId="4675DD94"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4916" w:type="dxa"/>
          </w:tcPr>
          <w:p w14:paraId="4675DD95"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14:paraId="4675DD96"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14:paraId="4675DDA2" w14:textId="77777777" w:rsidTr="006E6232">
        <w:trPr>
          <w:trHeight w:val="1645"/>
        </w:trPr>
        <w:tc>
          <w:tcPr>
            <w:tcW w:w="2109" w:type="dxa"/>
            <w:tcBorders>
              <w:top w:val="single" w:sz="4" w:space="0" w:color="auto"/>
              <w:left w:val="single" w:sz="4" w:space="0" w:color="auto"/>
              <w:bottom w:val="single" w:sz="4" w:space="0" w:color="auto"/>
              <w:right w:val="single" w:sz="4" w:space="0" w:color="auto"/>
            </w:tcBorders>
          </w:tcPr>
          <w:p w14:paraId="4675DD98"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683" w:type="dxa"/>
            <w:tcBorders>
              <w:left w:val="single" w:sz="4" w:space="0" w:color="auto"/>
            </w:tcBorders>
          </w:tcPr>
          <w:p w14:paraId="4675DD99" w14:textId="77777777" w:rsidR="003378FD" w:rsidRPr="003378FD" w:rsidRDefault="003378FD" w:rsidP="006E6232">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14:paraId="4675DD9A" w14:textId="77777777"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14:paraId="4675DD9B" w14:textId="77777777" w:rsidR="003A5ABE" w:rsidRPr="003378FD" w:rsidRDefault="003378FD" w:rsidP="006E6232">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4916" w:type="dxa"/>
          </w:tcPr>
          <w:p w14:paraId="4675DD9C" w14:textId="77777777" w:rsidR="00D62EA3" w:rsidRPr="00D62EA3" w:rsidRDefault="00D62EA3" w:rsidP="006E6232">
            <w:pPr>
              <w:pStyle w:val="ListParagraph"/>
              <w:numPr>
                <w:ilvl w:val="0"/>
                <w:numId w:val="2"/>
              </w:numPr>
              <w:spacing w:after="0" w:line="240" w:lineRule="auto"/>
              <w:rPr>
                <w:rFonts w:ascii="Arial" w:eastAsia="Times New Roman" w:hAnsi="Arial" w:cs="Arial"/>
              </w:rPr>
            </w:pPr>
            <w:r w:rsidRPr="00D62EA3">
              <w:rPr>
                <w:rFonts w:ascii="Arial" w:eastAsia="Times New Roman" w:hAnsi="Arial" w:cs="Arial"/>
              </w:rPr>
              <w:t>Relevant and accredited management qualification</w:t>
            </w:r>
          </w:p>
          <w:p w14:paraId="4675DD9D" w14:textId="77777777" w:rsidR="003378FD" w:rsidRDefault="003378FD" w:rsidP="006E6232">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14:paraId="4675DD9E" w14:textId="77777777" w:rsidR="003378FD" w:rsidRDefault="003378FD" w:rsidP="003378FD">
            <w:pPr>
              <w:spacing w:after="0" w:line="240" w:lineRule="auto"/>
              <w:rPr>
                <w:rFonts w:ascii="Arial" w:eastAsia="Times New Roman" w:hAnsi="Arial" w:cs="Arial"/>
              </w:rPr>
            </w:pPr>
          </w:p>
          <w:p w14:paraId="4675DD9F" w14:textId="77777777" w:rsidR="003A5ABE" w:rsidRPr="003A5ABE" w:rsidRDefault="003A5ABE" w:rsidP="003378FD">
            <w:pPr>
              <w:spacing w:after="0" w:line="240" w:lineRule="auto"/>
              <w:rPr>
                <w:rFonts w:ascii="Arial" w:eastAsia="Times New Roman" w:hAnsi="Arial" w:cs="Arial"/>
              </w:rPr>
            </w:pPr>
          </w:p>
        </w:tc>
        <w:tc>
          <w:tcPr>
            <w:tcW w:w="3022" w:type="dxa"/>
          </w:tcPr>
          <w:p w14:paraId="4675DDA0" w14:textId="0263BA71" w:rsid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46F438CC" w14:textId="7B7390B5" w:rsidR="007320DA" w:rsidRPr="003A5ABE" w:rsidRDefault="007320DA" w:rsidP="003A5ABE">
            <w:pPr>
              <w:spacing w:after="0" w:line="240" w:lineRule="auto"/>
              <w:rPr>
                <w:rFonts w:ascii="Arial" w:eastAsia="Times New Roman" w:hAnsi="Arial" w:cs="Arial"/>
              </w:rPr>
            </w:pPr>
            <w:r>
              <w:rPr>
                <w:rFonts w:ascii="Arial" w:eastAsia="Times New Roman" w:hAnsi="Arial" w:cs="Arial"/>
              </w:rPr>
              <w:t>Selection Process</w:t>
            </w:r>
          </w:p>
          <w:p w14:paraId="4675DDA1"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D62EA3" w:rsidRPr="004E6636" w14:paraId="4675DDC3" w14:textId="77777777" w:rsidTr="006E6232">
        <w:trPr>
          <w:trHeight w:val="2854"/>
        </w:trPr>
        <w:tc>
          <w:tcPr>
            <w:tcW w:w="2109" w:type="dxa"/>
            <w:tcBorders>
              <w:top w:val="single" w:sz="4" w:space="0" w:color="auto"/>
              <w:left w:val="single" w:sz="4" w:space="0" w:color="auto"/>
              <w:bottom w:val="single" w:sz="4" w:space="0" w:color="auto"/>
              <w:right w:val="single" w:sz="4" w:space="0" w:color="auto"/>
            </w:tcBorders>
          </w:tcPr>
          <w:p w14:paraId="4675DDA3" w14:textId="77777777" w:rsidR="00D62EA3" w:rsidRPr="00A2711B" w:rsidRDefault="00D62EA3" w:rsidP="00D62EA3">
            <w:pPr>
              <w:spacing w:after="0" w:line="240" w:lineRule="auto"/>
              <w:rPr>
                <w:rFonts w:ascii="Arial" w:eastAsia="Times New Roman" w:hAnsi="Arial" w:cs="Arial"/>
                <w:b/>
              </w:rPr>
            </w:pPr>
            <w:r w:rsidRPr="00A2711B">
              <w:rPr>
                <w:rFonts w:ascii="Arial" w:eastAsia="Times New Roman" w:hAnsi="Arial" w:cs="Arial"/>
                <w:b/>
              </w:rPr>
              <w:t>Experience</w:t>
            </w:r>
          </w:p>
        </w:tc>
        <w:tc>
          <w:tcPr>
            <w:tcW w:w="5683" w:type="dxa"/>
            <w:tcBorders>
              <w:left w:val="single" w:sz="4" w:space="0" w:color="auto"/>
            </w:tcBorders>
          </w:tcPr>
          <w:p w14:paraId="4675DDA4" w14:textId="77777777" w:rsidR="0045140D" w:rsidRDefault="00D62EA3" w:rsidP="006E6232">
            <w:pPr>
              <w:pStyle w:val="ListParagraph"/>
              <w:numPr>
                <w:ilvl w:val="0"/>
                <w:numId w:val="8"/>
              </w:numPr>
              <w:spacing w:after="0" w:line="240" w:lineRule="auto"/>
              <w:rPr>
                <w:rFonts w:ascii="Arial" w:eastAsia="Times New Roman" w:hAnsi="Arial" w:cs="Arial"/>
              </w:rPr>
            </w:pPr>
            <w:r w:rsidRPr="004E6636">
              <w:rPr>
                <w:rFonts w:ascii="Arial" w:eastAsia="Times New Roman" w:hAnsi="Arial" w:cs="Arial"/>
              </w:rPr>
              <w:t xml:space="preserve">Significant experience of </w:t>
            </w:r>
            <w:r w:rsidR="0045140D">
              <w:rPr>
                <w:rFonts w:ascii="Arial" w:eastAsia="Times New Roman" w:hAnsi="Arial" w:cs="Arial"/>
              </w:rPr>
              <w:t>social work</w:t>
            </w:r>
            <w:r w:rsidRPr="004E6636">
              <w:rPr>
                <w:rFonts w:ascii="Arial" w:eastAsia="Times New Roman" w:hAnsi="Arial" w:cs="Arial"/>
              </w:rPr>
              <w:t xml:space="preserve"> with children</w:t>
            </w:r>
            <w:r w:rsidR="0045140D">
              <w:rPr>
                <w:rFonts w:ascii="Arial" w:eastAsia="Times New Roman" w:hAnsi="Arial" w:cs="Arial"/>
              </w:rPr>
              <w:t>, young people</w:t>
            </w:r>
            <w:r w:rsidRPr="004E6636">
              <w:rPr>
                <w:rFonts w:ascii="Arial" w:eastAsia="Times New Roman" w:hAnsi="Arial" w:cs="Arial"/>
              </w:rPr>
              <w:t xml:space="preserve"> and their families </w:t>
            </w:r>
          </w:p>
          <w:p w14:paraId="4675DDA5" w14:textId="77777777" w:rsidR="006C2C40" w:rsidRDefault="006C2C40" w:rsidP="006E6232">
            <w:pPr>
              <w:pStyle w:val="ListParagraph"/>
              <w:numPr>
                <w:ilvl w:val="0"/>
                <w:numId w:val="8"/>
              </w:numPr>
              <w:spacing w:after="0" w:line="240" w:lineRule="auto"/>
              <w:rPr>
                <w:rFonts w:ascii="Arial" w:eastAsia="Times New Roman" w:hAnsi="Arial" w:cs="Arial"/>
              </w:rPr>
            </w:pPr>
            <w:r w:rsidRPr="006C2C40">
              <w:rPr>
                <w:rFonts w:ascii="Arial" w:eastAsia="Times New Roman" w:hAnsi="Arial" w:cs="Arial"/>
              </w:rPr>
              <w:t xml:space="preserve">Significant experience of identifying and responding to need </w:t>
            </w:r>
          </w:p>
          <w:p w14:paraId="4675DDA6" w14:textId="77777777" w:rsidR="006C2C40" w:rsidRPr="006C2C40" w:rsidRDefault="006C2C40" w:rsidP="006E6232">
            <w:pPr>
              <w:pStyle w:val="ListParagraph"/>
              <w:numPr>
                <w:ilvl w:val="0"/>
                <w:numId w:val="8"/>
              </w:numPr>
              <w:spacing w:after="0" w:line="240" w:lineRule="auto"/>
              <w:rPr>
                <w:rFonts w:ascii="Arial" w:eastAsia="Times New Roman" w:hAnsi="Arial" w:cs="Arial"/>
              </w:rPr>
            </w:pPr>
            <w:r>
              <w:rPr>
                <w:rFonts w:ascii="Arial" w:eastAsia="Times New Roman" w:hAnsi="Arial" w:cs="Arial"/>
              </w:rPr>
              <w:t>R</w:t>
            </w:r>
            <w:r w:rsidRPr="006C2C40">
              <w:rPr>
                <w:rFonts w:ascii="Arial" w:eastAsia="Times New Roman" w:hAnsi="Arial" w:cs="Arial"/>
              </w:rPr>
              <w:t>isk management</w:t>
            </w:r>
          </w:p>
          <w:p w14:paraId="4675DDA7" w14:textId="77777777" w:rsidR="006C2C40" w:rsidRPr="006C2C40" w:rsidRDefault="006C2C40" w:rsidP="006E6232">
            <w:pPr>
              <w:pStyle w:val="ListParagraph"/>
              <w:numPr>
                <w:ilvl w:val="0"/>
                <w:numId w:val="8"/>
              </w:numPr>
              <w:spacing w:after="0" w:line="240" w:lineRule="auto"/>
              <w:rPr>
                <w:rFonts w:ascii="Arial" w:eastAsia="Times New Roman" w:hAnsi="Arial" w:cs="Arial"/>
              </w:rPr>
            </w:pPr>
            <w:r>
              <w:rPr>
                <w:rFonts w:ascii="Arial" w:eastAsia="Times New Roman" w:hAnsi="Arial" w:cs="Arial"/>
              </w:rPr>
              <w:t xml:space="preserve">Using </w:t>
            </w:r>
            <w:r w:rsidRPr="006C2C40">
              <w:rPr>
                <w:rFonts w:ascii="Arial" w:eastAsia="Times New Roman" w:hAnsi="Arial" w:cs="Arial"/>
              </w:rPr>
              <w:t>evidence to</w:t>
            </w:r>
            <w:r>
              <w:rPr>
                <w:rFonts w:ascii="Arial" w:eastAsia="Times New Roman" w:hAnsi="Arial" w:cs="Arial"/>
              </w:rPr>
              <w:t xml:space="preserve"> devise effective interventions</w:t>
            </w:r>
          </w:p>
          <w:p w14:paraId="4675DDA8" w14:textId="77777777" w:rsidR="00D62EA3" w:rsidRPr="006C2C40" w:rsidRDefault="004E6636" w:rsidP="006E6232">
            <w:pPr>
              <w:pStyle w:val="ListParagraph"/>
              <w:numPr>
                <w:ilvl w:val="0"/>
                <w:numId w:val="8"/>
              </w:numPr>
              <w:spacing w:after="0" w:line="240" w:lineRule="auto"/>
              <w:rPr>
                <w:rFonts w:ascii="Arial" w:eastAsia="Times New Roman" w:hAnsi="Arial" w:cs="Arial"/>
              </w:rPr>
            </w:pPr>
            <w:r w:rsidRPr="006C2C40">
              <w:rPr>
                <w:rFonts w:ascii="Arial" w:eastAsia="Times New Roman" w:hAnsi="Arial" w:cs="Arial"/>
              </w:rPr>
              <w:t>Explain</w:t>
            </w:r>
            <w:r w:rsidR="006C2C40">
              <w:rPr>
                <w:rFonts w:ascii="Arial" w:eastAsia="Times New Roman" w:hAnsi="Arial" w:cs="Arial"/>
              </w:rPr>
              <w:t>ing</w:t>
            </w:r>
            <w:r w:rsidRPr="006C2C40">
              <w:rPr>
                <w:rFonts w:ascii="Arial" w:eastAsia="Times New Roman" w:hAnsi="Arial" w:cs="Arial"/>
              </w:rPr>
              <w:t xml:space="preserve"> and champion</w:t>
            </w:r>
            <w:r w:rsidR="006C2C40">
              <w:rPr>
                <w:rFonts w:ascii="Arial" w:eastAsia="Times New Roman" w:hAnsi="Arial" w:cs="Arial"/>
              </w:rPr>
              <w:t>ing</w:t>
            </w:r>
            <w:r w:rsidRPr="006C2C40">
              <w:rPr>
                <w:rFonts w:ascii="Arial" w:eastAsia="Times New Roman" w:hAnsi="Arial" w:cs="Arial"/>
              </w:rPr>
              <w:t xml:space="preserve"> </w:t>
            </w:r>
            <w:r w:rsidR="006C2C40">
              <w:rPr>
                <w:rFonts w:ascii="Arial" w:eastAsia="Times New Roman" w:hAnsi="Arial" w:cs="Arial"/>
              </w:rPr>
              <w:t xml:space="preserve">high quality </w:t>
            </w:r>
            <w:r w:rsidRPr="006C2C40">
              <w:rPr>
                <w:rFonts w:ascii="Arial" w:eastAsia="Times New Roman" w:hAnsi="Arial" w:cs="Arial"/>
              </w:rPr>
              <w:t>practice to practitioners</w:t>
            </w:r>
            <w:r w:rsidR="006C2C40">
              <w:rPr>
                <w:rFonts w:ascii="Arial" w:eastAsia="Times New Roman" w:hAnsi="Arial" w:cs="Arial"/>
              </w:rPr>
              <w:t xml:space="preserve">, other professionals, children, young people </w:t>
            </w:r>
            <w:r w:rsidRPr="006C2C40">
              <w:rPr>
                <w:rFonts w:ascii="Arial" w:eastAsia="Times New Roman" w:hAnsi="Arial" w:cs="Arial"/>
              </w:rPr>
              <w:t>and families</w:t>
            </w:r>
          </w:p>
          <w:p w14:paraId="4675DDA9" w14:textId="77777777" w:rsidR="006C2C40" w:rsidRDefault="006C2C40" w:rsidP="006E6232">
            <w:pPr>
              <w:pStyle w:val="ListParagraph"/>
              <w:numPr>
                <w:ilvl w:val="0"/>
                <w:numId w:val="8"/>
              </w:numPr>
              <w:spacing w:after="0" w:line="240" w:lineRule="auto"/>
              <w:rPr>
                <w:rFonts w:ascii="Arial" w:eastAsia="Times New Roman" w:hAnsi="Arial" w:cs="Arial"/>
              </w:rPr>
            </w:pPr>
            <w:r>
              <w:rPr>
                <w:rFonts w:ascii="Arial" w:eastAsia="Times New Roman" w:hAnsi="Arial" w:cs="Arial"/>
              </w:rPr>
              <w:t>Using</w:t>
            </w:r>
            <w:r w:rsidRPr="0045140D">
              <w:rPr>
                <w:rFonts w:ascii="Arial" w:eastAsia="Times New Roman" w:hAnsi="Arial" w:cs="Arial"/>
              </w:rPr>
              <w:t xml:space="preserve"> supervision processes to </w:t>
            </w:r>
            <w:r>
              <w:rPr>
                <w:rFonts w:ascii="Arial" w:eastAsia="Times New Roman" w:hAnsi="Arial" w:cs="Arial"/>
              </w:rPr>
              <w:t xml:space="preserve">ensure </w:t>
            </w:r>
            <w:r w:rsidRPr="0045140D">
              <w:rPr>
                <w:rFonts w:ascii="Arial" w:eastAsia="Times New Roman" w:hAnsi="Arial" w:cs="Arial"/>
              </w:rPr>
              <w:t xml:space="preserve">practice </w:t>
            </w:r>
            <w:r>
              <w:rPr>
                <w:rFonts w:ascii="Arial" w:eastAsia="Times New Roman" w:hAnsi="Arial" w:cs="Arial"/>
              </w:rPr>
              <w:t xml:space="preserve">continues to </w:t>
            </w:r>
            <w:r w:rsidRPr="0045140D">
              <w:rPr>
                <w:rFonts w:ascii="Arial" w:eastAsia="Times New Roman" w:hAnsi="Arial" w:cs="Arial"/>
              </w:rPr>
              <w:t>achiev</w:t>
            </w:r>
            <w:r>
              <w:rPr>
                <w:rFonts w:ascii="Arial" w:eastAsia="Times New Roman" w:hAnsi="Arial" w:cs="Arial"/>
              </w:rPr>
              <w:t xml:space="preserve">e </w:t>
            </w:r>
            <w:r w:rsidRPr="0045140D">
              <w:rPr>
                <w:rFonts w:ascii="Arial" w:eastAsia="Times New Roman" w:hAnsi="Arial" w:cs="Arial"/>
              </w:rPr>
              <w:t>the best long-term out</w:t>
            </w:r>
            <w:r>
              <w:rPr>
                <w:rFonts w:ascii="Arial" w:eastAsia="Times New Roman" w:hAnsi="Arial" w:cs="Arial"/>
              </w:rPr>
              <w:t xml:space="preserve">comes for children, young people and families </w:t>
            </w:r>
          </w:p>
          <w:p w14:paraId="4675DDAA" w14:textId="77777777" w:rsidR="006C2C40" w:rsidRPr="0045140D" w:rsidRDefault="006C2C40" w:rsidP="006E6232">
            <w:pPr>
              <w:pStyle w:val="ListParagraph"/>
              <w:numPr>
                <w:ilvl w:val="0"/>
                <w:numId w:val="8"/>
              </w:numPr>
              <w:spacing w:after="0" w:line="240" w:lineRule="auto"/>
              <w:rPr>
                <w:rFonts w:ascii="Arial" w:eastAsia="Times New Roman" w:hAnsi="Arial" w:cs="Arial"/>
              </w:rPr>
            </w:pPr>
            <w:r>
              <w:rPr>
                <w:rFonts w:ascii="Arial" w:eastAsia="Times New Roman" w:hAnsi="Arial" w:cs="Arial"/>
              </w:rPr>
              <w:t xml:space="preserve">Supporting practitioners </w:t>
            </w:r>
            <w:r w:rsidRPr="0045140D">
              <w:rPr>
                <w:rFonts w:ascii="Arial" w:eastAsia="Times New Roman" w:hAnsi="Arial" w:cs="Arial"/>
              </w:rPr>
              <w:t xml:space="preserve">to make decisions based on </w:t>
            </w:r>
            <w:r>
              <w:rPr>
                <w:rFonts w:ascii="Arial" w:eastAsia="Times New Roman" w:hAnsi="Arial" w:cs="Arial"/>
              </w:rPr>
              <w:t>evidence</w:t>
            </w:r>
            <w:r w:rsidRPr="0045140D">
              <w:rPr>
                <w:rFonts w:ascii="Arial" w:eastAsia="Times New Roman" w:hAnsi="Arial" w:cs="Arial"/>
              </w:rPr>
              <w:t>,</w:t>
            </w:r>
            <w:r>
              <w:rPr>
                <w:rFonts w:ascii="Arial" w:eastAsia="Times New Roman" w:hAnsi="Arial" w:cs="Arial"/>
              </w:rPr>
              <w:t xml:space="preserve"> and</w:t>
            </w:r>
            <w:r w:rsidRPr="0045140D">
              <w:rPr>
                <w:rFonts w:ascii="Arial" w:eastAsia="Times New Roman" w:hAnsi="Arial" w:cs="Arial"/>
              </w:rPr>
              <w:t xml:space="preserve"> taking account of the wishes and feelings of children</w:t>
            </w:r>
            <w:r>
              <w:rPr>
                <w:rFonts w:ascii="Arial" w:eastAsia="Times New Roman" w:hAnsi="Arial" w:cs="Arial"/>
              </w:rPr>
              <w:t>, young people and families</w:t>
            </w:r>
          </w:p>
          <w:p w14:paraId="4675DDAB" w14:textId="77777777" w:rsidR="006C2C40" w:rsidRPr="006C2C40" w:rsidRDefault="006C2C40" w:rsidP="006E6232">
            <w:pPr>
              <w:pStyle w:val="ListParagraph"/>
              <w:numPr>
                <w:ilvl w:val="0"/>
                <w:numId w:val="8"/>
              </w:numPr>
              <w:spacing w:after="0" w:line="240" w:lineRule="auto"/>
              <w:rPr>
                <w:rFonts w:ascii="Arial" w:eastAsia="Times New Roman" w:hAnsi="Arial" w:cs="Arial"/>
              </w:rPr>
            </w:pPr>
            <w:r>
              <w:rPr>
                <w:rFonts w:ascii="Arial" w:eastAsia="Times New Roman" w:hAnsi="Arial" w:cs="Arial"/>
              </w:rPr>
              <w:t>Recognising</w:t>
            </w:r>
            <w:r w:rsidRPr="006C2C40">
              <w:rPr>
                <w:rFonts w:ascii="Arial" w:eastAsia="Times New Roman" w:hAnsi="Arial" w:cs="Arial"/>
              </w:rPr>
              <w:t xml:space="preserve"> and commend</w:t>
            </w:r>
            <w:r>
              <w:rPr>
                <w:rFonts w:ascii="Arial" w:eastAsia="Times New Roman" w:hAnsi="Arial" w:cs="Arial"/>
              </w:rPr>
              <w:t>ing</w:t>
            </w:r>
            <w:r w:rsidRPr="006C2C40">
              <w:rPr>
                <w:rFonts w:ascii="Arial" w:eastAsia="Times New Roman" w:hAnsi="Arial" w:cs="Arial"/>
              </w:rPr>
              <w:t xml:space="preserve"> hard work and excellent practice</w:t>
            </w:r>
            <w:r>
              <w:rPr>
                <w:rFonts w:ascii="Arial" w:eastAsia="Times New Roman" w:hAnsi="Arial" w:cs="Arial"/>
              </w:rPr>
              <w:t>,</w:t>
            </w:r>
            <w:r w:rsidRPr="006C2C40">
              <w:rPr>
                <w:rFonts w:ascii="Arial" w:eastAsia="Times New Roman" w:hAnsi="Arial" w:cs="Arial"/>
              </w:rPr>
              <w:t xml:space="preserve"> and build</w:t>
            </w:r>
            <w:r>
              <w:rPr>
                <w:rFonts w:ascii="Arial" w:eastAsia="Times New Roman" w:hAnsi="Arial" w:cs="Arial"/>
              </w:rPr>
              <w:t>ing</w:t>
            </w:r>
            <w:r w:rsidRPr="006C2C40">
              <w:rPr>
                <w:rFonts w:ascii="Arial" w:eastAsia="Times New Roman" w:hAnsi="Arial" w:cs="Arial"/>
              </w:rPr>
              <w:t xml:space="preserve"> </w:t>
            </w:r>
            <w:r>
              <w:rPr>
                <w:rFonts w:ascii="Arial" w:eastAsia="Times New Roman" w:hAnsi="Arial" w:cs="Arial"/>
              </w:rPr>
              <w:t>practitioner’s confidence in their practice</w:t>
            </w:r>
          </w:p>
          <w:p w14:paraId="4675DDAC" w14:textId="77777777" w:rsidR="006C2C40" w:rsidRDefault="0045140D" w:rsidP="006E6232">
            <w:pPr>
              <w:pStyle w:val="ListParagraph"/>
              <w:numPr>
                <w:ilvl w:val="0"/>
                <w:numId w:val="8"/>
              </w:numPr>
              <w:spacing w:after="0" w:line="240" w:lineRule="auto"/>
              <w:rPr>
                <w:rFonts w:ascii="Arial" w:eastAsia="Times New Roman" w:hAnsi="Arial" w:cs="Arial"/>
              </w:rPr>
            </w:pPr>
            <w:r w:rsidRPr="0045140D">
              <w:rPr>
                <w:rFonts w:ascii="Arial" w:eastAsia="Times New Roman" w:hAnsi="Arial" w:cs="Arial"/>
              </w:rPr>
              <w:t xml:space="preserve">Supporting </w:t>
            </w:r>
            <w:r>
              <w:rPr>
                <w:rFonts w:ascii="Arial" w:eastAsia="Times New Roman" w:hAnsi="Arial" w:cs="Arial"/>
              </w:rPr>
              <w:t>practitioners</w:t>
            </w:r>
            <w:r w:rsidRPr="0045140D">
              <w:rPr>
                <w:rFonts w:ascii="Arial" w:eastAsia="Times New Roman" w:hAnsi="Arial" w:cs="Arial"/>
              </w:rPr>
              <w:t xml:space="preserve"> to </w:t>
            </w:r>
            <w:r w:rsidR="004E6636" w:rsidRPr="0045140D">
              <w:rPr>
                <w:rFonts w:ascii="Arial" w:eastAsia="Times New Roman" w:hAnsi="Arial" w:cs="Arial"/>
              </w:rPr>
              <w:t>meet their aspirations</w:t>
            </w:r>
          </w:p>
          <w:p w14:paraId="4675DDAD" w14:textId="77777777" w:rsidR="004E6636" w:rsidRPr="0045140D" w:rsidRDefault="004E6636" w:rsidP="006E6232">
            <w:pPr>
              <w:pStyle w:val="ListParagraph"/>
              <w:numPr>
                <w:ilvl w:val="0"/>
                <w:numId w:val="8"/>
              </w:numPr>
              <w:spacing w:after="0" w:line="240" w:lineRule="auto"/>
              <w:rPr>
                <w:rFonts w:ascii="Arial" w:eastAsia="Times New Roman" w:hAnsi="Arial" w:cs="Arial"/>
              </w:rPr>
            </w:pPr>
            <w:r w:rsidRPr="0045140D">
              <w:rPr>
                <w:rFonts w:ascii="Arial" w:eastAsia="Times New Roman" w:hAnsi="Arial" w:cs="Arial"/>
              </w:rPr>
              <w:t>Build</w:t>
            </w:r>
            <w:r w:rsidR="0045140D">
              <w:rPr>
                <w:rFonts w:ascii="Arial" w:eastAsia="Times New Roman" w:hAnsi="Arial" w:cs="Arial"/>
              </w:rPr>
              <w:t>ing</w:t>
            </w:r>
            <w:r w:rsidRPr="0045140D">
              <w:rPr>
                <w:rFonts w:ascii="Arial" w:eastAsia="Times New Roman" w:hAnsi="Arial" w:cs="Arial"/>
              </w:rPr>
              <w:t xml:space="preserve"> and </w:t>
            </w:r>
            <w:r w:rsidR="0045140D">
              <w:rPr>
                <w:rFonts w:ascii="Arial" w:eastAsia="Times New Roman" w:hAnsi="Arial" w:cs="Arial"/>
              </w:rPr>
              <w:t xml:space="preserve">maintaining </w:t>
            </w:r>
            <w:r w:rsidRPr="0045140D">
              <w:rPr>
                <w:rFonts w:ascii="Arial" w:eastAsia="Times New Roman" w:hAnsi="Arial" w:cs="Arial"/>
              </w:rPr>
              <w:t xml:space="preserve">respectful partnerships </w:t>
            </w:r>
            <w:r w:rsidR="0045140D">
              <w:rPr>
                <w:rFonts w:ascii="Arial" w:eastAsia="Times New Roman" w:hAnsi="Arial" w:cs="Arial"/>
              </w:rPr>
              <w:t>with</w:t>
            </w:r>
            <w:r w:rsidRPr="0045140D">
              <w:rPr>
                <w:rFonts w:ascii="Arial" w:eastAsia="Times New Roman" w:hAnsi="Arial" w:cs="Arial"/>
              </w:rPr>
              <w:t xml:space="preserve"> practitioners and partner agencies</w:t>
            </w:r>
          </w:p>
          <w:p w14:paraId="4675DDAE" w14:textId="77777777" w:rsidR="0045140D" w:rsidRPr="006C2C40" w:rsidRDefault="0045140D" w:rsidP="006E6232">
            <w:pPr>
              <w:pStyle w:val="ListParagraph"/>
              <w:numPr>
                <w:ilvl w:val="0"/>
                <w:numId w:val="8"/>
              </w:numPr>
              <w:spacing w:after="0" w:line="240" w:lineRule="auto"/>
              <w:rPr>
                <w:rFonts w:ascii="Arial" w:eastAsia="Times New Roman" w:hAnsi="Arial" w:cs="Arial"/>
              </w:rPr>
            </w:pPr>
            <w:r w:rsidRPr="006C2C40">
              <w:rPr>
                <w:rFonts w:ascii="Arial" w:eastAsia="Times New Roman" w:hAnsi="Arial" w:cs="Arial"/>
              </w:rPr>
              <w:t>Implement</w:t>
            </w:r>
            <w:r w:rsidR="006C2C40">
              <w:rPr>
                <w:rFonts w:ascii="Arial" w:eastAsia="Times New Roman" w:hAnsi="Arial" w:cs="Arial"/>
              </w:rPr>
              <w:t>ing</w:t>
            </w:r>
            <w:r w:rsidRPr="006C2C40">
              <w:rPr>
                <w:rFonts w:ascii="Arial" w:eastAsia="Times New Roman" w:hAnsi="Arial" w:cs="Arial"/>
              </w:rPr>
              <w:t xml:space="preserve"> effective strategies for ensuring throughput of work.</w:t>
            </w:r>
          </w:p>
          <w:p w14:paraId="4675DDAF" w14:textId="77777777" w:rsidR="00D62EA3" w:rsidRPr="006C2C40" w:rsidRDefault="006C2C40" w:rsidP="006E6232">
            <w:pPr>
              <w:pStyle w:val="ListParagraph"/>
              <w:numPr>
                <w:ilvl w:val="0"/>
                <w:numId w:val="8"/>
              </w:numPr>
              <w:spacing w:after="0" w:line="240" w:lineRule="auto"/>
              <w:rPr>
                <w:rFonts w:ascii="Arial" w:eastAsia="Times New Roman" w:hAnsi="Arial" w:cs="Arial"/>
              </w:rPr>
            </w:pPr>
            <w:r w:rsidRPr="006C2C40">
              <w:rPr>
                <w:rFonts w:ascii="Arial" w:eastAsia="Times New Roman" w:hAnsi="Arial" w:cs="Arial"/>
              </w:rPr>
              <w:t>C</w:t>
            </w:r>
            <w:r w:rsidR="00D62EA3" w:rsidRPr="006C2C40">
              <w:rPr>
                <w:rFonts w:ascii="Arial" w:eastAsia="Times New Roman" w:hAnsi="Arial" w:cs="Arial"/>
              </w:rPr>
              <w:t>ase management</w:t>
            </w:r>
            <w:r w:rsidRPr="006C2C40">
              <w:rPr>
                <w:rFonts w:ascii="Arial" w:eastAsia="Times New Roman" w:hAnsi="Arial" w:cs="Arial"/>
              </w:rPr>
              <w:t xml:space="preserve">, </w:t>
            </w:r>
            <w:r w:rsidR="00D62EA3" w:rsidRPr="006C2C40">
              <w:rPr>
                <w:rFonts w:ascii="Arial" w:eastAsia="Times New Roman" w:hAnsi="Arial" w:cs="Arial"/>
              </w:rPr>
              <w:t>allocation systems and managing capacity</w:t>
            </w:r>
          </w:p>
          <w:p w14:paraId="4675DDB0" w14:textId="77777777" w:rsidR="00D62EA3" w:rsidRPr="006C2C40" w:rsidRDefault="006C2C40" w:rsidP="006E6232">
            <w:pPr>
              <w:pStyle w:val="ListParagraph"/>
              <w:numPr>
                <w:ilvl w:val="0"/>
                <w:numId w:val="8"/>
              </w:numPr>
              <w:spacing w:after="0" w:line="240" w:lineRule="auto"/>
              <w:rPr>
                <w:rFonts w:ascii="Arial" w:eastAsia="Times New Roman" w:hAnsi="Arial" w:cs="Arial"/>
              </w:rPr>
            </w:pPr>
            <w:r w:rsidRPr="006C2C40">
              <w:rPr>
                <w:rFonts w:ascii="Arial" w:eastAsia="Times New Roman" w:hAnsi="Arial" w:cs="Arial"/>
              </w:rPr>
              <w:t>Using data to understand and improve performance</w:t>
            </w:r>
          </w:p>
          <w:p w14:paraId="4675DDB1" w14:textId="77777777" w:rsidR="00D62EA3" w:rsidRPr="004E6636" w:rsidRDefault="006C2C40" w:rsidP="006E6232">
            <w:pPr>
              <w:pStyle w:val="ListParagraph"/>
              <w:numPr>
                <w:ilvl w:val="0"/>
                <w:numId w:val="8"/>
              </w:numPr>
              <w:spacing w:after="0" w:line="240" w:lineRule="auto"/>
              <w:rPr>
                <w:rFonts w:ascii="Arial" w:eastAsia="Times New Roman" w:hAnsi="Arial" w:cs="Arial"/>
              </w:rPr>
            </w:pPr>
            <w:r w:rsidRPr="006C2C40">
              <w:rPr>
                <w:rFonts w:ascii="Arial" w:eastAsia="Times New Roman" w:hAnsi="Arial" w:cs="Arial"/>
              </w:rPr>
              <w:t>D</w:t>
            </w:r>
            <w:r w:rsidR="0045140D" w:rsidRPr="006C2C40">
              <w:rPr>
                <w:rFonts w:ascii="Arial" w:eastAsia="Times New Roman" w:hAnsi="Arial" w:cs="Arial"/>
              </w:rPr>
              <w:t xml:space="preserve">eveloping innovative practices to improve outcomes for </w:t>
            </w:r>
            <w:r w:rsidRPr="006C2C40">
              <w:rPr>
                <w:rFonts w:ascii="Arial" w:eastAsia="Times New Roman" w:hAnsi="Arial" w:cs="Arial"/>
              </w:rPr>
              <w:t>c</w:t>
            </w:r>
            <w:r w:rsidR="0045140D" w:rsidRPr="006C2C40">
              <w:rPr>
                <w:rFonts w:ascii="Arial" w:eastAsia="Times New Roman" w:hAnsi="Arial" w:cs="Arial"/>
              </w:rPr>
              <w:t>hildren</w:t>
            </w:r>
            <w:r w:rsidRPr="006C2C40">
              <w:rPr>
                <w:rFonts w:ascii="Arial" w:eastAsia="Times New Roman" w:hAnsi="Arial" w:cs="Arial"/>
              </w:rPr>
              <w:t>, young people and f</w:t>
            </w:r>
            <w:r w:rsidR="0045140D" w:rsidRPr="006C2C40">
              <w:rPr>
                <w:rFonts w:ascii="Arial" w:eastAsia="Times New Roman" w:hAnsi="Arial" w:cs="Arial"/>
              </w:rPr>
              <w:t>amilies</w:t>
            </w:r>
          </w:p>
        </w:tc>
        <w:tc>
          <w:tcPr>
            <w:tcW w:w="4916" w:type="dxa"/>
          </w:tcPr>
          <w:p w14:paraId="4675DDB2" w14:textId="77777777" w:rsidR="000A315B" w:rsidRDefault="006C2C40"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Recognising</w:t>
            </w:r>
            <w:r w:rsidRPr="004E6636">
              <w:rPr>
                <w:rFonts w:ascii="Arial" w:eastAsia="Times New Roman" w:hAnsi="Arial" w:cs="Arial"/>
              </w:rPr>
              <w:t xml:space="preserve"> the strengths and development needs of practitioners</w:t>
            </w:r>
            <w:r>
              <w:rPr>
                <w:rFonts w:ascii="Arial" w:eastAsia="Times New Roman" w:hAnsi="Arial" w:cs="Arial"/>
              </w:rPr>
              <w:t xml:space="preserve">. </w:t>
            </w:r>
          </w:p>
          <w:p w14:paraId="4675DDB3" w14:textId="77777777" w:rsidR="006C2C40" w:rsidRDefault="006C2C40"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Using </w:t>
            </w:r>
            <w:r w:rsidRPr="004E6636">
              <w:rPr>
                <w:rFonts w:ascii="Arial" w:eastAsia="Times New Roman" w:hAnsi="Arial" w:cs="Arial"/>
              </w:rPr>
              <w:t>practice observation, reflection and feedback mechanisms, including the views of children and families, to develop practice</w:t>
            </w:r>
          </w:p>
          <w:p w14:paraId="4675DDB4" w14:textId="77777777" w:rsidR="006E6232" w:rsidRDefault="006C2C40"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Recognising where </w:t>
            </w:r>
            <w:r w:rsidRPr="006C2C40">
              <w:rPr>
                <w:rFonts w:ascii="Arial" w:eastAsia="Times New Roman" w:hAnsi="Arial" w:cs="Arial"/>
              </w:rPr>
              <w:t>rel</w:t>
            </w:r>
            <w:r>
              <w:rPr>
                <w:rFonts w:ascii="Arial" w:eastAsia="Times New Roman" w:hAnsi="Arial" w:cs="Arial"/>
              </w:rPr>
              <w:t>ationships between professionals</w:t>
            </w:r>
            <w:r w:rsidRPr="006C2C40">
              <w:rPr>
                <w:rFonts w:ascii="Arial" w:eastAsia="Times New Roman" w:hAnsi="Arial" w:cs="Arial"/>
              </w:rPr>
              <w:t xml:space="preserve"> are likely to compromise the welfare of families and the safety of children, taking immediate and corrective action</w:t>
            </w:r>
          </w:p>
          <w:p w14:paraId="4675DDB5" w14:textId="77777777" w:rsidR="006E6232" w:rsidRPr="006E6232" w:rsidRDefault="006E6232"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Identifying where</w:t>
            </w:r>
            <w:r w:rsidRPr="006E6232">
              <w:rPr>
                <w:rFonts w:ascii="Arial" w:eastAsia="Times New Roman" w:hAnsi="Arial" w:cs="Arial"/>
              </w:rPr>
              <w:t xml:space="preserve"> emotional barriers </w:t>
            </w:r>
            <w:r>
              <w:rPr>
                <w:rFonts w:ascii="Arial" w:eastAsia="Times New Roman" w:hAnsi="Arial" w:cs="Arial"/>
              </w:rPr>
              <w:t xml:space="preserve">are </w:t>
            </w:r>
            <w:r w:rsidRPr="006E6232">
              <w:rPr>
                <w:rFonts w:ascii="Arial" w:eastAsia="Times New Roman" w:hAnsi="Arial" w:cs="Arial"/>
              </w:rPr>
              <w:t xml:space="preserve">affecting practice </w:t>
            </w:r>
            <w:r>
              <w:rPr>
                <w:rFonts w:ascii="Arial" w:eastAsia="Times New Roman" w:hAnsi="Arial" w:cs="Arial"/>
              </w:rPr>
              <w:t xml:space="preserve">and where it is necessary </w:t>
            </w:r>
            <w:r w:rsidRPr="006E6232">
              <w:rPr>
                <w:rFonts w:ascii="Arial" w:eastAsia="Times New Roman" w:hAnsi="Arial" w:cs="Arial"/>
              </w:rPr>
              <w:t xml:space="preserve">to step in and </w:t>
            </w:r>
            <w:r>
              <w:rPr>
                <w:rFonts w:ascii="Arial" w:eastAsia="Times New Roman" w:hAnsi="Arial" w:cs="Arial"/>
              </w:rPr>
              <w:t>proactively support individuals</w:t>
            </w:r>
          </w:p>
          <w:p w14:paraId="4675DDB6" w14:textId="77777777" w:rsidR="006C2C40" w:rsidRPr="006C2C40" w:rsidRDefault="006C2C40"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Facilitating group case discussion</w:t>
            </w:r>
            <w:r w:rsidRPr="006C2C40">
              <w:rPr>
                <w:rFonts w:ascii="Arial" w:eastAsia="Times New Roman" w:hAnsi="Arial" w:cs="Arial"/>
              </w:rPr>
              <w:t xml:space="preserve"> e.g. </w:t>
            </w:r>
            <w:r>
              <w:rPr>
                <w:rFonts w:ascii="Arial" w:eastAsia="Times New Roman" w:hAnsi="Arial" w:cs="Arial"/>
              </w:rPr>
              <w:t xml:space="preserve">though </w:t>
            </w:r>
            <w:r w:rsidRPr="006C2C40">
              <w:rPr>
                <w:rFonts w:ascii="Arial" w:eastAsia="Times New Roman" w:hAnsi="Arial" w:cs="Arial"/>
              </w:rPr>
              <w:t xml:space="preserve">group supervision, learning communities </w:t>
            </w:r>
          </w:p>
          <w:p w14:paraId="4675DDB7" w14:textId="77777777" w:rsidR="00D62EA3" w:rsidRPr="006C2C40" w:rsidRDefault="006C2C40" w:rsidP="006E6232">
            <w:pPr>
              <w:pStyle w:val="ListParagraph"/>
              <w:numPr>
                <w:ilvl w:val="0"/>
                <w:numId w:val="7"/>
              </w:numPr>
              <w:spacing w:after="0" w:line="240" w:lineRule="auto"/>
              <w:rPr>
                <w:rFonts w:ascii="Arial" w:eastAsia="Times New Roman" w:hAnsi="Arial" w:cs="Arial"/>
              </w:rPr>
            </w:pPr>
            <w:r w:rsidRPr="006C2C40">
              <w:rPr>
                <w:rFonts w:ascii="Arial" w:eastAsia="Times New Roman" w:hAnsi="Arial" w:cs="Arial"/>
              </w:rPr>
              <w:t>D</w:t>
            </w:r>
            <w:r w:rsidR="00D62EA3" w:rsidRPr="006C2C40">
              <w:rPr>
                <w:rFonts w:ascii="Arial" w:eastAsia="Times New Roman" w:hAnsi="Arial" w:cs="Arial"/>
              </w:rPr>
              <w:t>eveloping performance management and quality assurance systems</w:t>
            </w:r>
          </w:p>
          <w:p w14:paraId="4675DDB8" w14:textId="77777777" w:rsidR="006E6232" w:rsidRPr="006C2C40" w:rsidRDefault="006E6232" w:rsidP="006E6232">
            <w:pPr>
              <w:pStyle w:val="ListParagraph"/>
              <w:numPr>
                <w:ilvl w:val="0"/>
                <w:numId w:val="7"/>
              </w:numPr>
              <w:spacing w:after="0" w:line="240" w:lineRule="auto"/>
              <w:rPr>
                <w:rFonts w:ascii="Arial" w:eastAsia="Times New Roman" w:hAnsi="Arial" w:cs="Arial"/>
              </w:rPr>
            </w:pPr>
            <w:r w:rsidRPr="006C2C40">
              <w:rPr>
                <w:rFonts w:ascii="Arial" w:eastAsia="Times New Roman" w:hAnsi="Arial" w:cs="Arial"/>
              </w:rPr>
              <w:t>Ensuring that processes are fit for purpose and efficient</w:t>
            </w:r>
          </w:p>
          <w:p w14:paraId="4675DDB9" w14:textId="77777777" w:rsidR="006E6232" w:rsidRDefault="00D62EA3" w:rsidP="006E6232">
            <w:pPr>
              <w:pStyle w:val="ListParagraph"/>
              <w:numPr>
                <w:ilvl w:val="0"/>
                <w:numId w:val="7"/>
              </w:numPr>
              <w:spacing w:after="0" w:line="240" w:lineRule="auto"/>
              <w:rPr>
                <w:rFonts w:ascii="Arial" w:eastAsia="Times New Roman" w:hAnsi="Arial" w:cs="Arial"/>
              </w:rPr>
            </w:pPr>
            <w:r w:rsidRPr="00D62EA3">
              <w:rPr>
                <w:rFonts w:ascii="Arial" w:eastAsia="Times New Roman" w:hAnsi="Arial" w:cs="Arial"/>
              </w:rPr>
              <w:t>Managing budgets</w:t>
            </w:r>
          </w:p>
          <w:p w14:paraId="4675DDBA" w14:textId="77777777" w:rsidR="004E6636" w:rsidRPr="006E6232" w:rsidRDefault="006E6232"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M</w:t>
            </w:r>
            <w:r w:rsidRPr="006E6232">
              <w:rPr>
                <w:rFonts w:ascii="Arial" w:eastAsia="Times New Roman" w:hAnsi="Arial" w:cs="Arial"/>
              </w:rPr>
              <w:t>anaging through a change process</w:t>
            </w:r>
          </w:p>
          <w:p w14:paraId="4675DDBB" w14:textId="77777777" w:rsidR="004E6636" w:rsidRPr="006E6232" w:rsidRDefault="006E6232" w:rsidP="006E6232">
            <w:pPr>
              <w:pStyle w:val="ListParagraph"/>
              <w:numPr>
                <w:ilvl w:val="0"/>
                <w:numId w:val="7"/>
              </w:numPr>
              <w:autoSpaceDE w:val="0"/>
              <w:autoSpaceDN w:val="0"/>
              <w:adjustRightInd w:val="0"/>
              <w:spacing w:after="0" w:line="240" w:lineRule="auto"/>
              <w:rPr>
                <w:rFonts w:ascii="Arial" w:eastAsia="Times New Roman" w:hAnsi="Arial" w:cs="Arial"/>
              </w:rPr>
            </w:pPr>
            <w:r w:rsidRPr="006D57D0">
              <w:rPr>
                <w:rFonts w:ascii="Arial" w:eastAsia="Times New Roman" w:hAnsi="Arial" w:cs="Arial"/>
              </w:rPr>
              <w:t>Respond</w:t>
            </w:r>
            <w:r>
              <w:rPr>
                <w:rFonts w:ascii="Arial" w:eastAsia="Times New Roman" w:hAnsi="Arial" w:cs="Arial"/>
              </w:rPr>
              <w:t>ing</w:t>
            </w:r>
            <w:r w:rsidRPr="006D57D0">
              <w:rPr>
                <w:rFonts w:ascii="Arial" w:eastAsia="Times New Roman" w:hAnsi="Arial" w:cs="Arial"/>
              </w:rPr>
              <w:t xml:space="preserve"> thoughtfully and proactively to </w:t>
            </w:r>
            <w:r w:rsidRPr="006E6232">
              <w:rPr>
                <w:rFonts w:ascii="Arial" w:eastAsia="Times New Roman" w:hAnsi="Arial" w:cs="Arial"/>
              </w:rPr>
              <w:t>complaints and mistakes, creating learning opportunities for s</w:t>
            </w:r>
            <w:r>
              <w:rPr>
                <w:rFonts w:ascii="Arial" w:eastAsia="Times New Roman" w:hAnsi="Arial" w:cs="Arial"/>
              </w:rPr>
              <w:t>elf, practitioners and the organisation</w:t>
            </w:r>
          </w:p>
          <w:p w14:paraId="4675DDBC" w14:textId="77777777" w:rsidR="004E6636" w:rsidRPr="004E6636" w:rsidRDefault="004E6636" w:rsidP="00D62EA3">
            <w:pPr>
              <w:pStyle w:val="ListParagraph"/>
              <w:spacing w:after="0" w:line="240" w:lineRule="auto"/>
              <w:ind w:left="360"/>
              <w:rPr>
                <w:rFonts w:ascii="Arial" w:eastAsia="Times New Roman" w:hAnsi="Arial" w:cs="Arial"/>
              </w:rPr>
            </w:pPr>
          </w:p>
          <w:p w14:paraId="4675DDBD" w14:textId="77777777" w:rsidR="004E6636" w:rsidRPr="004E6636" w:rsidRDefault="004E6636" w:rsidP="00D62EA3">
            <w:pPr>
              <w:pStyle w:val="ListParagraph"/>
              <w:spacing w:after="0" w:line="240" w:lineRule="auto"/>
              <w:ind w:left="360"/>
              <w:rPr>
                <w:rFonts w:ascii="Arial" w:eastAsia="Times New Roman" w:hAnsi="Arial" w:cs="Arial"/>
              </w:rPr>
            </w:pPr>
          </w:p>
          <w:p w14:paraId="4675DDBE" w14:textId="77777777" w:rsidR="004E6636" w:rsidRPr="00173204" w:rsidRDefault="004E6636" w:rsidP="006D57D0">
            <w:pPr>
              <w:pStyle w:val="ListParagraph"/>
              <w:spacing w:after="0" w:line="240" w:lineRule="auto"/>
              <w:ind w:left="360"/>
              <w:rPr>
                <w:rFonts w:ascii="Arial" w:eastAsia="Times New Roman" w:hAnsi="Arial" w:cs="Arial"/>
              </w:rPr>
            </w:pPr>
          </w:p>
        </w:tc>
        <w:tc>
          <w:tcPr>
            <w:tcW w:w="3022" w:type="dxa"/>
          </w:tcPr>
          <w:p w14:paraId="4675DDBF" w14:textId="77777777"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Application form</w:t>
            </w:r>
          </w:p>
          <w:p w14:paraId="4675DDC0" w14:textId="77777777"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Selection Process</w:t>
            </w:r>
          </w:p>
          <w:p w14:paraId="4675DDC1" w14:textId="171C4980" w:rsidR="00D62EA3" w:rsidRDefault="007320DA" w:rsidP="00D62EA3">
            <w:pPr>
              <w:spacing w:after="0" w:line="240" w:lineRule="auto"/>
              <w:rPr>
                <w:rFonts w:ascii="Arial" w:eastAsia="Times New Roman" w:hAnsi="Arial" w:cs="Arial"/>
              </w:rPr>
            </w:pPr>
            <w:r>
              <w:rPr>
                <w:rFonts w:ascii="Arial" w:eastAsia="Times New Roman" w:hAnsi="Arial" w:cs="Arial"/>
              </w:rPr>
              <w:t>Pre-employment checks</w:t>
            </w:r>
          </w:p>
          <w:p w14:paraId="4675DDC2" w14:textId="77777777" w:rsidR="00D62EA3" w:rsidRPr="003A5ABE" w:rsidRDefault="00D62EA3" w:rsidP="00D62EA3">
            <w:pPr>
              <w:spacing w:after="0" w:line="240" w:lineRule="auto"/>
              <w:rPr>
                <w:rFonts w:ascii="Arial" w:eastAsia="Times New Roman" w:hAnsi="Arial" w:cs="Arial"/>
              </w:rPr>
            </w:pPr>
            <w:r>
              <w:rPr>
                <w:rFonts w:ascii="Arial" w:eastAsia="Times New Roman" w:hAnsi="Arial" w:cs="Arial"/>
              </w:rPr>
              <w:t xml:space="preserve"> </w:t>
            </w:r>
          </w:p>
        </w:tc>
      </w:tr>
      <w:tr w:rsidR="00D62EA3" w:rsidRPr="004E6636" w14:paraId="4675DDD0" w14:textId="77777777" w:rsidTr="006E6232">
        <w:trPr>
          <w:trHeight w:val="1312"/>
        </w:trPr>
        <w:tc>
          <w:tcPr>
            <w:tcW w:w="2109" w:type="dxa"/>
            <w:tcBorders>
              <w:top w:val="single" w:sz="4" w:space="0" w:color="auto"/>
              <w:left w:val="single" w:sz="4" w:space="0" w:color="auto"/>
              <w:bottom w:val="single" w:sz="4" w:space="0" w:color="auto"/>
              <w:right w:val="single" w:sz="4" w:space="0" w:color="auto"/>
            </w:tcBorders>
          </w:tcPr>
          <w:p w14:paraId="4675DDC4" w14:textId="77777777" w:rsidR="00D62EA3" w:rsidRPr="0045140D" w:rsidRDefault="00D62EA3" w:rsidP="00D62EA3">
            <w:pPr>
              <w:spacing w:after="0" w:line="240" w:lineRule="auto"/>
              <w:rPr>
                <w:rFonts w:ascii="Arial" w:eastAsia="Times New Roman" w:hAnsi="Arial" w:cs="Arial"/>
                <w:b/>
              </w:rPr>
            </w:pPr>
            <w:r w:rsidRPr="0045140D">
              <w:rPr>
                <w:rFonts w:ascii="Arial" w:eastAsia="Times New Roman" w:hAnsi="Arial" w:cs="Arial"/>
                <w:b/>
              </w:rPr>
              <w:t xml:space="preserve">Knowledge </w:t>
            </w:r>
          </w:p>
        </w:tc>
        <w:tc>
          <w:tcPr>
            <w:tcW w:w="5683" w:type="dxa"/>
            <w:tcBorders>
              <w:left w:val="single" w:sz="4" w:space="0" w:color="auto"/>
            </w:tcBorders>
          </w:tcPr>
          <w:p w14:paraId="4675DDC5" w14:textId="77777777" w:rsidR="006D57D0" w:rsidRDefault="0045140D"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L</w:t>
            </w:r>
            <w:r w:rsidR="006D57D0" w:rsidRPr="00D2635D">
              <w:rPr>
                <w:rFonts w:ascii="Arial" w:eastAsia="Times New Roman" w:hAnsi="Arial" w:cs="Arial"/>
              </w:rPr>
              <w:t>egislation and national standards</w:t>
            </w:r>
            <w:r w:rsidR="006D57D0">
              <w:rPr>
                <w:rFonts w:ascii="Arial" w:eastAsia="Times New Roman" w:hAnsi="Arial" w:cs="Arial"/>
              </w:rPr>
              <w:t xml:space="preserve"> relevant to the role</w:t>
            </w:r>
          </w:p>
          <w:p w14:paraId="4675DDC6" w14:textId="77777777" w:rsidR="006D57D0" w:rsidRPr="00D2635D" w:rsidRDefault="0045140D"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R</w:t>
            </w:r>
            <w:r w:rsidR="006D57D0" w:rsidRPr="00D2635D">
              <w:rPr>
                <w:rFonts w:ascii="Arial" w:eastAsia="Times New Roman" w:hAnsi="Arial" w:cs="Arial"/>
              </w:rPr>
              <w:t xml:space="preserve">ange of social work theories relevant to the role </w:t>
            </w:r>
          </w:p>
          <w:p w14:paraId="4675DDC7" w14:textId="77777777" w:rsidR="006D57D0" w:rsidRDefault="006D57D0" w:rsidP="006E6232">
            <w:pPr>
              <w:pStyle w:val="ListParagraph"/>
              <w:numPr>
                <w:ilvl w:val="0"/>
                <w:numId w:val="7"/>
              </w:num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Evidence based methods and tools </w:t>
            </w:r>
          </w:p>
          <w:p w14:paraId="4675DDC8" w14:textId="77777777" w:rsidR="00D62EA3" w:rsidRPr="008F5AAB" w:rsidRDefault="006D57D0" w:rsidP="006E6232">
            <w:pPr>
              <w:pStyle w:val="ListParagraph"/>
              <w:numPr>
                <w:ilvl w:val="0"/>
                <w:numId w:val="7"/>
              </w:numPr>
              <w:spacing w:after="0" w:line="240" w:lineRule="auto"/>
              <w:rPr>
                <w:rFonts w:ascii="Arial" w:eastAsia="Times New Roman" w:hAnsi="Arial" w:cs="Arial"/>
              </w:rPr>
            </w:pPr>
            <w:r>
              <w:rPr>
                <w:rFonts w:ascii="Arial" w:eastAsia="Times New Roman" w:hAnsi="Arial" w:cs="Arial"/>
              </w:rPr>
              <w:t>B</w:t>
            </w:r>
            <w:r w:rsidR="004E6636" w:rsidRPr="004E6636">
              <w:rPr>
                <w:rFonts w:ascii="Arial" w:eastAsia="Times New Roman" w:hAnsi="Arial" w:cs="Arial"/>
              </w:rPr>
              <w:t>est practice wit</w:t>
            </w:r>
            <w:r>
              <w:rPr>
                <w:rFonts w:ascii="Arial" w:eastAsia="Times New Roman" w:hAnsi="Arial" w:cs="Arial"/>
              </w:rPr>
              <w:t>hin local and national contexts</w:t>
            </w:r>
          </w:p>
        </w:tc>
        <w:tc>
          <w:tcPr>
            <w:tcW w:w="4916" w:type="dxa"/>
          </w:tcPr>
          <w:p w14:paraId="4675DDC9" w14:textId="77777777" w:rsidR="006D57D0" w:rsidRDefault="006D57D0" w:rsidP="006E6232">
            <w:pPr>
              <w:pStyle w:val="ListParagraph"/>
              <w:numPr>
                <w:ilvl w:val="0"/>
                <w:numId w:val="3"/>
              </w:num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Full legal, regulatory, procedural and performance framework </w:t>
            </w:r>
          </w:p>
          <w:p w14:paraId="4675DDCA" w14:textId="77777777" w:rsidR="006D57D0" w:rsidRDefault="006D57D0" w:rsidP="006E6232">
            <w:pPr>
              <w:pStyle w:val="ListParagraph"/>
              <w:numPr>
                <w:ilvl w:val="0"/>
                <w:numId w:val="3"/>
              </w:numPr>
              <w:spacing w:after="0" w:line="240" w:lineRule="auto"/>
              <w:rPr>
                <w:rFonts w:ascii="Arial" w:eastAsia="Times New Roman" w:hAnsi="Arial" w:cs="Arial"/>
              </w:rPr>
            </w:pPr>
            <w:r>
              <w:rPr>
                <w:rFonts w:ascii="Arial" w:eastAsia="Times New Roman" w:hAnsi="Arial" w:cs="Arial"/>
              </w:rPr>
              <w:t>Recent Government initiatives affecting social work</w:t>
            </w:r>
          </w:p>
          <w:p w14:paraId="4675DDCB" w14:textId="77777777" w:rsidR="00D62EA3" w:rsidRPr="006D57D0" w:rsidRDefault="00D62EA3" w:rsidP="006D57D0">
            <w:pPr>
              <w:spacing w:after="0" w:line="240" w:lineRule="auto"/>
              <w:rPr>
                <w:rFonts w:ascii="Arial" w:eastAsia="Times New Roman" w:hAnsi="Arial" w:cs="Arial"/>
              </w:rPr>
            </w:pPr>
          </w:p>
        </w:tc>
        <w:tc>
          <w:tcPr>
            <w:tcW w:w="3022" w:type="dxa"/>
          </w:tcPr>
          <w:p w14:paraId="57297A4A" w14:textId="77777777" w:rsidR="007320DA" w:rsidRPr="003A5ABE" w:rsidRDefault="007320DA" w:rsidP="007320DA">
            <w:pPr>
              <w:spacing w:after="0" w:line="240" w:lineRule="auto"/>
              <w:rPr>
                <w:rFonts w:ascii="Arial" w:eastAsia="Times New Roman" w:hAnsi="Arial" w:cs="Arial"/>
              </w:rPr>
            </w:pPr>
            <w:r w:rsidRPr="003A5ABE">
              <w:rPr>
                <w:rFonts w:ascii="Arial" w:eastAsia="Times New Roman" w:hAnsi="Arial" w:cs="Arial"/>
              </w:rPr>
              <w:t>Application form</w:t>
            </w:r>
          </w:p>
          <w:p w14:paraId="6D4553A7" w14:textId="77777777" w:rsidR="007320DA" w:rsidRPr="003A5ABE" w:rsidRDefault="007320DA" w:rsidP="007320DA">
            <w:pPr>
              <w:spacing w:after="0" w:line="240" w:lineRule="auto"/>
              <w:rPr>
                <w:rFonts w:ascii="Arial" w:eastAsia="Times New Roman" w:hAnsi="Arial" w:cs="Arial"/>
              </w:rPr>
            </w:pPr>
            <w:r w:rsidRPr="003A5ABE">
              <w:rPr>
                <w:rFonts w:ascii="Arial" w:eastAsia="Times New Roman" w:hAnsi="Arial" w:cs="Arial"/>
              </w:rPr>
              <w:t>Selection Process</w:t>
            </w:r>
          </w:p>
          <w:p w14:paraId="17A727A7" w14:textId="77777777" w:rsidR="007320DA" w:rsidRDefault="007320DA" w:rsidP="007320DA">
            <w:pPr>
              <w:spacing w:after="0" w:line="240" w:lineRule="auto"/>
              <w:rPr>
                <w:rFonts w:ascii="Arial" w:eastAsia="Times New Roman" w:hAnsi="Arial" w:cs="Arial"/>
              </w:rPr>
            </w:pPr>
            <w:r>
              <w:rPr>
                <w:rFonts w:ascii="Arial" w:eastAsia="Times New Roman" w:hAnsi="Arial" w:cs="Arial"/>
              </w:rPr>
              <w:t>Pre-employment checks</w:t>
            </w:r>
          </w:p>
          <w:p w14:paraId="4675DDCF" w14:textId="77777777" w:rsidR="00D62EA3" w:rsidRPr="003A5ABE" w:rsidRDefault="00D62EA3" w:rsidP="00D62EA3">
            <w:pPr>
              <w:spacing w:after="0" w:line="240" w:lineRule="auto"/>
              <w:rPr>
                <w:rFonts w:ascii="Arial" w:eastAsia="Times New Roman" w:hAnsi="Arial" w:cs="Arial"/>
              </w:rPr>
            </w:pPr>
          </w:p>
        </w:tc>
      </w:tr>
      <w:tr w:rsidR="00EF2793" w:rsidRPr="004E6636" w14:paraId="4675DDDC" w14:textId="77777777" w:rsidTr="006E6232">
        <w:trPr>
          <w:trHeight w:val="1958"/>
        </w:trPr>
        <w:tc>
          <w:tcPr>
            <w:tcW w:w="2109" w:type="dxa"/>
            <w:tcBorders>
              <w:top w:val="single" w:sz="4" w:space="0" w:color="auto"/>
              <w:left w:val="single" w:sz="4" w:space="0" w:color="auto"/>
              <w:bottom w:val="single" w:sz="4" w:space="0" w:color="auto"/>
              <w:right w:val="single" w:sz="4" w:space="0" w:color="auto"/>
            </w:tcBorders>
          </w:tcPr>
          <w:p w14:paraId="4675DDD1" w14:textId="77777777" w:rsidR="00EF2793" w:rsidRPr="0045140D" w:rsidRDefault="00EF2793" w:rsidP="003A5ABE">
            <w:pPr>
              <w:spacing w:after="0" w:line="240" w:lineRule="auto"/>
              <w:rPr>
                <w:rFonts w:ascii="Arial" w:eastAsia="Times New Roman" w:hAnsi="Arial" w:cs="Arial"/>
                <w:b/>
              </w:rPr>
            </w:pPr>
            <w:r w:rsidRPr="0045140D">
              <w:rPr>
                <w:rFonts w:ascii="Arial" w:eastAsia="Times New Roman" w:hAnsi="Arial" w:cs="Arial"/>
                <w:b/>
              </w:rPr>
              <w:t xml:space="preserve">Skills </w:t>
            </w:r>
          </w:p>
        </w:tc>
        <w:tc>
          <w:tcPr>
            <w:tcW w:w="5683" w:type="dxa"/>
            <w:tcBorders>
              <w:left w:val="single" w:sz="4" w:space="0" w:color="auto"/>
            </w:tcBorders>
          </w:tcPr>
          <w:p w14:paraId="4675DDD2" w14:textId="77777777" w:rsidR="006D57D0" w:rsidRPr="004E6636" w:rsidRDefault="006D57D0" w:rsidP="006E6232">
            <w:pPr>
              <w:pStyle w:val="ListParagraph"/>
              <w:numPr>
                <w:ilvl w:val="0"/>
                <w:numId w:val="9"/>
              </w:numPr>
              <w:spacing w:after="0" w:line="240" w:lineRule="auto"/>
              <w:rPr>
                <w:rFonts w:ascii="Arial" w:eastAsia="Times New Roman" w:hAnsi="Arial" w:cs="Arial"/>
              </w:rPr>
            </w:pPr>
            <w:r w:rsidRPr="004E6636">
              <w:rPr>
                <w:rFonts w:ascii="Arial" w:eastAsia="Times New Roman" w:hAnsi="Arial" w:cs="Arial"/>
              </w:rPr>
              <w:t>Build and maintain positive relationships with children, young people and families</w:t>
            </w:r>
            <w:r w:rsidR="0045140D">
              <w:rPr>
                <w:rFonts w:ascii="Arial" w:eastAsia="Times New Roman" w:hAnsi="Arial" w:cs="Arial"/>
              </w:rPr>
              <w:t>, ensuring their views are heard</w:t>
            </w:r>
            <w:r w:rsidRPr="004E6636">
              <w:rPr>
                <w:rFonts w:ascii="Arial" w:eastAsia="Times New Roman" w:hAnsi="Arial" w:cs="Arial"/>
              </w:rPr>
              <w:t xml:space="preserve"> </w:t>
            </w:r>
          </w:p>
          <w:p w14:paraId="4675DDD3" w14:textId="77777777" w:rsidR="006D57D0" w:rsidRDefault="006D57D0" w:rsidP="006E6232">
            <w:pPr>
              <w:pStyle w:val="ListParagraph"/>
              <w:numPr>
                <w:ilvl w:val="0"/>
                <w:numId w:val="9"/>
              </w:numPr>
              <w:tabs>
                <w:tab w:val="center" w:pos="4153"/>
                <w:tab w:val="right" w:pos="8306"/>
              </w:tabs>
              <w:spacing w:after="0" w:line="240" w:lineRule="auto"/>
              <w:rPr>
                <w:rFonts w:ascii="Arial" w:eastAsia="Times New Roman" w:hAnsi="Arial" w:cs="Arial"/>
              </w:rPr>
            </w:pPr>
            <w:r w:rsidRPr="004E6636">
              <w:rPr>
                <w:rFonts w:ascii="Arial" w:eastAsia="Times New Roman" w:hAnsi="Arial" w:cs="Arial"/>
              </w:rPr>
              <w:t xml:space="preserve">Build and maintain positive relationships with </w:t>
            </w:r>
            <w:r w:rsidR="0045140D">
              <w:rPr>
                <w:rFonts w:ascii="Arial" w:eastAsia="Times New Roman" w:hAnsi="Arial" w:cs="Arial"/>
              </w:rPr>
              <w:t>other professionals</w:t>
            </w:r>
          </w:p>
          <w:p w14:paraId="4675DDD4" w14:textId="77777777" w:rsidR="006E6232" w:rsidRDefault="0045140D" w:rsidP="006E6232">
            <w:pPr>
              <w:pStyle w:val="ListParagraph"/>
              <w:numPr>
                <w:ilvl w:val="0"/>
                <w:numId w:val="9"/>
              </w:numPr>
              <w:tabs>
                <w:tab w:val="center" w:pos="4153"/>
                <w:tab w:val="right" w:pos="8306"/>
              </w:tabs>
              <w:spacing w:after="0" w:line="240" w:lineRule="auto"/>
              <w:rPr>
                <w:rFonts w:ascii="Arial" w:hAnsi="Arial" w:cs="Arial"/>
                <w:color w:val="000000"/>
                <w:sz w:val="23"/>
                <w:szCs w:val="23"/>
              </w:rPr>
            </w:pPr>
            <w:r w:rsidRPr="006D57D0">
              <w:rPr>
                <w:rFonts w:ascii="Arial" w:hAnsi="Arial" w:cs="Arial"/>
                <w:color w:val="000000"/>
                <w:sz w:val="23"/>
                <w:szCs w:val="23"/>
              </w:rPr>
              <w:t>Offer constructive advice and creative, strengths-b</w:t>
            </w:r>
            <w:r>
              <w:rPr>
                <w:rFonts w:ascii="Arial" w:hAnsi="Arial" w:cs="Arial"/>
                <w:color w:val="000000"/>
                <w:sz w:val="23"/>
                <w:szCs w:val="23"/>
              </w:rPr>
              <w:t>ased solutions to difficulties</w:t>
            </w:r>
          </w:p>
          <w:p w14:paraId="4675DDD5" w14:textId="77777777" w:rsidR="006E6232" w:rsidRPr="006E6232" w:rsidRDefault="006E6232" w:rsidP="006E6232">
            <w:pPr>
              <w:pStyle w:val="ListParagraph"/>
              <w:numPr>
                <w:ilvl w:val="0"/>
                <w:numId w:val="9"/>
              </w:numPr>
              <w:tabs>
                <w:tab w:val="center" w:pos="4153"/>
                <w:tab w:val="right" w:pos="8306"/>
              </w:tabs>
              <w:spacing w:after="0" w:line="240" w:lineRule="auto"/>
              <w:rPr>
                <w:rFonts w:ascii="Arial" w:hAnsi="Arial" w:cs="Arial"/>
                <w:color w:val="000000"/>
                <w:sz w:val="23"/>
                <w:szCs w:val="23"/>
              </w:rPr>
            </w:pPr>
            <w:r w:rsidRPr="006E6232">
              <w:rPr>
                <w:rFonts w:ascii="Arial" w:eastAsia="Times New Roman" w:hAnsi="Arial" w:cs="Arial"/>
              </w:rPr>
              <w:t>Challenge complacency and confidentl</w:t>
            </w:r>
            <w:r>
              <w:rPr>
                <w:rFonts w:ascii="Arial" w:eastAsia="Times New Roman" w:hAnsi="Arial" w:cs="Arial"/>
              </w:rPr>
              <w:t>y hold poor practice to account</w:t>
            </w:r>
          </w:p>
          <w:p w14:paraId="4675DDD6" w14:textId="77777777" w:rsidR="00D62EA3" w:rsidRPr="006D57D0" w:rsidRDefault="0045140D" w:rsidP="006E6232">
            <w:pPr>
              <w:pStyle w:val="ListParagraph"/>
              <w:numPr>
                <w:ilvl w:val="0"/>
                <w:numId w:val="9"/>
              </w:numPr>
              <w:tabs>
                <w:tab w:val="center" w:pos="4153"/>
                <w:tab w:val="right" w:pos="8306"/>
              </w:tabs>
              <w:spacing w:after="0" w:line="240" w:lineRule="auto"/>
              <w:rPr>
                <w:rFonts w:ascii="Arial" w:eastAsia="Times New Roman" w:hAnsi="Arial" w:cs="Arial"/>
              </w:rPr>
            </w:pPr>
            <w:r>
              <w:rPr>
                <w:rFonts w:ascii="Arial" w:eastAsia="Times New Roman" w:hAnsi="Arial" w:cs="Arial"/>
              </w:rPr>
              <w:t>D</w:t>
            </w:r>
            <w:r w:rsidR="00D62EA3" w:rsidRPr="006D57D0">
              <w:rPr>
                <w:rFonts w:ascii="Arial" w:eastAsia="Times New Roman" w:hAnsi="Arial" w:cs="Arial"/>
              </w:rPr>
              <w:t>eal with complex issues in a sensitive and appropriate way</w:t>
            </w:r>
          </w:p>
          <w:p w14:paraId="4675DDD7" w14:textId="77777777" w:rsidR="00EF2793" w:rsidRPr="0045140D" w:rsidRDefault="0045140D" w:rsidP="006E6232">
            <w:pPr>
              <w:pStyle w:val="ListParagraph"/>
              <w:numPr>
                <w:ilvl w:val="0"/>
                <w:numId w:val="9"/>
              </w:num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Quality assure work </w:t>
            </w:r>
            <w:r w:rsidR="006D57D0" w:rsidRPr="006D57D0">
              <w:rPr>
                <w:rFonts w:ascii="Arial" w:eastAsia="Times New Roman" w:hAnsi="Arial" w:cs="Arial"/>
              </w:rPr>
              <w:t>and give constructive feedback</w:t>
            </w:r>
          </w:p>
        </w:tc>
        <w:tc>
          <w:tcPr>
            <w:tcW w:w="4916" w:type="dxa"/>
          </w:tcPr>
          <w:p w14:paraId="4675DDD8" w14:textId="77777777" w:rsidR="00EF2793" w:rsidRPr="00EF2793" w:rsidRDefault="00EF2793" w:rsidP="004E6636">
            <w:pPr>
              <w:spacing w:after="0" w:line="240" w:lineRule="auto"/>
              <w:rPr>
                <w:rFonts w:ascii="Arial" w:eastAsia="Times New Roman" w:hAnsi="Arial" w:cs="Arial"/>
              </w:rPr>
            </w:pPr>
          </w:p>
        </w:tc>
        <w:tc>
          <w:tcPr>
            <w:tcW w:w="3022" w:type="dxa"/>
          </w:tcPr>
          <w:p w14:paraId="19565822" w14:textId="77777777" w:rsidR="007320DA" w:rsidRPr="003A5ABE" w:rsidRDefault="007320DA" w:rsidP="007320DA">
            <w:pPr>
              <w:spacing w:after="0" w:line="240" w:lineRule="auto"/>
              <w:rPr>
                <w:rFonts w:ascii="Arial" w:eastAsia="Times New Roman" w:hAnsi="Arial" w:cs="Arial"/>
              </w:rPr>
            </w:pPr>
            <w:r w:rsidRPr="003A5ABE">
              <w:rPr>
                <w:rFonts w:ascii="Arial" w:eastAsia="Times New Roman" w:hAnsi="Arial" w:cs="Arial"/>
              </w:rPr>
              <w:t>Application form</w:t>
            </w:r>
          </w:p>
          <w:p w14:paraId="207FBE23" w14:textId="77777777" w:rsidR="007320DA" w:rsidRPr="003A5ABE" w:rsidRDefault="007320DA" w:rsidP="007320DA">
            <w:pPr>
              <w:spacing w:after="0" w:line="240" w:lineRule="auto"/>
              <w:rPr>
                <w:rFonts w:ascii="Arial" w:eastAsia="Times New Roman" w:hAnsi="Arial" w:cs="Arial"/>
              </w:rPr>
            </w:pPr>
            <w:r w:rsidRPr="003A5ABE">
              <w:rPr>
                <w:rFonts w:ascii="Arial" w:eastAsia="Times New Roman" w:hAnsi="Arial" w:cs="Arial"/>
              </w:rPr>
              <w:t>Selection Process</w:t>
            </w:r>
          </w:p>
          <w:p w14:paraId="5FADF784" w14:textId="77777777" w:rsidR="007320DA" w:rsidRDefault="007320DA" w:rsidP="007320DA">
            <w:pPr>
              <w:spacing w:after="0" w:line="240" w:lineRule="auto"/>
              <w:rPr>
                <w:rFonts w:ascii="Arial" w:eastAsia="Times New Roman" w:hAnsi="Arial" w:cs="Arial"/>
              </w:rPr>
            </w:pPr>
            <w:r>
              <w:rPr>
                <w:rFonts w:ascii="Arial" w:eastAsia="Times New Roman" w:hAnsi="Arial" w:cs="Arial"/>
              </w:rPr>
              <w:t>Pre-employment checks</w:t>
            </w:r>
          </w:p>
          <w:p w14:paraId="4675DDDB" w14:textId="333C6FAB" w:rsidR="00EF2793" w:rsidRPr="003A5ABE" w:rsidRDefault="00EF2793" w:rsidP="00EF2793">
            <w:pPr>
              <w:spacing w:after="0" w:line="240" w:lineRule="auto"/>
              <w:rPr>
                <w:rFonts w:ascii="Arial" w:eastAsia="Times New Roman" w:hAnsi="Arial" w:cs="Arial"/>
              </w:rPr>
            </w:pPr>
          </w:p>
        </w:tc>
      </w:tr>
      <w:tr w:rsidR="003A5ABE" w:rsidRPr="003A5ABE" w14:paraId="4675DDEF" w14:textId="77777777" w:rsidTr="006E6232">
        <w:trPr>
          <w:trHeight w:val="1312"/>
        </w:trPr>
        <w:tc>
          <w:tcPr>
            <w:tcW w:w="2109" w:type="dxa"/>
            <w:tcBorders>
              <w:top w:val="single" w:sz="4" w:space="0" w:color="auto"/>
              <w:left w:val="single" w:sz="4" w:space="0" w:color="auto"/>
              <w:bottom w:val="single" w:sz="4" w:space="0" w:color="auto"/>
              <w:right w:val="single" w:sz="4" w:space="0" w:color="auto"/>
            </w:tcBorders>
          </w:tcPr>
          <w:p w14:paraId="4675DDDD"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lastRenderedPageBreak/>
              <w:t>Personal Qualities</w:t>
            </w:r>
          </w:p>
        </w:tc>
        <w:tc>
          <w:tcPr>
            <w:tcW w:w="5683" w:type="dxa"/>
            <w:tcBorders>
              <w:left w:val="single" w:sz="4" w:space="0" w:color="auto"/>
            </w:tcBorders>
          </w:tcPr>
          <w:p w14:paraId="4675DDDE" w14:textId="77777777" w:rsidR="00E80B46" w:rsidRPr="00E80B46" w:rsidRDefault="00E80B46" w:rsidP="006E6232">
            <w:pPr>
              <w:pStyle w:val="ListParagraph"/>
              <w:numPr>
                <w:ilvl w:val="0"/>
                <w:numId w:val="4"/>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Commitment to improving outcomes for children</w:t>
            </w:r>
            <w:r>
              <w:rPr>
                <w:rFonts w:ascii="Arial" w:eastAsia="Times New Roman" w:hAnsi="Arial" w:cs="Arial"/>
              </w:rPr>
              <w:t>, young people</w:t>
            </w:r>
            <w:r w:rsidRPr="00E80B46">
              <w:rPr>
                <w:rFonts w:ascii="Arial" w:eastAsia="Times New Roman" w:hAnsi="Arial" w:cs="Arial"/>
              </w:rPr>
              <w:t xml:space="preserve"> and families</w:t>
            </w:r>
          </w:p>
          <w:p w14:paraId="4675DDDF" w14:textId="77777777" w:rsidR="00E80B46" w:rsidRPr="00E80B46" w:rsidRDefault="00E80B46" w:rsidP="006E6232">
            <w:pPr>
              <w:pStyle w:val="ListParagraph"/>
              <w:numPr>
                <w:ilvl w:val="0"/>
                <w:numId w:val="4"/>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Recognise, respect and value the expertise of practitioners</w:t>
            </w:r>
          </w:p>
          <w:p w14:paraId="4675DDE0" w14:textId="77777777" w:rsidR="00D867F3" w:rsidRPr="00E80B46" w:rsidRDefault="00E80B46" w:rsidP="006E6232">
            <w:pPr>
              <w:pStyle w:val="ListParagraph"/>
              <w:numPr>
                <w:ilvl w:val="0"/>
                <w:numId w:val="4"/>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Professional i</w:t>
            </w:r>
            <w:r w:rsidR="00D867F3" w:rsidRPr="00E80B46">
              <w:rPr>
                <w:rFonts w:ascii="Arial" w:eastAsia="Times New Roman" w:hAnsi="Arial" w:cs="Arial"/>
              </w:rPr>
              <w:t>ntegrity</w:t>
            </w:r>
          </w:p>
          <w:p w14:paraId="4675DDE1" w14:textId="77777777" w:rsidR="00D867F3" w:rsidRPr="00E80B46" w:rsidRDefault="00E80B46" w:rsidP="006E6232">
            <w:pPr>
              <w:pStyle w:val="ListParagraph"/>
              <w:numPr>
                <w:ilvl w:val="0"/>
                <w:numId w:val="4"/>
              </w:num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Creative/innovative </w:t>
            </w:r>
            <w:r w:rsidRPr="006F3D81">
              <w:rPr>
                <w:rFonts w:ascii="Arial" w:eastAsia="Times New Roman" w:hAnsi="Arial" w:cs="Arial"/>
              </w:rPr>
              <w:t>approach to work</w:t>
            </w:r>
          </w:p>
          <w:p w14:paraId="4675DDE2" w14:textId="77777777" w:rsidR="00D867F3" w:rsidRDefault="00D867F3" w:rsidP="006E6232">
            <w:pPr>
              <w:pStyle w:val="ListParagraph"/>
              <w:numPr>
                <w:ilvl w:val="0"/>
                <w:numId w:val="4"/>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 xml:space="preserve">Resilience </w:t>
            </w:r>
          </w:p>
          <w:p w14:paraId="4675DDE3" w14:textId="77777777" w:rsidR="00E80B46" w:rsidRPr="00E80B46" w:rsidRDefault="00E80B46" w:rsidP="006E6232">
            <w:pPr>
              <w:pStyle w:val="ListParagraph"/>
              <w:numPr>
                <w:ilvl w:val="0"/>
                <w:numId w:val="4"/>
              </w:numPr>
              <w:tabs>
                <w:tab w:val="center" w:pos="4153"/>
                <w:tab w:val="right" w:pos="8306"/>
              </w:tabs>
              <w:spacing w:after="0" w:line="240" w:lineRule="auto"/>
              <w:rPr>
                <w:rFonts w:ascii="Arial" w:eastAsia="Times New Roman" w:hAnsi="Arial" w:cs="Arial"/>
              </w:rPr>
            </w:pPr>
            <w:r>
              <w:rPr>
                <w:rFonts w:ascii="Arial" w:eastAsia="Times New Roman" w:hAnsi="Arial" w:cs="Arial"/>
              </w:rPr>
              <w:t>Reliable</w:t>
            </w:r>
          </w:p>
          <w:p w14:paraId="4675DDE4" w14:textId="77777777" w:rsidR="00E80B46" w:rsidRDefault="00D867F3" w:rsidP="006E6232">
            <w:pPr>
              <w:pStyle w:val="ListParagraph"/>
              <w:numPr>
                <w:ilvl w:val="0"/>
                <w:numId w:val="4"/>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Clarity of purpose</w:t>
            </w:r>
          </w:p>
          <w:p w14:paraId="4675DDE5" w14:textId="77777777" w:rsidR="00E80B46" w:rsidRDefault="00D62EA3" w:rsidP="006E6232">
            <w:pPr>
              <w:pStyle w:val="ListParagraph"/>
              <w:numPr>
                <w:ilvl w:val="0"/>
                <w:numId w:val="4"/>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Open, honest and assertive manner</w:t>
            </w:r>
          </w:p>
          <w:p w14:paraId="4675DDE6" w14:textId="77777777" w:rsidR="00D62EA3" w:rsidRPr="00E80B46" w:rsidRDefault="00D62EA3" w:rsidP="006E6232">
            <w:pPr>
              <w:pStyle w:val="ListParagraph"/>
              <w:numPr>
                <w:ilvl w:val="0"/>
                <w:numId w:val="4"/>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Commitment to creating an environment that promotes equality and diversity</w:t>
            </w:r>
          </w:p>
          <w:p w14:paraId="4675DDE7" w14:textId="77777777" w:rsidR="00E80B46" w:rsidRDefault="00E80B46" w:rsidP="006E6232">
            <w:pPr>
              <w:pStyle w:val="ListParagraph"/>
              <w:numPr>
                <w:ilvl w:val="0"/>
                <w:numId w:val="3"/>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14:paraId="4675DDE8" w14:textId="77777777" w:rsidR="00E80B46" w:rsidRPr="00E80B46" w:rsidRDefault="00E80B46" w:rsidP="006E6232">
            <w:pPr>
              <w:pStyle w:val="ListParagraph"/>
              <w:numPr>
                <w:ilvl w:val="0"/>
                <w:numId w:val="3"/>
              </w:numPr>
              <w:spacing w:after="0" w:line="240" w:lineRule="auto"/>
              <w:rPr>
                <w:rFonts w:ascii="Arial" w:eastAsia="Times New Roman" w:hAnsi="Arial" w:cs="Arial"/>
              </w:rPr>
            </w:pPr>
            <w:r w:rsidRPr="00E80B46">
              <w:rPr>
                <w:rFonts w:ascii="Arial" w:eastAsia="Times New Roman" w:hAnsi="Arial" w:cs="Arial"/>
              </w:rPr>
              <w:t>Ability to work flexible hours, including some evenings and weekends</w:t>
            </w:r>
          </w:p>
          <w:p w14:paraId="4675DDE9" w14:textId="77777777" w:rsidR="00E80B46" w:rsidRDefault="00E80B46" w:rsidP="006E6232">
            <w:pPr>
              <w:pStyle w:val="ListParagraph"/>
              <w:numPr>
                <w:ilvl w:val="0"/>
                <w:numId w:val="3"/>
              </w:numPr>
              <w:spacing w:after="0" w:line="240" w:lineRule="auto"/>
              <w:rPr>
                <w:rFonts w:ascii="Arial" w:eastAsia="Times New Roman" w:hAnsi="Arial" w:cs="Arial"/>
              </w:rPr>
            </w:pPr>
            <w:r w:rsidRPr="00E80B46">
              <w:rPr>
                <w:rFonts w:ascii="Arial" w:eastAsia="Times New Roman" w:hAnsi="Arial" w:cs="Arial"/>
              </w:rPr>
              <w:t>Hold a current driving licence and have access to a car (social workers with a disability must have access to a means of mobility support)</w:t>
            </w:r>
          </w:p>
          <w:p w14:paraId="4675DDEA" w14:textId="77777777" w:rsidR="00E80B46" w:rsidRPr="00E80B46" w:rsidRDefault="00E80B46" w:rsidP="006E6232">
            <w:pPr>
              <w:pStyle w:val="ListParagraph"/>
              <w:numPr>
                <w:ilvl w:val="0"/>
                <w:numId w:val="3"/>
              </w:numPr>
              <w:spacing w:after="0" w:line="240" w:lineRule="auto"/>
              <w:rPr>
                <w:rFonts w:ascii="Arial" w:eastAsia="Times New Roman" w:hAnsi="Arial" w:cs="Arial"/>
              </w:rPr>
            </w:pPr>
            <w:r w:rsidRPr="00E80B46">
              <w:rPr>
                <w:rFonts w:ascii="Arial" w:eastAsia="Times New Roman" w:hAnsi="Arial" w:cs="Arial"/>
              </w:rPr>
              <w:t>Commitment to Continuous Professional Development</w:t>
            </w:r>
          </w:p>
        </w:tc>
        <w:tc>
          <w:tcPr>
            <w:tcW w:w="4916" w:type="dxa"/>
          </w:tcPr>
          <w:p w14:paraId="4675DDEB" w14:textId="77777777" w:rsidR="003A5ABE" w:rsidRPr="003A5ABE" w:rsidRDefault="003A5ABE" w:rsidP="003A5ABE">
            <w:pPr>
              <w:spacing w:after="0" w:line="240" w:lineRule="auto"/>
              <w:rPr>
                <w:rFonts w:ascii="Arial" w:eastAsia="Times New Roman" w:hAnsi="Arial" w:cs="Arial"/>
              </w:rPr>
            </w:pPr>
          </w:p>
        </w:tc>
        <w:tc>
          <w:tcPr>
            <w:tcW w:w="3022" w:type="dxa"/>
          </w:tcPr>
          <w:p w14:paraId="5D2D8ABB" w14:textId="77777777" w:rsidR="007320DA" w:rsidRPr="003A5ABE" w:rsidRDefault="007320DA" w:rsidP="007320DA">
            <w:pPr>
              <w:spacing w:after="0" w:line="240" w:lineRule="auto"/>
              <w:rPr>
                <w:rFonts w:ascii="Arial" w:eastAsia="Times New Roman" w:hAnsi="Arial" w:cs="Arial"/>
              </w:rPr>
            </w:pPr>
            <w:r w:rsidRPr="003A5ABE">
              <w:rPr>
                <w:rFonts w:ascii="Arial" w:eastAsia="Times New Roman" w:hAnsi="Arial" w:cs="Arial"/>
              </w:rPr>
              <w:t>Application form</w:t>
            </w:r>
          </w:p>
          <w:p w14:paraId="37301362" w14:textId="77777777" w:rsidR="007320DA" w:rsidRPr="003A5ABE" w:rsidRDefault="007320DA" w:rsidP="007320DA">
            <w:pPr>
              <w:spacing w:after="0" w:line="240" w:lineRule="auto"/>
              <w:rPr>
                <w:rFonts w:ascii="Arial" w:eastAsia="Times New Roman" w:hAnsi="Arial" w:cs="Arial"/>
              </w:rPr>
            </w:pPr>
            <w:r w:rsidRPr="003A5ABE">
              <w:rPr>
                <w:rFonts w:ascii="Arial" w:eastAsia="Times New Roman" w:hAnsi="Arial" w:cs="Arial"/>
              </w:rPr>
              <w:t>Selection Process</w:t>
            </w:r>
          </w:p>
          <w:p w14:paraId="4A645C36" w14:textId="77777777" w:rsidR="007320DA" w:rsidRDefault="007320DA" w:rsidP="007320DA">
            <w:pPr>
              <w:spacing w:after="0" w:line="240" w:lineRule="auto"/>
              <w:rPr>
                <w:rFonts w:ascii="Arial" w:eastAsia="Times New Roman" w:hAnsi="Arial" w:cs="Arial"/>
              </w:rPr>
            </w:pPr>
            <w:r>
              <w:rPr>
                <w:rFonts w:ascii="Arial" w:eastAsia="Times New Roman" w:hAnsi="Arial" w:cs="Arial"/>
              </w:rPr>
              <w:t>Pre-employment checks</w:t>
            </w:r>
          </w:p>
          <w:p w14:paraId="4675DDEE" w14:textId="3094C77E" w:rsidR="003A5ABE" w:rsidRPr="003A5ABE" w:rsidRDefault="003A5ABE" w:rsidP="003A5ABE">
            <w:pPr>
              <w:spacing w:after="0" w:line="240" w:lineRule="auto"/>
              <w:rPr>
                <w:rFonts w:ascii="Arial" w:eastAsia="Times New Roman" w:hAnsi="Arial" w:cs="Arial"/>
              </w:rPr>
            </w:pPr>
          </w:p>
        </w:tc>
      </w:tr>
    </w:tbl>
    <w:p w14:paraId="4675DDF0" w14:textId="77777777" w:rsidR="003A5ABE" w:rsidRDefault="005C20B1" w:rsidP="005C20B1">
      <w:pPr>
        <w:tabs>
          <w:tab w:val="left" w:pos="2490"/>
        </w:tabs>
        <w:rPr>
          <w:b/>
        </w:rPr>
      </w:pPr>
      <w:r>
        <w:rPr>
          <w:b/>
        </w:rPr>
        <w:tab/>
      </w: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DDF3" w14:textId="77777777" w:rsidR="000C502E" w:rsidRDefault="000C502E" w:rsidP="00646233">
      <w:pPr>
        <w:spacing w:after="0" w:line="240" w:lineRule="auto"/>
      </w:pPr>
      <w:r>
        <w:separator/>
      </w:r>
    </w:p>
  </w:endnote>
  <w:endnote w:type="continuationSeparator" w:id="0">
    <w:p w14:paraId="4675DDF4" w14:textId="77777777" w:rsidR="000C502E" w:rsidRDefault="000C502E"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14:paraId="4675DE00" w14:textId="77777777" w:rsidTr="003378FD">
      <w:trPr>
        <w:cantSplit/>
        <w:trHeight w:val="170"/>
      </w:trPr>
      <w:tc>
        <w:tcPr>
          <w:tcW w:w="1452" w:type="dxa"/>
          <w:shd w:val="clear" w:color="auto" w:fill="FFFFFF"/>
        </w:tcPr>
        <w:p w14:paraId="4675DDFC"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14:paraId="4675DDFD" w14:textId="77777777" w:rsidR="003378FD" w:rsidRPr="001F067D" w:rsidRDefault="00584C22" w:rsidP="00F97920">
          <w:pPr>
            <w:pStyle w:val="Footer"/>
            <w:rPr>
              <w:rFonts w:ascii="Arial" w:hAnsi="Arial"/>
              <w:color w:val="000000" w:themeColor="text1"/>
              <w:sz w:val="16"/>
              <w:szCs w:val="16"/>
            </w:rPr>
          </w:pPr>
          <w:r>
            <w:rPr>
              <w:rFonts w:ascii="Arial" w:hAnsi="Arial"/>
              <w:color w:val="000000" w:themeColor="text1"/>
              <w:sz w:val="16"/>
              <w:szCs w:val="16"/>
            </w:rPr>
            <w:t>V</w:t>
          </w:r>
          <w:r w:rsidR="00F97920">
            <w:rPr>
              <w:rFonts w:ascii="Arial" w:hAnsi="Arial"/>
              <w:color w:val="000000" w:themeColor="text1"/>
              <w:sz w:val="16"/>
              <w:szCs w:val="16"/>
            </w:rPr>
            <w:t>1</w:t>
          </w:r>
        </w:p>
      </w:tc>
      <w:tc>
        <w:tcPr>
          <w:tcW w:w="1359" w:type="dxa"/>
          <w:shd w:val="clear" w:color="auto" w:fill="FFFFFF"/>
        </w:tcPr>
        <w:p w14:paraId="4675DDFE"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14:paraId="4675DDFF" w14:textId="77777777" w:rsidR="003378FD" w:rsidRPr="001F067D" w:rsidRDefault="00F97920" w:rsidP="00A94DC9">
          <w:pPr>
            <w:pStyle w:val="Footer"/>
            <w:rPr>
              <w:rFonts w:ascii="Arial" w:hAnsi="Arial"/>
              <w:color w:val="000000" w:themeColor="text1"/>
              <w:sz w:val="16"/>
              <w:szCs w:val="16"/>
            </w:rPr>
          </w:pPr>
          <w:r>
            <w:rPr>
              <w:rFonts w:ascii="Arial" w:hAnsi="Arial"/>
              <w:color w:val="000000" w:themeColor="text1"/>
              <w:sz w:val="16"/>
              <w:szCs w:val="16"/>
            </w:rPr>
            <w:t>Carole Gill/Chris Bell</w:t>
          </w:r>
        </w:p>
      </w:tc>
    </w:tr>
    <w:tr w:rsidR="003378FD" w:rsidRPr="008D5868" w14:paraId="4675DE05" w14:textId="77777777" w:rsidTr="003378FD">
      <w:trPr>
        <w:cantSplit/>
        <w:trHeight w:val="170"/>
      </w:trPr>
      <w:tc>
        <w:tcPr>
          <w:tcW w:w="1452" w:type="dxa"/>
          <w:shd w:val="clear" w:color="auto" w:fill="FFFFFF"/>
        </w:tcPr>
        <w:p w14:paraId="4675DE01" w14:textId="77777777"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14:paraId="4675DE02" w14:textId="4252981C" w:rsidR="003378FD" w:rsidRPr="001F067D" w:rsidRDefault="009C34DD" w:rsidP="00A94DC9">
          <w:pPr>
            <w:pStyle w:val="Footer"/>
            <w:rPr>
              <w:rFonts w:ascii="Arial" w:hAnsi="Arial"/>
              <w:color w:val="000000" w:themeColor="text1"/>
              <w:sz w:val="16"/>
              <w:szCs w:val="16"/>
            </w:rPr>
          </w:pPr>
          <w:r>
            <w:rPr>
              <w:rFonts w:ascii="Arial" w:hAnsi="Arial"/>
              <w:color w:val="000000" w:themeColor="text1"/>
              <w:sz w:val="16"/>
              <w:szCs w:val="16"/>
            </w:rPr>
            <w:t>19 September 2018</w:t>
          </w:r>
        </w:p>
      </w:tc>
      <w:tc>
        <w:tcPr>
          <w:tcW w:w="1359" w:type="dxa"/>
          <w:shd w:val="clear" w:color="auto" w:fill="FFFFFF"/>
        </w:tcPr>
        <w:p w14:paraId="4675DE03"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14:paraId="4675DE04" w14:textId="77777777" w:rsidR="003378FD" w:rsidRPr="001F067D" w:rsidRDefault="003378FD" w:rsidP="003378FD">
          <w:pPr>
            <w:pStyle w:val="Footer"/>
            <w:rPr>
              <w:rFonts w:ascii="Arial" w:hAnsi="Arial"/>
              <w:color w:val="000000" w:themeColor="text1"/>
              <w:sz w:val="16"/>
              <w:szCs w:val="16"/>
            </w:rPr>
          </w:pPr>
        </w:p>
      </w:tc>
    </w:tr>
  </w:tbl>
  <w:p w14:paraId="4675DE06" w14:textId="77777777"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5DDF1" w14:textId="77777777" w:rsidR="000C502E" w:rsidRDefault="000C502E" w:rsidP="00646233">
      <w:pPr>
        <w:spacing w:after="0" w:line="240" w:lineRule="auto"/>
      </w:pPr>
      <w:r>
        <w:separator/>
      </w:r>
    </w:p>
  </w:footnote>
  <w:footnote w:type="continuationSeparator" w:id="0">
    <w:p w14:paraId="4675DDF2" w14:textId="77777777" w:rsidR="000C502E" w:rsidRDefault="000C502E"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14:paraId="4675DDF7" w14:textId="77777777" w:rsidTr="00C44C04">
      <w:trPr>
        <w:trHeight w:val="140"/>
      </w:trPr>
      <w:tc>
        <w:tcPr>
          <w:tcW w:w="1908" w:type="dxa"/>
          <w:shd w:val="clear" w:color="auto" w:fill="FFFFFF" w:themeFill="background1"/>
        </w:tcPr>
        <w:p w14:paraId="4675DDF5" w14:textId="77777777"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14:paraId="4675DDF6" w14:textId="77777777"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14:paraId="4675DDFA" w14:textId="77777777" w:rsidTr="00C44C04">
      <w:trPr>
        <w:trHeight w:val="242"/>
      </w:trPr>
      <w:tc>
        <w:tcPr>
          <w:tcW w:w="1908" w:type="dxa"/>
          <w:shd w:val="clear" w:color="auto" w:fill="FFFFFF" w:themeFill="background1"/>
        </w:tcPr>
        <w:p w14:paraId="4675DDF8" w14:textId="77777777"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14:paraId="4675DDF9" w14:textId="38777775" w:rsidR="003378FD" w:rsidRPr="00C44C04" w:rsidRDefault="009C34DD" w:rsidP="008211A7">
          <w:pPr>
            <w:pStyle w:val="Default"/>
            <w:rPr>
              <w:b/>
              <w:sz w:val="16"/>
              <w:szCs w:val="16"/>
            </w:rPr>
          </w:pPr>
          <w:r>
            <w:rPr>
              <w:rFonts w:ascii="Arial (W1)" w:eastAsia="Times New Roman" w:hAnsi="Arial (W1)"/>
              <w:b/>
              <w:color w:val="auto"/>
              <w:sz w:val="16"/>
              <w:szCs w:val="16"/>
            </w:rPr>
            <w:t xml:space="preserve">Children’s Social Care </w:t>
          </w:r>
        </w:p>
      </w:tc>
    </w:tr>
  </w:tbl>
  <w:p w14:paraId="4675DDFB" w14:textId="77777777"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14:anchorId="4675DE09" wp14:editId="4675DE0A">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5DE13" w14:textId="77777777"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5DE09"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4675DE13" w14:textId="77777777"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DE07" w14:textId="77777777"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14:anchorId="4675DE0B" wp14:editId="4675DE0C">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5DE14"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675DE15" w14:textId="77777777" w:rsidR="003378FD" w:rsidRDefault="003378FD">
                          <w:pPr>
                            <w:pStyle w:val="Heading1"/>
                            <w:ind w:left="0" w:firstLine="0"/>
                            <w:rPr>
                              <w:b w:val="0"/>
                            </w:rPr>
                          </w:pPr>
                          <w:r>
                            <w:rPr>
                              <w:b w:val="0"/>
                            </w:rPr>
                            <w:t>Human Resources Division</w:t>
                          </w:r>
                        </w:p>
                        <w:p w14:paraId="4675DE16" w14:textId="77777777"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5DE0B"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4675DE14"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675DE15" w14:textId="77777777" w:rsidR="003378FD" w:rsidRDefault="003378FD">
                    <w:pPr>
                      <w:pStyle w:val="Heading1"/>
                      <w:ind w:left="0" w:firstLine="0"/>
                      <w:rPr>
                        <w:b w:val="0"/>
                      </w:rPr>
                    </w:pPr>
                    <w:r>
                      <w:rPr>
                        <w:b w:val="0"/>
                      </w:rPr>
                      <w:t>Human Resources Division</w:t>
                    </w:r>
                  </w:p>
                  <w:p w14:paraId="4675DE16" w14:textId="77777777" w:rsidR="003378FD" w:rsidRDefault="003378FD"/>
                </w:txbxContent>
              </v:textbox>
            </v:shape>
          </w:pict>
        </mc:Fallback>
      </mc:AlternateContent>
    </w:r>
    <w:r>
      <w:rPr>
        <w:noProof/>
        <w:lang w:eastAsia="en-GB"/>
      </w:rPr>
      <w:drawing>
        <wp:inline distT="0" distB="0" distL="0" distR="0" wp14:anchorId="4675DE0D" wp14:editId="4675DE0E">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4675DE08" w14:textId="77777777"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14:anchorId="4675DE0F" wp14:editId="4675DE10">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4675DE17"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675DE0F"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4675DE17"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675DE11" wp14:editId="4675DE12">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3AB1"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51E"/>
    <w:multiLevelType w:val="hybridMultilevel"/>
    <w:tmpl w:val="E0E2F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43B4C"/>
    <w:multiLevelType w:val="hybridMultilevel"/>
    <w:tmpl w:val="3EC8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4C0DA6"/>
    <w:multiLevelType w:val="hybridMultilevel"/>
    <w:tmpl w:val="B12A4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DC716D"/>
    <w:multiLevelType w:val="hybridMultilevel"/>
    <w:tmpl w:val="0C2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2"/>
  </w:num>
  <w:num w:numId="6">
    <w:abstractNumId w:val="7"/>
  </w:num>
  <w:num w:numId="7">
    <w:abstractNumId w:val="0"/>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A315B"/>
    <w:rsid w:val="000B1252"/>
    <w:rsid w:val="000C502E"/>
    <w:rsid w:val="000D3718"/>
    <w:rsid w:val="000F05A3"/>
    <w:rsid w:val="000F3362"/>
    <w:rsid w:val="00132BA8"/>
    <w:rsid w:val="001330A0"/>
    <w:rsid w:val="00162C43"/>
    <w:rsid w:val="00173204"/>
    <w:rsid w:val="0017502B"/>
    <w:rsid w:val="00180193"/>
    <w:rsid w:val="00194B94"/>
    <w:rsid w:val="001C5960"/>
    <w:rsid w:val="001F067D"/>
    <w:rsid w:val="00204C1E"/>
    <w:rsid w:val="00215104"/>
    <w:rsid w:val="00242F71"/>
    <w:rsid w:val="0024751C"/>
    <w:rsid w:val="002573AC"/>
    <w:rsid w:val="00291D2F"/>
    <w:rsid w:val="002B4107"/>
    <w:rsid w:val="002B62C2"/>
    <w:rsid w:val="002D7F25"/>
    <w:rsid w:val="002E0B03"/>
    <w:rsid w:val="003367AE"/>
    <w:rsid w:val="003378FD"/>
    <w:rsid w:val="003561A8"/>
    <w:rsid w:val="00363D69"/>
    <w:rsid w:val="003805D8"/>
    <w:rsid w:val="003A5ABE"/>
    <w:rsid w:val="003C4CCA"/>
    <w:rsid w:val="003F6976"/>
    <w:rsid w:val="0045140D"/>
    <w:rsid w:val="00490D0B"/>
    <w:rsid w:val="004C238B"/>
    <w:rsid w:val="004E6636"/>
    <w:rsid w:val="005566A2"/>
    <w:rsid w:val="0058400F"/>
    <w:rsid w:val="00584C22"/>
    <w:rsid w:val="00591AC0"/>
    <w:rsid w:val="00597BAF"/>
    <w:rsid w:val="005A698E"/>
    <w:rsid w:val="005C089E"/>
    <w:rsid w:val="005C20B1"/>
    <w:rsid w:val="005D3756"/>
    <w:rsid w:val="005E5F7D"/>
    <w:rsid w:val="005E7765"/>
    <w:rsid w:val="00636157"/>
    <w:rsid w:val="00646233"/>
    <w:rsid w:val="00651A44"/>
    <w:rsid w:val="00671720"/>
    <w:rsid w:val="006B2C55"/>
    <w:rsid w:val="006C2C40"/>
    <w:rsid w:val="006C3291"/>
    <w:rsid w:val="006D57D0"/>
    <w:rsid w:val="006D6BA6"/>
    <w:rsid w:val="006D7F19"/>
    <w:rsid w:val="006E1748"/>
    <w:rsid w:val="006E2350"/>
    <w:rsid w:val="006E6232"/>
    <w:rsid w:val="007320DA"/>
    <w:rsid w:val="008211A7"/>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C34DD"/>
    <w:rsid w:val="009D5B0E"/>
    <w:rsid w:val="009E315D"/>
    <w:rsid w:val="00A209FE"/>
    <w:rsid w:val="00A2711B"/>
    <w:rsid w:val="00A440D7"/>
    <w:rsid w:val="00A4617B"/>
    <w:rsid w:val="00A709FF"/>
    <w:rsid w:val="00A76EEC"/>
    <w:rsid w:val="00A94DC9"/>
    <w:rsid w:val="00AA69C7"/>
    <w:rsid w:val="00AB4D28"/>
    <w:rsid w:val="00AC7E50"/>
    <w:rsid w:val="00AD3883"/>
    <w:rsid w:val="00AD4796"/>
    <w:rsid w:val="00AF5A5A"/>
    <w:rsid w:val="00B22E69"/>
    <w:rsid w:val="00B948C2"/>
    <w:rsid w:val="00BC2F58"/>
    <w:rsid w:val="00BD7866"/>
    <w:rsid w:val="00BF6E28"/>
    <w:rsid w:val="00C25E24"/>
    <w:rsid w:val="00C44C04"/>
    <w:rsid w:val="00CA0507"/>
    <w:rsid w:val="00CA64E3"/>
    <w:rsid w:val="00CD4815"/>
    <w:rsid w:val="00CD55CB"/>
    <w:rsid w:val="00CE6635"/>
    <w:rsid w:val="00D2635D"/>
    <w:rsid w:val="00D3130D"/>
    <w:rsid w:val="00D414D9"/>
    <w:rsid w:val="00D60E61"/>
    <w:rsid w:val="00D62EA3"/>
    <w:rsid w:val="00D76A6A"/>
    <w:rsid w:val="00D867F3"/>
    <w:rsid w:val="00DA0678"/>
    <w:rsid w:val="00DA6B83"/>
    <w:rsid w:val="00DD6F2B"/>
    <w:rsid w:val="00DF1CA0"/>
    <w:rsid w:val="00DF3D7C"/>
    <w:rsid w:val="00DF3FF1"/>
    <w:rsid w:val="00E04420"/>
    <w:rsid w:val="00E14E44"/>
    <w:rsid w:val="00E31E64"/>
    <w:rsid w:val="00E503AA"/>
    <w:rsid w:val="00E80B46"/>
    <w:rsid w:val="00EA14DD"/>
    <w:rsid w:val="00EB027A"/>
    <w:rsid w:val="00EB333F"/>
    <w:rsid w:val="00ED0B53"/>
    <w:rsid w:val="00EF2793"/>
    <w:rsid w:val="00EF70CF"/>
    <w:rsid w:val="00F15A05"/>
    <w:rsid w:val="00F97920"/>
    <w:rsid w:val="00FA6542"/>
    <w:rsid w:val="00FC2E50"/>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5DD1A"/>
  <w15:docId w15:val="{BCE023A2-5890-49F0-AE44-C9AC017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1Char3">
    <w:name w:val="Char Char Char Char Char Char Char Char1 Char"/>
    <w:basedOn w:val="Normal"/>
    <w:rsid w:val="00DF3FF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078D-6921-4048-B8D9-19071C67A52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7783C1FD-75B8-4B73-A19D-A41E9C442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7CE1C2-1634-4EFB-BDFA-9F6AD961B1F4}">
  <ds:schemaRefs>
    <ds:schemaRef ds:uri="http://schemas.microsoft.com/sharepoint/v3/contenttype/forms"/>
  </ds:schemaRefs>
</ds:datastoreItem>
</file>

<file path=customXml/itemProps4.xml><?xml version="1.0" encoding="utf-8"?>
<ds:datastoreItem xmlns:ds="http://schemas.openxmlformats.org/officeDocument/2006/customXml" ds:itemID="{2F845A07-8EE2-4156-B156-D04D6D5A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Hazel Ostle</cp:lastModifiedBy>
  <cp:revision>2</cp:revision>
  <cp:lastPrinted>2015-04-23T16:13:00Z</cp:lastPrinted>
  <dcterms:created xsi:type="dcterms:W3CDTF">2018-09-19T11:32:00Z</dcterms:created>
  <dcterms:modified xsi:type="dcterms:W3CDTF">2018-09-19T11:32:00Z</dcterms:modified>
</cp:coreProperties>
</file>