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0"/>
          <w:szCs w:val="20"/>
          <w:vertAlign w:val="baseline"/>
        </w:rPr>
      </w:pPr>
      <w:r w:rsidDel="00000000" w:rsidR="00000000" w:rsidRPr="00000000">
        <w:rPr>
          <w:sz w:val="20"/>
          <w:szCs w:val="20"/>
          <w:vertAlign w:val="baseline"/>
          <w:rtl w:val="0"/>
        </w:rPr>
        <w:t xml:space="preserve">Northumberland County Council</w:t>
      </w:r>
    </w:p>
    <w:p w:rsidR="00000000" w:rsidDel="00000000" w:rsidP="00000000" w:rsidRDefault="00000000" w:rsidRPr="00000000" w14:paraId="00000001">
      <w:pPr>
        <w:pStyle w:val="Title"/>
        <w:contextualSpacing w:val="0"/>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contextualSpacing w:val="0"/>
        <w:rPr>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3">
            <w:pPr>
              <w:contextualSpacing w:val="0"/>
              <w:rPr>
                <w:b w:val="0"/>
                <w:sz w:val="20"/>
                <w:szCs w:val="20"/>
                <w:vertAlign w:val="baseline"/>
              </w:rPr>
            </w:pPr>
            <w:r w:rsidDel="00000000" w:rsidR="00000000" w:rsidRPr="00000000">
              <w:rPr>
                <w:b w:val="1"/>
                <w:sz w:val="20"/>
                <w:szCs w:val="20"/>
                <w:vertAlign w:val="baseline"/>
                <w:rtl w:val="0"/>
              </w:rPr>
              <w:t xml:space="preserve">Post Title:</w:t>
            </w:r>
            <w:r w:rsidDel="00000000" w:rsidR="00000000" w:rsidRPr="00000000">
              <w:rPr>
                <w:sz w:val="20"/>
                <w:szCs w:val="20"/>
                <w:vertAlign w:val="baseline"/>
                <w:rtl w:val="0"/>
              </w:rPr>
              <w:t xml:space="preserve"> </w:t>
            </w:r>
            <w:r w:rsidDel="00000000" w:rsidR="00000000" w:rsidRPr="00000000">
              <w:rPr>
                <w:sz w:val="20"/>
                <w:szCs w:val="20"/>
                <w:rtl w:val="0"/>
              </w:rPr>
              <w:t xml:space="preserve">Quality &amp; Compliance Manager - Contracts and Commissioning</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contextualSpacing w:val="0"/>
              <w:rPr>
                <w:b w:val="0"/>
                <w:sz w:val="20"/>
                <w:szCs w:val="20"/>
                <w:vertAlign w:val="baseline"/>
              </w:rPr>
            </w:pPr>
            <w:r w:rsidDel="00000000" w:rsidR="00000000" w:rsidRPr="00000000">
              <w:rPr>
                <w:b w:val="1"/>
                <w:sz w:val="20"/>
                <w:szCs w:val="20"/>
                <w:vertAlign w:val="baseline"/>
                <w:rtl w:val="0"/>
              </w:rPr>
              <w:t xml:space="preserve">Group – </w:t>
            </w:r>
            <w:r w:rsidDel="00000000" w:rsidR="00000000" w:rsidRPr="00000000">
              <w:rPr>
                <w:sz w:val="20"/>
                <w:szCs w:val="20"/>
                <w:vertAlign w:val="baseline"/>
                <w:rtl w:val="0"/>
              </w:rPr>
              <w:t xml:space="preserve">Adult Serv</w:t>
            </w:r>
            <w:r w:rsidDel="00000000" w:rsidR="00000000" w:rsidRPr="00000000">
              <w:rPr>
                <w:sz w:val="20"/>
                <w:szCs w:val="20"/>
                <w:rtl w:val="0"/>
              </w:rPr>
              <w:t xml:space="preserve">ices</w:t>
            </w:r>
            <w:r w:rsidDel="00000000" w:rsidR="00000000" w:rsidRPr="00000000">
              <w:rPr>
                <w:rtl w:val="0"/>
              </w:rPr>
            </w:r>
          </w:p>
          <w:p w:rsidR="00000000" w:rsidDel="00000000" w:rsidP="00000000" w:rsidRDefault="00000000" w:rsidRPr="00000000" w14:paraId="00000007">
            <w:pPr>
              <w:contextualSpacing w:val="0"/>
              <w:rPr>
                <w:sz w:val="20"/>
                <w:szCs w:val="2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contextualSpacing w:val="0"/>
              <w:rPr>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vertAlign w:val="baseline"/>
              </w:rPr>
            </w:pPr>
            <w:r w:rsidDel="00000000" w:rsidR="00000000" w:rsidRPr="00000000">
              <w:rPr>
                <w:b w:val="1"/>
                <w:sz w:val="20"/>
                <w:szCs w:val="20"/>
                <w:vertAlign w:val="baseline"/>
                <w:rtl w:val="0"/>
              </w:rPr>
              <w:t xml:space="preserve">Grade:  </w:t>
            </w:r>
            <w:r w:rsidDel="00000000" w:rsidR="00000000" w:rsidRPr="00000000">
              <w:rPr>
                <w:sz w:val="20"/>
                <w:szCs w:val="20"/>
                <w:vertAlign w:val="baseline"/>
                <w:rtl w:val="0"/>
              </w:rPr>
              <w:t xml:space="preserve">10</w:t>
            </w:r>
          </w:p>
          <w:p w:rsidR="00000000" w:rsidDel="00000000" w:rsidP="00000000" w:rsidRDefault="00000000" w:rsidRPr="00000000" w14:paraId="0000000B">
            <w:pPr>
              <w:contextualSpacing w:val="0"/>
              <w:rPr>
                <w:sz w:val="20"/>
                <w:szCs w:val="20"/>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E">
            <w:pPr>
              <w:contextualSpacing w:val="0"/>
              <w:rPr>
                <w:b w:val="0"/>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vertAlign w:val="baseline"/>
                <w:rtl w:val="0"/>
              </w:rPr>
              <w:t xml:space="preserve">County Hall Based</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10">
            <w:pPr>
              <w:contextualSpacing w:val="0"/>
              <w:rPr>
                <w:sz w:val="20"/>
                <w:szCs w:val="20"/>
                <w:vertAlign w:val="baseline"/>
              </w:rPr>
            </w:pPr>
            <w:r w:rsidDel="00000000" w:rsidR="00000000" w:rsidRPr="00000000">
              <w:rPr>
                <w:sz w:val="20"/>
                <w:szCs w:val="20"/>
                <w:vertAlign w:val="baseline"/>
                <w:rtl w:val="0"/>
              </w:rPr>
              <w:t xml:space="preserve">JD Ref: 3428</w:t>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1">
            <w:pPr>
              <w:contextualSpacing w:val="0"/>
              <w:rPr>
                <w:rFonts w:ascii="Calibri" w:cs="Calibri" w:eastAsia="Calibri" w:hAnsi="Calibri"/>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vertAlign w:val="baseline"/>
                <w:rtl w:val="0"/>
              </w:rPr>
              <w:t xml:space="preserve">Senior Manager (Commissioning)</w:t>
            </w:r>
            <w:r w:rsidDel="00000000" w:rsidR="00000000" w:rsidRPr="00000000">
              <w:rPr>
                <w:rtl w:val="0"/>
              </w:rPr>
            </w:r>
          </w:p>
          <w:p w:rsidR="00000000" w:rsidDel="00000000" w:rsidP="00000000" w:rsidRDefault="00000000" w:rsidRPr="00000000" w14:paraId="00000012">
            <w:pPr>
              <w:contextualSpacing w:val="0"/>
              <w:rPr>
                <w:b w:val="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5">
            <w:pPr>
              <w:contextualSpacing w:val="0"/>
              <w:rPr>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16">
            <w:pPr>
              <w:contextualSpacing w:val="0"/>
              <w:rPr>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7">
            <w:pPr>
              <w:contextualSpacing w:val="0"/>
              <w:rPr>
                <w:b w:val="0"/>
                <w:sz w:val="20"/>
                <w:szCs w:val="20"/>
                <w:vertAlign w:val="baseline"/>
              </w:rPr>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9">
            <w:pPr>
              <w:contextualSpacing w:val="0"/>
              <w:rPr>
                <w:sz w:val="20"/>
                <w:szCs w:val="20"/>
                <w:vertAlign w:val="baseline"/>
              </w:rPr>
            </w:pPr>
            <w:r w:rsidDel="00000000" w:rsidR="00000000" w:rsidRPr="00000000">
              <w:rPr>
                <w:b w:val="1"/>
                <w:sz w:val="20"/>
                <w:szCs w:val="20"/>
                <w:vertAlign w:val="baseline"/>
                <w:rtl w:val="0"/>
              </w:rPr>
              <w:t xml:space="preserve">Job Purpose:</w:t>
            </w:r>
            <w:r w:rsidDel="00000000" w:rsidR="00000000" w:rsidRPr="00000000">
              <w:rPr>
                <w:sz w:val="20"/>
                <w:szCs w:val="20"/>
                <w:vertAlign w:val="baseline"/>
                <w:rtl w:val="0"/>
              </w:rPr>
              <w:t xml:space="preserve"> </w:t>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widowControl w:val="0"/>
              <w:spacing w:after="100" w:line="240" w:lineRule="auto"/>
              <w:contextualSpacing w:val="0"/>
              <w:rPr>
                <w:rFonts w:ascii="Helvetica" w:cs="Helvetica" w:eastAsia="Helvetica" w:hAnsi="Helvetica"/>
                <w:sz w:val="20"/>
                <w:szCs w:val="20"/>
              </w:rPr>
            </w:pPr>
            <w:r w:rsidDel="00000000" w:rsidR="00000000" w:rsidRPr="00000000">
              <w:rPr>
                <w:rFonts w:ascii="Helvetica" w:cs="Helvetica" w:eastAsia="Helvetica" w:hAnsi="Helvetica"/>
                <w:sz w:val="20"/>
                <w:szCs w:val="20"/>
                <w:rtl w:val="0"/>
              </w:rPr>
              <w:t xml:space="preserve">The post is located with the Contracting and Commissioning Team within Adult Care and has responsibility for monitoring quality in commissioned social care services and providing managerial support into provider services if required. </w:t>
            </w:r>
          </w:p>
          <w:p w:rsidR="00000000" w:rsidDel="00000000" w:rsidP="00000000" w:rsidRDefault="00000000" w:rsidRPr="00000000" w14:paraId="0000001C">
            <w:pPr>
              <w:widowControl w:val="0"/>
              <w:spacing w:after="100" w:line="240" w:lineRule="auto"/>
              <w:contextualSpacing w:val="0"/>
              <w:rPr>
                <w:rFonts w:ascii="Helvetica" w:cs="Helvetica" w:eastAsia="Helvetica" w:hAnsi="Helvetica"/>
                <w:sz w:val="20"/>
                <w:szCs w:val="20"/>
              </w:rPr>
            </w:pPr>
            <w:r w:rsidDel="00000000" w:rsidR="00000000" w:rsidRPr="00000000">
              <w:rPr>
                <w:sz w:val="20"/>
                <w:szCs w:val="20"/>
                <w:rtl w:val="0"/>
              </w:rPr>
              <w:t xml:space="preserve">To support contract and commissioning arrangements with adult social care providers.</w:t>
            </w:r>
            <w:r w:rsidDel="00000000" w:rsidR="00000000" w:rsidRPr="00000000">
              <w:rPr>
                <w:rtl w:val="0"/>
              </w:rPr>
            </w:r>
          </w:p>
          <w:p w:rsidR="00000000" w:rsidDel="00000000" w:rsidP="00000000" w:rsidRDefault="00000000" w:rsidRPr="00000000" w14:paraId="0000001D">
            <w:pPr>
              <w:widowControl w:val="0"/>
              <w:spacing w:after="100" w:line="240" w:lineRule="auto"/>
              <w:contextualSpacing w:val="0"/>
              <w:rPr>
                <w:rFonts w:ascii="Helvetica" w:cs="Helvetica" w:eastAsia="Helvetica" w:hAnsi="Helvetica"/>
                <w:sz w:val="20"/>
                <w:szCs w:val="20"/>
              </w:rPr>
            </w:pPr>
            <w:r w:rsidDel="00000000" w:rsidR="00000000" w:rsidRPr="00000000">
              <w:rPr>
                <w:rFonts w:ascii="Helvetica" w:cs="Helvetica" w:eastAsia="Helvetica" w:hAnsi="Helvetica"/>
                <w:sz w:val="20"/>
                <w:szCs w:val="20"/>
                <w:rtl w:val="0"/>
              </w:rPr>
              <w:t xml:space="preserve">This post would suit an experienced manager that has worked as a manager or equivalent in a social care provider organisation, preferably a Registered Manager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0"/>
                <w:szCs w:val="20"/>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24">
            <w:pPr>
              <w:contextualSpacing w:val="0"/>
              <w:rPr>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25">
            <w:pPr>
              <w:contextualSpacing w:val="0"/>
              <w:jc w:val="right"/>
              <w:rPr>
                <w:sz w:val="20"/>
                <w:szCs w:val="20"/>
                <w:vertAlign w:val="baseline"/>
              </w:rPr>
            </w:pPr>
            <w:r w:rsidDel="00000000" w:rsidR="00000000" w:rsidRPr="00000000">
              <w:rPr>
                <w:sz w:val="20"/>
                <w:szCs w:val="20"/>
                <w:vertAlign w:val="baseline"/>
                <w:rtl w:val="0"/>
              </w:rPr>
              <w:t xml:space="preserve">Staff</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contextualSpacing w:val="0"/>
              <w:rPr>
                <w:sz w:val="20"/>
                <w:szCs w:val="20"/>
                <w:vertAlign w:val="baseline"/>
              </w:rPr>
            </w:pPr>
            <w:r w:rsidDel="00000000" w:rsidR="00000000" w:rsidRPr="00000000">
              <w:rPr>
                <w:sz w:val="20"/>
                <w:szCs w:val="20"/>
                <w:vertAlign w:val="baseline"/>
                <w:rtl w:val="0"/>
              </w:rPr>
              <w:t xml:space="preserve">Provides advice and direction to multiple teams – </w:t>
            </w:r>
            <w:r w:rsidDel="00000000" w:rsidR="00000000" w:rsidRPr="00000000">
              <w:rPr>
                <w:sz w:val="20"/>
                <w:szCs w:val="20"/>
                <w:rtl w:val="0"/>
              </w:rPr>
              <w:t xml:space="preserve">over 250</w:t>
            </w:r>
            <w:r w:rsidDel="00000000" w:rsidR="00000000" w:rsidRPr="00000000">
              <w:rPr>
                <w:sz w:val="20"/>
                <w:szCs w:val="20"/>
                <w:vertAlign w:val="baseline"/>
                <w:rtl w:val="0"/>
              </w:rPr>
              <w:t xml:space="preserve"> care management staff - who may not be under the postholder’s direct control to deliver against service priorities as required. </w:t>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A">
            <w:pPr>
              <w:contextualSpacing w:val="0"/>
              <w:jc w:val="right"/>
              <w:rPr>
                <w:sz w:val="20"/>
                <w:szCs w:val="20"/>
                <w:vertAlign w:val="baseline"/>
              </w:rPr>
            </w:pPr>
            <w:r w:rsidDel="00000000" w:rsidR="00000000" w:rsidRPr="00000000">
              <w:rPr>
                <w:sz w:val="20"/>
                <w:szCs w:val="20"/>
                <w:vertAlign w:val="baseline"/>
                <w:rtl w:val="0"/>
              </w:rPr>
              <w:t xml:space="preserve">Finance</w:t>
            </w:r>
          </w:p>
        </w:tc>
        <w:tc>
          <w:tcPr>
            <w:gridSpan w:val="4"/>
            <w:tcBorders>
              <w:top w:color="000000" w:space="0" w:sz="4" w:val="single"/>
              <w:right w:color="000000" w:space="0" w:sz="4" w:val="single"/>
            </w:tcBorders>
            <w:vAlign w:val="top"/>
          </w:tcPr>
          <w:p w:rsidR="00000000" w:rsidDel="00000000" w:rsidP="00000000" w:rsidRDefault="00000000" w:rsidRPr="00000000" w14:paraId="0000002C">
            <w:pPr>
              <w:contextualSpacing w:val="0"/>
              <w:rPr>
                <w:sz w:val="20"/>
                <w:szCs w:val="20"/>
                <w:vertAlign w:val="baseline"/>
              </w:rPr>
            </w:pPr>
            <w:r w:rsidDel="00000000" w:rsidR="00000000" w:rsidRPr="00000000">
              <w:rPr>
                <w:sz w:val="20"/>
                <w:szCs w:val="20"/>
                <w:vertAlign w:val="baseline"/>
                <w:rtl w:val="0"/>
              </w:rPr>
              <w:t xml:space="preserve">To advise and co-ordinate spend of £80m adult social care budget and £30m CHC budget to meet statutory functions.</w:t>
            </w:r>
            <w:r w:rsidDel="00000000" w:rsidR="00000000" w:rsidRPr="00000000">
              <w:rPr>
                <w:sz w:val="20"/>
                <w:szCs w:val="20"/>
                <w:rtl w:val="0"/>
              </w:rPr>
              <w:t xml:space="preserve"> </w:t>
            </w:r>
            <w:r w:rsidDel="00000000" w:rsidR="00000000" w:rsidRPr="00000000">
              <w:rPr>
                <w:sz w:val="20"/>
                <w:szCs w:val="20"/>
                <w:vertAlign w:val="baseline"/>
                <w:rtl w:val="0"/>
              </w:rPr>
              <w:t xml:space="preserve">   </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0">
            <w:pPr>
              <w:contextualSpacing w:val="0"/>
              <w:jc w:val="right"/>
              <w:rPr>
                <w:sz w:val="20"/>
                <w:szCs w:val="20"/>
                <w:vertAlign w:val="baseline"/>
              </w:rPr>
            </w:pPr>
            <w:r w:rsidDel="00000000" w:rsidR="00000000" w:rsidRPr="00000000">
              <w:rPr>
                <w:sz w:val="20"/>
                <w:szCs w:val="20"/>
                <w:vertAlign w:val="baseline"/>
                <w:rtl w:val="0"/>
              </w:rPr>
              <w:t xml:space="preserve">Physical</w:t>
            </w:r>
          </w:p>
        </w:tc>
        <w:tc>
          <w:tcPr>
            <w:gridSpan w:val="4"/>
            <w:tcBorders>
              <w:bottom w:color="000000" w:space="0" w:sz="4" w:val="single"/>
            </w:tcBorders>
            <w:vAlign w:val="top"/>
          </w:tcPr>
          <w:p w:rsidR="00000000" w:rsidDel="00000000" w:rsidP="00000000" w:rsidRDefault="00000000" w:rsidRPr="00000000" w14:paraId="00000032">
            <w:pPr>
              <w:contextualSpacing w:val="0"/>
              <w:rPr>
                <w:sz w:val="20"/>
                <w:szCs w:val="20"/>
                <w:vertAlign w:val="baseline"/>
              </w:rPr>
            </w:pPr>
            <w:r w:rsidDel="00000000" w:rsidR="00000000" w:rsidRPr="00000000">
              <w:rPr>
                <w:sz w:val="20"/>
                <w:szCs w:val="20"/>
                <w:vertAlign w:val="baseline"/>
                <w:rtl w:val="0"/>
              </w:rPr>
              <w:t xml:space="preserve">Operates core adult social care systems and other key corporate systems to ensure that customer and service needs are met.   </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6">
            <w:pPr>
              <w:contextualSpacing w:val="0"/>
              <w:jc w:val="right"/>
              <w:rPr>
                <w:sz w:val="20"/>
                <w:szCs w:val="20"/>
                <w:vertAlign w:val="baseline"/>
              </w:rPr>
            </w:pPr>
            <w:r w:rsidDel="00000000" w:rsidR="00000000" w:rsidRPr="00000000">
              <w:rPr>
                <w:sz w:val="20"/>
                <w:szCs w:val="20"/>
                <w:vertAlign w:val="baseline"/>
                <w:rtl w:val="0"/>
              </w:rPr>
              <w:t xml:space="preserve">Clients</w:t>
            </w:r>
          </w:p>
        </w:tc>
        <w:tc>
          <w:tcPr>
            <w:gridSpan w:val="4"/>
            <w:tcBorders>
              <w:bottom w:color="000000" w:space="0" w:sz="4" w:val="single"/>
            </w:tcBorders>
            <w:vAlign w:val="top"/>
          </w:tcPr>
          <w:p w:rsidR="00000000" w:rsidDel="00000000" w:rsidP="00000000" w:rsidRDefault="00000000" w:rsidRPr="00000000" w14:paraId="00000038">
            <w:pPr>
              <w:contextualSpacing w:val="0"/>
              <w:rPr>
                <w:sz w:val="20"/>
                <w:szCs w:val="20"/>
                <w:vertAlign w:val="baseline"/>
              </w:rPr>
            </w:pPr>
            <w:r w:rsidDel="00000000" w:rsidR="00000000" w:rsidRPr="00000000">
              <w:rPr>
                <w:sz w:val="20"/>
                <w:szCs w:val="20"/>
                <w:vertAlign w:val="baseline"/>
                <w:rtl w:val="0"/>
              </w:rPr>
              <w:t xml:space="preserve">Manages functions and programmes that have an impact upon the wellbeing of all Council services, service users, and the public of Northumberland. Ensures compliance with relevant legislation, council policies and procedures. </w:t>
            </w:r>
          </w:p>
        </w:tc>
      </w:tr>
      <w:tr>
        <w:tc>
          <w:tcPr>
            <w:gridSpan w:val="6"/>
            <w:tcBorders>
              <w:top w:color="000000" w:space="0" w:sz="4" w:val="single"/>
            </w:tcBorders>
            <w:vAlign w:val="top"/>
          </w:tcPr>
          <w:p w:rsidR="00000000" w:rsidDel="00000000" w:rsidP="00000000" w:rsidRDefault="00000000" w:rsidRPr="00000000" w14:paraId="0000003C">
            <w:pPr>
              <w:contextualSpacing w:val="0"/>
              <w:rPr>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w:t>
            </w:r>
          </w:p>
          <w:p w:rsidR="00000000" w:rsidDel="00000000" w:rsidP="00000000" w:rsidRDefault="00000000" w:rsidRPr="00000000" w14:paraId="0000003D">
            <w:pPr>
              <w:ind w:left="72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0"/>
                <w:szCs w:val="20"/>
              </w:rPr>
            </w:pPr>
            <w:r w:rsidDel="00000000" w:rsidR="00000000" w:rsidRPr="00000000">
              <w:rPr>
                <w:sz w:val="20"/>
                <w:szCs w:val="20"/>
                <w:rtl w:val="0"/>
              </w:rPr>
              <w:t xml:space="preserve">To meet identified need within the Wellbeing and Community Health Service. (need will relate to the physical, mental, social and economic wellbeing of people with an emphasis on adults as a client group). </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F">
            <w:pPr>
              <w:numPr>
                <w:ilvl w:val="0"/>
                <w:numId w:val="1"/>
              </w:numPr>
              <w:ind w:left="720" w:hanging="360"/>
              <w:rPr>
                <w:sz w:val="20"/>
                <w:szCs w:val="20"/>
              </w:rPr>
            </w:pPr>
            <w:r w:rsidDel="00000000" w:rsidR="00000000" w:rsidRPr="00000000">
              <w:rPr>
                <w:sz w:val="20"/>
                <w:szCs w:val="20"/>
                <w:rtl w:val="0"/>
              </w:rPr>
              <w:t xml:space="preserve">To</w:t>
            </w:r>
            <w:r w:rsidDel="00000000" w:rsidR="00000000" w:rsidRPr="00000000">
              <w:rPr>
                <w:sz w:val="20"/>
                <w:szCs w:val="20"/>
                <w:rtl w:val="0"/>
              </w:rPr>
              <w:t xml:space="preserve"> monitor the quality of commissioned social care services delivered by independent providers.</w:t>
            </w:r>
          </w:p>
          <w:p w:rsidR="00000000" w:rsidDel="00000000" w:rsidP="00000000" w:rsidRDefault="00000000" w:rsidRPr="00000000" w14:paraId="00000040">
            <w:pPr>
              <w:numPr>
                <w:ilvl w:val="0"/>
                <w:numId w:val="1"/>
              </w:numPr>
              <w:ind w:left="720" w:hanging="360"/>
              <w:rPr>
                <w:sz w:val="20"/>
                <w:szCs w:val="20"/>
              </w:rPr>
            </w:pPr>
            <w:r w:rsidDel="00000000" w:rsidR="00000000" w:rsidRPr="00000000">
              <w:rPr>
                <w:sz w:val="20"/>
                <w:szCs w:val="20"/>
                <w:rtl w:val="0"/>
              </w:rPr>
              <w:t xml:space="preserve">To work closely to support providers to improve their services, developing action plans with a focus on quality improvements and ensuring regulatory and contract compliance with providers. </w:t>
            </w:r>
          </w:p>
          <w:p w:rsidR="00000000" w:rsidDel="00000000" w:rsidP="00000000" w:rsidRDefault="00000000" w:rsidRPr="00000000" w14:paraId="00000041">
            <w:pPr>
              <w:numPr>
                <w:ilvl w:val="0"/>
                <w:numId w:val="1"/>
              </w:numPr>
              <w:ind w:left="720" w:hanging="360"/>
              <w:rPr>
                <w:sz w:val="20"/>
                <w:szCs w:val="20"/>
              </w:rPr>
            </w:pPr>
            <w:r w:rsidDel="00000000" w:rsidR="00000000" w:rsidRPr="00000000">
              <w:rPr>
                <w:sz w:val="20"/>
                <w:szCs w:val="20"/>
                <w:rtl w:val="0"/>
              </w:rPr>
              <w:t xml:space="preserve">In instances where there are provider failings, to intensively support the management of provider services.</w:t>
            </w:r>
          </w:p>
          <w:p w:rsidR="00000000" w:rsidDel="00000000" w:rsidP="00000000" w:rsidRDefault="00000000" w:rsidRPr="00000000" w14:paraId="00000042">
            <w:pPr>
              <w:widowControl w:val="0"/>
              <w:numPr>
                <w:ilvl w:val="0"/>
                <w:numId w:val="1"/>
              </w:numPr>
              <w:ind w:left="720" w:hanging="360"/>
              <w:jc w:val="both"/>
              <w:rPr>
                <w:sz w:val="20"/>
                <w:szCs w:val="20"/>
              </w:rPr>
            </w:pPr>
            <w:r w:rsidDel="00000000" w:rsidR="00000000" w:rsidRPr="00000000">
              <w:rPr>
                <w:sz w:val="20"/>
                <w:szCs w:val="20"/>
                <w:rtl w:val="0"/>
              </w:rPr>
              <w:t xml:space="preserve">To work with service providers and regulatory bodies to ensure that where there are quality and/or financial  issues, guidance and support is given, service improvement plans are put in place and monitored and corrective action is taken. </w:t>
            </w:r>
          </w:p>
          <w:p w:rsidR="00000000" w:rsidDel="00000000" w:rsidP="00000000" w:rsidRDefault="00000000" w:rsidRPr="00000000" w14:paraId="00000043">
            <w:pPr>
              <w:numPr>
                <w:ilvl w:val="0"/>
                <w:numId w:val="1"/>
              </w:numPr>
              <w:ind w:left="720" w:hanging="360"/>
              <w:rPr>
                <w:sz w:val="20"/>
                <w:szCs w:val="20"/>
              </w:rPr>
            </w:pPr>
            <w:r w:rsidDel="00000000" w:rsidR="00000000" w:rsidRPr="00000000">
              <w:rPr>
                <w:sz w:val="20"/>
                <w:szCs w:val="20"/>
                <w:rtl w:val="0"/>
              </w:rPr>
              <w:t xml:space="preserve">To work positively and professionally with internal and external service providers and service users. The range of services to be included will have an emphasis on adult services but will also fall under the broader remit of the Wellbeing and Community Health Service. </w:t>
            </w:r>
          </w:p>
          <w:p w:rsidR="00000000" w:rsidDel="00000000" w:rsidP="00000000" w:rsidRDefault="00000000" w:rsidRPr="00000000" w14:paraId="00000044">
            <w:pPr>
              <w:numPr>
                <w:ilvl w:val="0"/>
                <w:numId w:val="1"/>
              </w:numPr>
              <w:ind w:left="720" w:hanging="360"/>
              <w:rPr>
                <w:sz w:val="20"/>
                <w:szCs w:val="20"/>
              </w:rPr>
            </w:pPr>
            <w:r w:rsidDel="00000000" w:rsidR="00000000" w:rsidRPr="00000000">
              <w:rPr>
                <w:sz w:val="20"/>
                <w:szCs w:val="20"/>
                <w:rtl w:val="0"/>
              </w:rPr>
              <w:t xml:space="preserve">To identify risks within provider services at an early stage and identify potential solutions to prevent escalation and ensure quality and safety.</w:t>
            </w:r>
          </w:p>
          <w:p w:rsidR="00000000" w:rsidDel="00000000" w:rsidP="00000000" w:rsidRDefault="00000000" w:rsidRPr="00000000" w14:paraId="00000045">
            <w:pPr>
              <w:numPr>
                <w:ilvl w:val="0"/>
                <w:numId w:val="1"/>
              </w:numPr>
              <w:ind w:left="720" w:hanging="360"/>
              <w:rPr>
                <w:sz w:val="20"/>
                <w:szCs w:val="20"/>
              </w:rPr>
            </w:pPr>
            <w:r w:rsidDel="00000000" w:rsidR="00000000" w:rsidRPr="00000000">
              <w:rPr>
                <w:sz w:val="20"/>
                <w:szCs w:val="20"/>
                <w:rtl w:val="0"/>
              </w:rPr>
              <w:t xml:space="preserve">To lead the quality monitoring of services with an emphasis on high risk areas including medication administration; care/support plans; staffing levels and rotas; human resource practices; operational delivery of services; training; governance arrangements including policies and procedures; safeguarding and related protocols.</w:t>
            </w:r>
          </w:p>
          <w:p w:rsidR="00000000" w:rsidDel="00000000" w:rsidP="00000000" w:rsidRDefault="00000000" w:rsidRPr="00000000" w14:paraId="00000046">
            <w:pPr>
              <w:numPr>
                <w:ilvl w:val="0"/>
                <w:numId w:val="1"/>
              </w:numPr>
              <w:ind w:left="720" w:hanging="360"/>
              <w:rPr>
                <w:sz w:val="20"/>
                <w:szCs w:val="20"/>
              </w:rPr>
            </w:pPr>
            <w:r w:rsidDel="00000000" w:rsidR="00000000" w:rsidRPr="00000000">
              <w:rPr>
                <w:sz w:val="20"/>
                <w:szCs w:val="20"/>
                <w:rtl w:val="0"/>
              </w:rPr>
              <w:t xml:space="preserve">To work with service providers to manage risks and improve practices. This will include the constructive challenge of provider practices at a senior level within provider organisations.</w:t>
            </w:r>
          </w:p>
          <w:p w:rsidR="00000000" w:rsidDel="00000000" w:rsidP="00000000" w:rsidRDefault="00000000" w:rsidRPr="00000000" w14:paraId="00000047">
            <w:pPr>
              <w:numPr>
                <w:ilvl w:val="0"/>
                <w:numId w:val="1"/>
              </w:numPr>
              <w:ind w:left="720" w:hanging="360"/>
              <w:rPr>
                <w:sz w:val="20"/>
                <w:szCs w:val="20"/>
              </w:rPr>
            </w:pPr>
            <w:r w:rsidDel="00000000" w:rsidR="00000000" w:rsidRPr="00000000">
              <w:rPr>
                <w:sz w:val="20"/>
                <w:szCs w:val="20"/>
                <w:rtl w:val="0"/>
              </w:rPr>
              <w:t xml:space="preserve">To provide leadership in the improvement of social care services across Northumberland, through the development of improvement programmes. This will include a programme of provider forums that will focus on quality improvements, sharing good practice, organising expert speakers, trainers and facilitators.</w:t>
            </w:r>
          </w:p>
          <w:p w:rsidR="00000000" w:rsidDel="00000000" w:rsidP="00000000" w:rsidRDefault="00000000" w:rsidRPr="00000000" w14:paraId="00000048">
            <w:pPr>
              <w:numPr>
                <w:ilvl w:val="0"/>
                <w:numId w:val="1"/>
              </w:numPr>
              <w:ind w:left="720" w:hanging="360"/>
              <w:rPr>
                <w:sz w:val="20"/>
                <w:szCs w:val="20"/>
              </w:rPr>
            </w:pPr>
            <w:r w:rsidDel="00000000" w:rsidR="00000000" w:rsidRPr="00000000">
              <w:rPr>
                <w:sz w:val="20"/>
                <w:szCs w:val="20"/>
                <w:rtl w:val="0"/>
              </w:rPr>
              <w:t xml:space="preserve">To develop quality assurance monitoring toolkits within the contract and commissioning service.</w:t>
            </w:r>
          </w:p>
          <w:p w:rsidR="00000000" w:rsidDel="00000000" w:rsidP="00000000" w:rsidRDefault="00000000" w:rsidRPr="00000000" w14:paraId="00000049">
            <w:pPr>
              <w:numPr>
                <w:ilvl w:val="0"/>
                <w:numId w:val="1"/>
              </w:numPr>
              <w:ind w:left="720" w:hanging="360"/>
              <w:rPr>
                <w:sz w:val="20"/>
                <w:szCs w:val="20"/>
              </w:rPr>
            </w:pPr>
            <w:r w:rsidDel="00000000" w:rsidR="00000000" w:rsidRPr="00000000">
              <w:rPr>
                <w:sz w:val="20"/>
                <w:szCs w:val="20"/>
                <w:rtl w:val="0"/>
              </w:rPr>
              <w:t xml:space="preserve">To maintain a working knowledge of all relevant regulations to the delivery of social care and monitor provider compliance.</w:t>
            </w:r>
          </w:p>
          <w:p w:rsidR="00000000" w:rsidDel="00000000" w:rsidP="00000000" w:rsidRDefault="00000000" w:rsidRPr="00000000" w14:paraId="0000004A">
            <w:pPr>
              <w:numPr>
                <w:ilvl w:val="0"/>
                <w:numId w:val="1"/>
              </w:numPr>
              <w:ind w:left="720" w:hanging="360"/>
              <w:rPr>
                <w:sz w:val="20"/>
                <w:szCs w:val="20"/>
              </w:rPr>
            </w:pPr>
            <w:r w:rsidDel="00000000" w:rsidR="00000000" w:rsidRPr="00000000">
              <w:rPr>
                <w:sz w:val="20"/>
                <w:szCs w:val="20"/>
                <w:rtl w:val="0"/>
              </w:rPr>
              <w:t xml:space="preserve">To maintain personal operational management practice by working into the Council’s internal provider services. </w:t>
            </w:r>
          </w:p>
          <w:p w:rsidR="00000000" w:rsidDel="00000000" w:rsidP="00000000" w:rsidRDefault="00000000" w:rsidRPr="00000000" w14:paraId="0000004B">
            <w:pPr>
              <w:numPr>
                <w:ilvl w:val="0"/>
                <w:numId w:val="1"/>
              </w:numPr>
              <w:ind w:left="720" w:hanging="360"/>
              <w:rPr>
                <w:sz w:val="20"/>
                <w:szCs w:val="20"/>
              </w:rPr>
            </w:pPr>
            <w:r w:rsidDel="00000000" w:rsidR="00000000" w:rsidRPr="00000000">
              <w:rPr>
                <w:sz w:val="20"/>
                <w:szCs w:val="20"/>
                <w:rtl w:val="0"/>
              </w:rPr>
              <w:t xml:space="preserve">To support the business planning process, including assisting in the development and implementation of written reports and business cases, either on a stand alone or joint commissioning basis.  </w:t>
            </w:r>
          </w:p>
          <w:p w:rsidR="00000000" w:rsidDel="00000000" w:rsidP="00000000" w:rsidRDefault="00000000" w:rsidRPr="00000000" w14:paraId="0000004C">
            <w:pPr>
              <w:numPr>
                <w:ilvl w:val="0"/>
                <w:numId w:val="1"/>
              </w:numPr>
              <w:ind w:left="720" w:hanging="360"/>
              <w:rPr>
                <w:sz w:val="20"/>
                <w:szCs w:val="20"/>
              </w:rPr>
            </w:pPr>
            <w:r w:rsidDel="00000000" w:rsidR="00000000" w:rsidRPr="00000000">
              <w:rPr>
                <w:sz w:val="20"/>
                <w:szCs w:val="20"/>
                <w:rtl w:val="0"/>
              </w:rPr>
              <w:t xml:space="preserve">To review budgets and resources with commissioned service, supporting the Senior Manager – Commissioning. This will include de-commissioning services and the redirection of resources to deliver key targets and outcomes, as well as identifying areas for efficiency and improvement and making effective use of resources. </w:t>
            </w:r>
          </w:p>
          <w:p w:rsidR="00000000" w:rsidDel="00000000" w:rsidP="00000000" w:rsidRDefault="00000000" w:rsidRPr="00000000" w14:paraId="0000004D">
            <w:pPr>
              <w:numPr>
                <w:ilvl w:val="0"/>
                <w:numId w:val="1"/>
              </w:numPr>
              <w:ind w:left="720" w:hanging="360"/>
              <w:rPr>
                <w:sz w:val="20"/>
                <w:szCs w:val="20"/>
              </w:rPr>
            </w:pPr>
            <w:r w:rsidDel="00000000" w:rsidR="00000000" w:rsidRPr="00000000">
              <w:rPr>
                <w:sz w:val="20"/>
                <w:szCs w:val="20"/>
                <w:rtl w:val="0"/>
              </w:rPr>
              <w:t xml:space="preserve">Where appropriate, to negotiate legally binding contracts with external providers ensuring risk transfer, value for money and protection of the Council’s interests. This will include the need to be proactive in identifying “value for money” improvements and ensuring compliance with the Council’s procurement arrangements.</w:t>
            </w:r>
          </w:p>
          <w:p w:rsidR="00000000" w:rsidDel="00000000" w:rsidP="00000000" w:rsidRDefault="00000000" w:rsidRPr="00000000" w14:paraId="0000004E">
            <w:pPr>
              <w:numPr>
                <w:ilvl w:val="0"/>
                <w:numId w:val="1"/>
              </w:numPr>
              <w:ind w:left="720" w:hanging="360"/>
              <w:rPr>
                <w:sz w:val="20"/>
                <w:szCs w:val="20"/>
              </w:rPr>
            </w:pPr>
            <w:r w:rsidDel="00000000" w:rsidR="00000000" w:rsidRPr="00000000">
              <w:rPr>
                <w:sz w:val="20"/>
                <w:szCs w:val="20"/>
                <w:rtl w:val="0"/>
              </w:rPr>
              <w:t xml:space="preserve">To support the development of robust mechanisms for establishing quality and financial control. </w:t>
            </w:r>
          </w:p>
          <w:p w:rsidR="00000000" w:rsidDel="00000000" w:rsidP="00000000" w:rsidRDefault="00000000" w:rsidRPr="00000000" w14:paraId="0000004F">
            <w:pPr>
              <w:numPr>
                <w:ilvl w:val="0"/>
                <w:numId w:val="1"/>
              </w:numPr>
              <w:ind w:left="720" w:hanging="360"/>
              <w:rPr>
                <w:sz w:val="20"/>
                <w:szCs w:val="20"/>
              </w:rPr>
            </w:pPr>
            <w:r w:rsidDel="00000000" w:rsidR="00000000" w:rsidRPr="00000000">
              <w:rPr>
                <w:sz w:val="20"/>
                <w:szCs w:val="20"/>
                <w:rtl w:val="0"/>
              </w:rPr>
              <w:t xml:space="preserve">To produce detailed and articulate commissioning reports which will enable senior managers to make strategic decisions and manage resources effectively.</w:t>
            </w:r>
          </w:p>
          <w:p w:rsidR="00000000" w:rsidDel="00000000" w:rsidP="00000000" w:rsidRDefault="00000000" w:rsidRPr="00000000" w14:paraId="00000050">
            <w:pPr>
              <w:numPr>
                <w:ilvl w:val="0"/>
                <w:numId w:val="1"/>
              </w:numPr>
              <w:ind w:left="720" w:hanging="360"/>
              <w:rPr>
                <w:sz w:val="20"/>
                <w:szCs w:val="20"/>
              </w:rPr>
            </w:pPr>
            <w:r w:rsidDel="00000000" w:rsidR="00000000" w:rsidRPr="00000000">
              <w:rPr>
                <w:sz w:val="20"/>
                <w:szCs w:val="20"/>
                <w:rtl w:val="0"/>
              </w:rPr>
              <w:t xml:space="preserve">To support the development of relationships across independent, voluntary and public sector partners which promotes participation, involvement and the co-production of service re-design and review. </w:t>
            </w:r>
          </w:p>
          <w:p w:rsidR="00000000" w:rsidDel="00000000" w:rsidP="00000000" w:rsidRDefault="00000000" w:rsidRPr="00000000" w14:paraId="00000051">
            <w:pPr>
              <w:numPr>
                <w:ilvl w:val="0"/>
                <w:numId w:val="1"/>
              </w:numPr>
              <w:ind w:left="720" w:hanging="360"/>
              <w:rPr>
                <w:sz w:val="20"/>
                <w:szCs w:val="20"/>
              </w:rPr>
            </w:pPr>
            <w:r w:rsidDel="00000000" w:rsidR="00000000" w:rsidRPr="00000000">
              <w:rPr>
                <w:sz w:val="20"/>
                <w:szCs w:val="20"/>
                <w:rtl w:val="0"/>
              </w:rPr>
              <w:t xml:space="preserve">To lead on the development and delivery of key service types and long term project,  which provide for real efficiency savings and/or continuous service improvements in quality, performance and efficiency. </w:t>
            </w:r>
          </w:p>
          <w:p w:rsidR="00000000" w:rsidDel="00000000" w:rsidP="00000000" w:rsidRDefault="00000000" w:rsidRPr="00000000" w14:paraId="00000052">
            <w:pPr>
              <w:widowControl w:val="0"/>
              <w:numPr>
                <w:ilvl w:val="0"/>
                <w:numId w:val="1"/>
              </w:numPr>
              <w:ind w:left="720" w:hanging="360"/>
              <w:rPr>
                <w:sz w:val="20"/>
                <w:szCs w:val="20"/>
              </w:rPr>
            </w:pPr>
            <w:r w:rsidDel="00000000" w:rsidR="00000000" w:rsidRPr="00000000">
              <w:rPr>
                <w:sz w:val="20"/>
                <w:szCs w:val="20"/>
                <w:rtl w:val="0"/>
              </w:rPr>
              <w:t xml:space="preserve">As required to provide advice and support to internal and external staff, in respect of contracting and commissioning arrangements, compliance and monitoring and support with the provision of information in relation to Freedom of Information requests.  This may include mentoring and coaching of other staff within the team, as and when the need arises.  </w:t>
            </w:r>
          </w:p>
          <w:p w:rsidR="00000000" w:rsidDel="00000000" w:rsidP="00000000" w:rsidRDefault="00000000" w:rsidRPr="00000000" w14:paraId="00000053">
            <w:pPr>
              <w:widowControl w:val="0"/>
              <w:numPr>
                <w:ilvl w:val="0"/>
                <w:numId w:val="1"/>
              </w:numPr>
              <w:ind w:left="720" w:hanging="360"/>
              <w:jc w:val="both"/>
              <w:rPr>
                <w:sz w:val="20"/>
                <w:szCs w:val="20"/>
              </w:rPr>
            </w:pPr>
            <w:r w:rsidDel="00000000" w:rsidR="00000000" w:rsidRPr="00000000">
              <w:rPr>
                <w:sz w:val="20"/>
                <w:szCs w:val="20"/>
                <w:rtl w:val="0"/>
              </w:rPr>
              <w:t xml:space="preserve">To support compliance with the Council's Safeguarding arrangements, by all contracted Services.</w:t>
            </w:r>
          </w:p>
          <w:p w:rsidR="00000000" w:rsidDel="00000000" w:rsidP="00000000" w:rsidRDefault="00000000" w:rsidRPr="00000000" w14:paraId="00000054">
            <w:pPr>
              <w:numPr>
                <w:ilvl w:val="0"/>
                <w:numId w:val="1"/>
              </w:numPr>
              <w:ind w:left="720" w:hanging="360"/>
              <w:contextualSpacing w:val="0"/>
              <w:rPr>
                <w:sz w:val="20"/>
                <w:szCs w:val="20"/>
              </w:rPr>
            </w:pPr>
            <w:r w:rsidDel="00000000" w:rsidR="00000000" w:rsidRPr="00000000">
              <w:rPr>
                <w:sz w:val="20"/>
                <w:szCs w:val="20"/>
                <w:rtl w:val="0"/>
              </w:rPr>
              <w:t xml:space="preserve">To p</w:t>
            </w:r>
            <w:r w:rsidDel="00000000" w:rsidR="00000000" w:rsidRPr="00000000">
              <w:rPr>
                <w:sz w:val="20"/>
                <w:szCs w:val="20"/>
                <w:vertAlign w:val="baseline"/>
                <w:rtl w:val="0"/>
              </w:rPr>
              <w:t xml:space="preserve">roduce key commissioning reports which enable senior managers to make strategic decisions and manage resources effectively.</w:t>
            </w:r>
          </w:p>
          <w:p w:rsidR="00000000" w:rsidDel="00000000" w:rsidP="00000000" w:rsidRDefault="00000000" w:rsidRPr="00000000" w14:paraId="00000055">
            <w:pPr>
              <w:numPr>
                <w:ilvl w:val="0"/>
                <w:numId w:val="1"/>
              </w:numPr>
              <w:ind w:left="720" w:hanging="360"/>
              <w:contextualSpacing w:val="0"/>
              <w:rPr>
                <w:sz w:val="20"/>
                <w:szCs w:val="20"/>
              </w:rPr>
            </w:pPr>
            <w:r w:rsidDel="00000000" w:rsidR="00000000" w:rsidRPr="00000000">
              <w:rPr>
                <w:sz w:val="20"/>
                <w:szCs w:val="20"/>
                <w:rtl w:val="0"/>
              </w:rPr>
              <w:t xml:space="preserve">To a</w:t>
            </w:r>
            <w:r w:rsidDel="00000000" w:rsidR="00000000" w:rsidRPr="00000000">
              <w:rPr>
                <w:sz w:val="20"/>
                <w:szCs w:val="20"/>
                <w:vertAlign w:val="baseline"/>
                <w:rtl w:val="0"/>
              </w:rPr>
              <w:t xml:space="preserve">ssist health and social care management staff to interpret and link commissioning information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6">
            <w:pPr>
              <w:numPr>
                <w:ilvl w:val="0"/>
                <w:numId w:val="1"/>
              </w:numPr>
              <w:ind w:left="720" w:hanging="360"/>
              <w:contextualSpacing w:val="0"/>
              <w:rPr>
                <w:sz w:val="20"/>
                <w:szCs w:val="20"/>
              </w:rPr>
            </w:pPr>
            <w:r w:rsidDel="00000000" w:rsidR="00000000" w:rsidRPr="00000000">
              <w:rPr>
                <w:sz w:val="20"/>
                <w:szCs w:val="20"/>
                <w:rtl w:val="0"/>
              </w:rPr>
              <w:t xml:space="preserve">To u</w:t>
            </w:r>
            <w:r w:rsidDel="00000000" w:rsidR="00000000" w:rsidRPr="00000000">
              <w:rPr>
                <w:sz w:val="20"/>
                <w:szCs w:val="20"/>
                <w:vertAlign w:val="baseline"/>
                <w:rtl w:val="0"/>
              </w:rPr>
              <w:t xml:space="preserve">tilise the information gathered to improve the quality of existing care management, commissioned and provided services.</w:t>
            </w:r>
          </w:p>
          <w:p w:rsidR="00000000" w:rsidDel="00000000" w:rsidP="00000000" w:rsidRDefault="00000000" w:rsidRPr="00000000" w14:paraId="00000057">
            <w:pPr>
              <w:numPr>
                <w:ilvl w:val="0"/>
                <w:numId w:val="1"/>
              </w:numPr>
              <w:ind w:left="720" w:hanging="360"/>
              <w:contextualSpacing w:val="0"/>
              <w:rPr>
                <w:sz w:val="20"/>
                <w:szCs w:val="20"/>
              </w:rPr>
            </w:pPr>
            <w:r w:rsidDel="00000000" w:rsidR="00000000" w:rsidRPr="00000000">
              <w:rPr>
                <w:sz w:val="20"/>
                <w:szCs w:val="20"/>
                <w:vertAlign w:val="baseline"/>
                <w:rtl w:val="0"/>
              </w:rPr>
              <w:t xml:space="preserve">To assist Senior Managers and staff to implement best practice and assist the change processes by leading specific commissioning related projects. </w:t>
            </w:r>
          </w:p>
          <w:p w:rsidR="00000000" w:rsidDel="00000000" w:rsidP="00000000" w:rsidRDefault="00000000" w:rsidRPr="00000000" w14:paraId="00000058">
            <w:pPr>
              <w:numPr>
                <w:ilvl w:val="0"/>
                <w:numId w:val="1"/>
              </w:numPr>
              <w:ind w:left="720" w:hanging="360"/>
              <w:contextualSpacing w:val="0"/>
              <w:rPr>
                <w:sz w:val="20"/>
                <w:szCs w:val="20"/>
              </w:rPr>
            </w:pPr>
            <w:r w:rsidDel="00000000" w:rsidR="00000000" w:rsidRPr="00000000">
              <w:rPr>
                <w:sz w:val="20"/>
                <w:szCs w:val="20"/>
                <w:vertAlign w:val="baseline"/>
                <w:rtl w:val="0"/>
              </w:rPr>
              <w:t xml:space="preserve">To promote and share areas of good / best practice and ensure services are delivered in accordance with Government and Council policy and to assist with the implementation of the legislation.</w:t>
            </w:r>
          </w:p>
          <w:p w:rsidR="00000000" w:rsidDel="00000000" w:rsidP="00000000" w:rsidRDefault="00000000" w:rsidRPr="00000000" w14:paraId="00000059">
            <w:pPr>
              <w:numPr>
                <w:ilvl w:val="0"/>
                <w:numId w:val="1"/>
              </w:numPr>
              <w:ind w:left="720" w:hanging="360"/>
              <w:contextualSpacing w:val="0"/>
              <w:rPr>
                <w:sz w:val="20"/>
                <w:szCs w:val="20"/>
              </w:rPr>
            </w:pPr>
            <w:r w:rsidDel="00000000" w:rsidR="00000000" w:rsidRPr="00000000">
              <w:rPr>
                <w:sz w:val="20"/>
                <w:szCs w:val="20"/>
                <w:rtl w:val="0"/>
              </w:rPr>
              <w:t xml:space="preserve">To w</w:t>
            </w:r>
            <w:r w:rsidDel="00000000" w:rsidR="00000000" w:rsidRPr="00000000">
              <w:rPr>
                <w:sz w:val="20"/>
                <w:szCs w:val="20"/>
                <w:vertAlign w:val="baseline"/>
                <w:rtl w:val="0"/>
              </w:rPr>
              <w:t xml:space="preserve">ork with other health and social care staff to enable change to be implemented.</w:t>
            </w:r>
          </w:p>
          <w:p w:rsidR="00000000" w:rsidDel="00000000" w:rsidP="00000000" w:rsidRDefault="00000000" w:rsidRPr="00000000" w14:paraId="0000005A">
            <w:pPr>
              <w:numPr>
                <w:ilvl w:val="0"/>
                <w:numId w:val="1"/>
              </w:numPr>
              <w:ind w:left="720" w:hanging="360"/>
              <w:contextualSpacing w:val="0"/>
              <w:rPr>
                <w:sz w:val="20"/>
                <w:szCs w:val="20"/>
              </w:rPr>
            </w:pPr>
            <w:r w:rsidDel="00000000" w:rsidR="00000000" w:rsidRPr="00000000">
              <w:rPr>
                <w:sz w:val="20"/>
                <w:szCs w:val="20"/>
                <w:rtl w:val="0"/>
              </w:rPr>
              <w:t xml:space="preserve">To a</w:t>
            </w:r>
            <w:r w:rsidDel="00000000" w:rsidR="00000000" w:rsidRPr="00000000">
              <w:rPr>
                <w:sz w:val="20"/>
                <w:szCs w:val="20"/>
                <w:vertAlign w:val="baseline"/>
                <w:rtl w:val="0"/>
              </w:rPr>
              <w:t xml:space="preserve">ssist in the development, implementation, monitoring and evaluation of health and social care commissioning and provider functions.</w:t>
            </w:r>
          </w:p>
          <w:p w:rsidR="00000000" w:rsidDel="00000000" w:rsidP="00000000" w:rsidRDefault="00000000" w:rsidRPr="00000000" w14:paraId="0000005B">
            <w:pPr>
              <w:numPr>
                <w:ilvl w:val="0"/>
                <w:numId w:val="1"/>
              </w:numPr>
              <w:ind w:left="720" w:hanging="360"/>
              <w:contextualSpacing w:val="0"/>
              <w:rPr>
                <w:sz w:val="20"/>
                <w:szCs w:val="20"/>
              </w:rPr>
            </w:pPr>
            <w:r w:rsidDel="00000000" w:rsidR="00000000" w:rsidRPr="00000000">
              <w:rPr>
                <w:sz w:val="20"/>
                <w:szCs w:val="20"/>
                <w:vertAlign w:val="baseline"/>
                <w:rtl w:val="0"/>
              </w:rPr>
              <w:t xml:space="preserve">To develop links and provide support and training to operational staff on commissioning and provider financial matters.</w:t>
            </w:r>
          </w:p>
          <w:p w:rsidR="00000000" w:rsidDel="00000000" w:rsidP="00000000" w:rsidRDefault="00000000" w:rsidRPr="00000000" w14:paraId="0000005C">
            <w:pPr>
              <w:numPr>
                <w:ilvl w:val="0"/>
                <w:numId w:val="1"/>
              </w:numPr>
              <w:ind w:left="720" w:hanging="360"/>
              <w:contextualSpacing w:val="0"/>
              <w:rPr>
                <w:sz w:val="20"/>
                <w:szCs w:val="20"/>
              </w:rPr>
            </w:pPr>
            <w:r w:rsidDel="00000000" w:rsidR="00000000" w:rsidRPr="00000000">
              <w:rPr>
                <w:sz w:val="20"/>
                <w:szCs w:val="20"/>
                <w:vertAlign w:val="baseline"/>
                <w:rtl w:val="0"/>
              </w:rPr>
              <w:t xml:space="preserve">To contribute to the implementation of appropriate monitoring processes and the effective management of relevant health and social care staff.</w:t>
            </w:r>
          </w:p>
          <w:p w:rsidR="00000000" w:rsidDel="00000000" w:rsidP="00000000" w:rsidRDefault="00000000" w:rsidRPr="00000000" w14:paraId="0000005D">
            <w:pPr>
              <w:numPr>
                <w:ilvl w:val="0"/>
                <w:numId w:val="1"/>
              </w:numPr>
              <w:ind w:left="720" w:hanging="360"/>
              <w:contextualSpacing w:val="0"/>
              <w:rPr>
                <w:sz w:val="20"/>
                <w:szCs w:val="20"/>
              </w:rPr>
            </w:pPr>
            <w:r w:rsidDel="00000000" w:rsidR="00000000" w:rsidRPr="00000000">
              <w:rPr>
                <w:sz w:val="20"/>
                <w:szCs w:val="20"/>
                <w:rtl w:val="0"/>
              </w:rPr>
              <w:t xml:space="preserve">To a</w:t>
            </w:r>
            <w:r w:rsidDel="00000000" w:rsidR="00000000" w:rsidRPr="00000000">
              <w:rPr>
                <w:sz w:val="20"/>
                <w:szCs w:val="20"/>
                <w:vertAlign w:val="baseline"/>
                <w:rtl w:val="0"/>
              </w:rPr>
              <w:t xml:space="preserve">ssist with the development, implementation, monitoring and evaluation of health and social care commissioning functions.</w:t>
            </w:r>
          </w:p>
          <w:p w:rsidR="00000000" w:rsidDel="00000000" w:rsidP="00000000" w:rsidRDefault="00000000" w:rsidRPr="00000000" w14:paraId="0000005E">
            <w:pPr>
              <w:numPr>
                <w:ilvl w:val="0"/>
                <w:numId w:val="1"/>
              </w:numPr>
              <w:ind w:left="720" w:hanging="360"/>
              <w:contextualSpacing w:val="0"/>
              <w:rPr>
                <w:sz w:val="20"/>
                <w:szCs w:val="20"/>
              </w:rPr>
            </w:pPr>
            <w:r w:rsidDel="00000000" w:rsidR="00000000" w:rsidRPr="00000000">
              <w:rPr>
                <w:sz w:val="20"/>
                <w:szCs w:val="20"/>
                <w:rtl w:val="0"/>
              </w:rPr>
              <w:t xml:space="preserve">To m</w:t>
            </w:r>
            <w:r w:rsidDel="00000000" w:rsidR="00000000" w:rsidRPr="00000000">
              <w:rPr>
                <w:sz w:val="20"/>
                <w:szCs w:val="20"/>
                <w:vertAlign w:val="baseline"/>
                <w:rtl w:val="0"/>
              </w:rPr>
              <w:t xml:space="preserve">anage, supervise and develop identified staff, to ensure that the adult care plans are developed and implemented.</w:t>
            </w:r>
          </w:p>
          <w:p w:rsidR="00000000" w:rsidDel="00000000" w:rsidP="00000000" w:rsidRDefault="00000000" w:rsidRPr="00000000" w14:paraId="0000005F">
            <w:pPr>
              <w:numPr>
                <w:ilvl w:val="0"/>
                <w:numId w:val="1"/>
              </w:numPr>
              <w:ind w:left="720" w:hanging="360"/>
              <w:contextualSpacing w:val="0"/>
              <w:rPr>
                <w:sz w:val="20"/>
                <w:szCs w:val="20"/>
              </w:rPr>
            </w:pPr>
            <w:r w:rsidDel="00000000" w:rsidR="00000000" w:rsidRPr="00000000">
              <w:rPr>
                <w:sz w:val="20"/>
                <w:szCs w:val="20"/>
                <w:rtl w:val="0"/>
              </w:rPr>
              <w:t xml:space="preserve">To a</w:t>
            </w:r>
            <w:r w:rsidDel="00000000" w:rsidR="00000000" w:rsidRPr="00000000">
              <w:rPr>
                <w:sz w:val="20"/>
                <w:szCs w:val="20"/>
                <w:vertAlign w:val="baseline"/>
                <w:rtl w:val="0"/>
              </w:rPr>
              <w:t xml:space="preserve">ctively participate in the management of identified staff in adult services.</w:t>
            </w:r>
          </w:p>
          <w:p w:rsidR="00000000" w:rsidDel="00000000" w:rsidP="00000000" w:rsidRDefault="00000000" w:rsidRPr="00000000" w14:paraId="00000060">
            <w:pPr>
              <w:numPr>
                <w:ilvl w:val="0"/>
                <w:numId w:val="1"/>
              </w:numPr>
              <w:ind w:left="720" w:hanging="360"/>
              <w:contextualSpacing w:val="0"/>
              <w:rPr>
                <w:sz w:val="20"/>
                <w:szCs w:val="20"/>
              </w:rPr>
            </w:pPr>
            <w:r w:rsidDel="00000000" w:rsidR="00000000" w:rsidRPr="00000000">
              <w:rPr>
                <w:sz w:val="20"/>
                <w:szCs w:val="20"/>
                <w:rtl w:val="0"/>
              </w:rPr>
              <w:t xml:space="preserve">To c</w:t>
            </w:r>
            <w:r w:rsidDel="00000000" w:rsidR="00000000" w:rsidRPr="00000000">
              <w:rPr>
                <w:sz w:val="20"/>
                <w:szCs w:val="20"/>
                <w:vertAlign w:val="baseline"/>
                <w:rtl w:val="0"/>
              </w:rPr>
              <w:t xml:space="preserve">onsider Group and Council reports and other documents and provide input and advice as required on commissioning and financial issues.</w:t>
            </w:r>
          </w:p>
          <w:p w:rsidR="00000000" w:rsidDel="00000000" w:rsidP="00000000" w:rsidRDefault="00000000" w:rsidRPr="00000000" w14:paraId="00000061">
            <w:pPr>
              <w:numPr>
                <w:ilvl w:val="0"/>
                <w:numId w:val="1"/>
              </w:numPr>
              <w:ind w:left="720" w:hanging="360"/>
              <w:contextualSpacing w:val="0"/>
              <w:rPr>
                <w:sz w:val="20"/>
                <w:szCs w:val="20"/>
              </w:rPr>
            </w:pPr>
            <w:r w:rsidDel="00000000" w:rsidR="00000000" w:rsidRPr="00000000">
              <w:rPr>
                <w:sz w:val="20"/>
                <w:szCs w:val="20"/>
                <w:vertAlign w:val="baseline"/>
                <w:rtl w:val="0"/>
              </w:rPr>
              <w:t xml:space="preserve">To ensure the commissioning services service developments have effective link up with all relevant County Council, CCG and Trust strategic plans, policies and statutory requirements. </w:t>
            </w:r>
          </w:p>
          <w:p w:rsidR="00000000" w:rsidDel="00000000" w:rsidP="00000000" w:rsidRDefault="00000000" w:rsidRPr="00000000" w14:paraId="00000062">
            <w:pPr>
              <w:numPr>
                <w:ilvl w:val="0"/>
                <w:numId w:val="1"/>
              </w:numPr>
              <w:ind w:left="720" w:hanging="360"/>
              <w:contextualSpacing w:val="0"/>
              <w:rPr>
                <w:sz w:val="20"/>
                <w:szCs w:val="20"/>
              </w:rPr>
            </w:pPr>
            <w:r w:rsidDel="00000000" w:rsidR="00000000" w:rsidRPr="00000000">
              <w:rPr>
                <w:sz w:val="20"/>
                <w:szCs w:val="20"/>
                <w:vertAlign w:val="baseline"/>
                <w:rtl w:val="0"/>
              </w:rPr>
              <w:t xml:space="preserve">To assist with establishing robust systems for </w:t>
            </w:r>
            <w:r w:rsidDel="00000000" w:rsidR="00000000" w:rsidRPr="00000000">
              <w:rPr>
                <w:sz w:val="20"/>
                <w:szCs w:val="20"/>
                <w:rtl w:val="0"/>
              </w:rPr>
              <w:t xml:space="preserve">quality</w:t>
            </w:r>
            <w:r w:rsidDel="00000000" w:rsidR="00000000" w:rsidRPr="00000000">
              <w:rPr>
                <w:sz w:val="20"/>
                <w:szCs w:val="20"/>
                <w:vertAlign w:val="baseline"/>
                <w:rtl w:val="0"/>
              </w:rPr>
              <w:t xml:space="preserve"> control.</w:t>
            </w:r>
          </w:p>
          <w:p w:rsidR="00000000" w:rsidDel="00000000" w:rsidP="00000000" w:rsidRDefault="00000000" w:rsidRPr="00000000" w14:paraId="00000063">
            <w:pPr>
              <w:numPr>
                <w:ilvl w:val="0"/>
                <w:numId w:val="1"/>
              </w:numPr>
              <w:ind w:left="720" w:hanging="360"/>
              <w:contextualSpacing w:val="0"/>
              <w:rPr>
                <w:sz w:val="20"/>
                <w:szCs w:val="20"/>
              </w:rPr>
            </w:pPr>
            <w:r w:rsidDel="00000000" w:rsidR="00000000" w:rsidRPr="00000000">
              <w:rPr>
                <w:sz w:val="20"/>
                <w:szCs w:val="20"/>
                <w:vertAlign w:val="baseline"/>
                <w:rtl w:val="0"/>
              </w:rPr>
              <w:t xml:space="preserve">To assist with the provision of timely and accurate advice and information to the County Council, CCG and the Trust in relation to commissioning and </w:t>
            </w:r>
            <w:r w:rsidDel="00000000" w:rsidR="00000000" w:rsidRPr="00000000">
              <w:rPr>
                <w:sz w:val="20"/>
                <w:szCs w:val="20"/>
                <w:rtl w:val="0"/>
              </w:rPr>
              <w:t xml:space="preserve">quality</w:t>
            </w:r>
            <w:r w:rsidDel="00000000" w:rsidR="00000000" w:rsidRPr="00000000">
              <w:rPr>
                <w:sz w:val="20"/>
                <w:szCs w:val="20"/>
                <w:vertAlign w:val="baseline"/>
                <w:rtl w:val="0"/>
              </w:rPr>
              <w:t xml:space="preserve"> issues.</w:t>
            </w:r>
          </w:p>
          <w:p w:rsidR="00000000" w:rsidDel="00000000" w:rsidP="00000000" w:rsidRDefault="00000000" w:rsidRPr="00000000" w14:paraId="00000064">
            <w:pPr>
              <w:numPr>
                <w:ilvl w:val="0"/>
                <w:numId w:val="1"/>
              </w:numPr>
              <w:ind w:left="720" w:hanging="360"/>
              <w:contextualSpacing w:val="0"/>
              <w:rPr>
                <w:sz w:val="20"/>
                <w:szCs w:val="20"/>
              </w:rPr>
            </w:pPr>
            <w:r w:rsidDel="00000000" w:rsidR="00000000" w:rsidRPr="00000000">
              <w:rPr>
                <w:sz w:val="20"/>
                <w:szCs w:val="20"/>
                <w:rtl w:val="0"/>
              </w:rPr>
              <w:t xml:space="preserve">To p</w:t>
            </w:r>
            <w:r w:rsidDel="00000000" w:rsidR="00000000" w:rsidRPr="00000000">
              <w:rPr>
                <w:sz w:val="20"/>
                <w:szCs w:val="20"/>
                <w:vertAlign w:val="baseline"/>
                <w:rtl w:val="0"/>
              </w:rPr>
              <w:t xml:space="preserve">romote the support and development of staff through appraisal, training and development programmes. </w:t>
            </w:r>
          </w:p>
          <w:p w:rsidR="00000000" w:rsidDel="00000000" w:rsidP="00000000" w:rsidRDefault="00000000" w:rsidRPr="00000000" w14:paraId="00000065">
            <w:pPr>
              <w:numPr>
                <w:ilvl w:val="0"/>
                <w:numId w:val="1"/>
              </w:numPr>
              <w:ind w:left="720" w:hanging="360"/>
              <w:contextualSpacing w:val="0"/>
              <w:rPr>
                <w:sz w:val="20"/>
                <w:szCs w:val="20"/>
              </w:rPr>
            </w:pPr>
            <w:r w:rsidDel="00000000" w:rsidR="00000000" w:rsidRPr="00000000">
              <w:rPr>
                <w:sz w:val="20"/>
                <w:szCs w:val="20"/>
                <w:rtl w:val="0"/>
              </w:rPr>
              <w:t xml:space="preserve">To </w:t>
            </w:r>
            <w:r w:rsidDel="00000000" w:rsidR="00000000" w:rsidRPr="00000000">
              <w:rPr>
                <w:sz w:val="20"/>
                <w:szCs w:val="20"/>
                <w:vertAlign w:val="baseline"/>
                <w:rtl w:val="0"/>
              </w:rPr>
              <w:t xml:space="preserve">Deliver key performance indicators within the sphere of </w:t>
            </w:r>
            <w:r w:rsidDel="00000000" w:rsidR="00000000" w:rsidRPr="00000000">
              <w:rPr>
                <w:sz w:val="20"/>
                <w:szCs w:val="20"/>
                <w:rtl w:val="0"/>
              </w:rPr>
              <w:t xml:space="preserve">responsibility, </w:t>
            </w:r>
            <w:r w:rsidDel="00000000" w:rsidR="00000000" w:rsidRPr="00000000">
              <w:rPr>
                <w:sz w:val="20"/>
                <w:szCs w:val="20"/>
                <w:vertAlign w:val="baseline"/>
                <w:rtl w:val="0"/>
              </w:rPr>
              <w:t xml:space="preserve"> ensuring that national/local targets are fully met.</w:t>
            </w:r>
          </w:p>
          <w:p w:rsidR="00000000" w:rsidDel="00000000" w:rsidP="00000000" w:rsidRDefault="00000000" w:rsidRPr="00000000" w14:paraId="00000066">
            <w:pPr>
              <w:numPr>
                <w:ilvl w:val="0"/>
                <w:numId w:val="1"/>
              </w:numPr>
              <w:ind w:left="720" w:hanging="360"/>
              <w:contextualSpacing w:val="0"/>
              <w:rPr>
                <w:sz w:val="20"/>
                <w:szCs w:val="20"/>
              </w:rPr>
            </w:pPr>
            <w:r w:rsidDel="00000000" w:rsidR="00000000" w:rsidRPr="00000000">
              <w:rPr>
                <w:sz w:val="20"/>
                <w:szCs w:val="20"/>
                <w:vertAlign w:val="baseline"/>
                <w:rtl w:val="0"/>
              </w:rPr>
              <w:t xml:space="preserve">To co-ordinate the provision of appropriate financial, staffing and client information required to monitor progress against adult services targets.</w:t>
            </w:r>
          </w:p>
          <w:p w:rsidR="00000000" w:rsidDel="00000000" w:rsidP="00000000" w:rsidRDefault="00000000" w:rsidRPr="00000000" w14:paraId="00000067">
            <w:pPr>
              <w:numPr>
                <w:ilvl w:val="0"/>
                <w:numId w:val="1"/>
              </w:numPr>
              <w:ind w:left="720" w:hanging="360"/>
              <w:contextualSpacing w:val="0"/>
              <w:rPr>
                <w:sz w:val="20"/>
                <w:szCs w:val="20"/>
              </w:rPr>
            </w:pPr>
            <w:r w:rsidDel="00000000" w:rsidR="00000000" w:rsidRPr="00000000">
              <w:rPr>
                <w:sz w:val="20"/>
                <w:szCs w:val="20"/>
                <w:vertAlign w:val="baseline"/>
                <w:rtl w:val="0"/>
              </w:rPr>
              <w:t xml:space="preserve">To provide project management support for a range of adult care services.</w:t>
            </w:r>
          </w:p>
          <w:p w:rsidR="00000000" w:rsidDel="00000000" w:rsidP="00000000" w:rsidRDefault="00000000" w:rsidRPr="00000000" w14:paraId="00000068">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0"/>
                <w:szCs w:val="20"/>
              </w:rPr>
            </w:pPr>
            <w:r w:rsidDel="00000000" w:rsidR="00000000" w:rsidRPr="00000000">
              <w:rPr>
                <w:sz w:val="20"/>
                <w:szCs w:val="20"/>
                <w:vertAlign w:val="baseline"/>
                <w:rtl w:val="0"/>
              </w:rPr>
              <w:t xml:space="preserve">To continuously promote and review effective partnership arrangements, collaboration and joint working, for the delivery of high quality services, through effective and constructive relationships with colleagues and external contacts.</w:t>
            </w:r>
          </w:p>
          <w:p w:rsidR="00000000" w:rsidDel="00000000" w:rsidP="00000000" w:rsidRDefault="00000000" w:rsidRPr="00000000" w14:paraId="00000069">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0"/>
                <w:szCs w:val="20"/>
              </w:rPr>
            </w:pPr>
            <w:r w:rsidDel="00000000" w:rsidR="00000000" w:rsidRPr="00000000">
              <w:rPr>
                <w:sz w:val="20"/>
                <w:szCs w:val="20"/>
                <w:vertAlign w:val="baseline"/>
                <w:rtl w:val="0"/>
              </w:rPr>
              <w:t xml:space="preserve">To be proactive in the identification of opportunities for ‘value for money improvements’, income generation, resource usage and to monitor and report on the performance of all assets.</w:t>
            </w:r>
          </w:p>
          <w:p w:rsidR="00000000" w:rsidDel="00000000" w:rsidP="00000000" w:rsidRDefault="00000000" w:rsidRPr="00000000" w14:paraId="0000006A">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0"/>
                <w:szCs w:val="20"/>
              </w:rPr>
            </w:pPr>
            <w:r w:rsidDel="00000000" w:rsidR="00000000" w:rsidRPr="00000000">
              <w:rPr>
                <w:sz w:val="20"/>
                <w:szCs w:val="20"/>
                <w:vertAlign w:val="baseline"/>
                <w:rtl w:val="0"/>
              </w:rPr>
              <w:t xml:space="preserve">To review, interpret, explain and enforce statutory and County Council regulations, ensuring appropriate policies and procedures are followed; to be fully accountable for expenditure against allocated budgets, ensure effective spend against established targets and compliance with procurement and financial regulations.</w:t>
            </w:r>
          </w:p>
          <w:p w:rsidR="00000000" w:rsidDel="00000000" w:rsidP="00000000" w:rsidRDefault="00000000" w:rsidRPr="00000000" w14:paraId="0000006B">
            <w:pPr>
              <w:widowControl w:val="0"/>
              <w:numPr>
                <w:ilvl w:val="0"/>
                <w:numId w:val="1"/>
              </w:numPr>
              <w:ind w:left="720" w:hanging="360"/>
              <w:jc w:val="both"/>
              <w:rPr>
                <w:sz w:val="20"/>
                <w:szCs w:val="20"/>
              </w:rPr>
            </w:pPr>
            <w:r w:rsidDel="00000000" w:rsidR="00000000" w:rsidRPr="00000000">
              <w:rPr>
                <w:sz w:val="20"/>
                <w:szCs w:val="20"/>
                <w:rtl w:val="0"/>
              </w:rPr>
              <w:t xml:space="preserve">To undertake any other duties consistent with the nature, level and grade of the post as may be assigned by the Senior Manager – Commissioning and other senior colleagues.  </w:t>
            </w:r>
          </w:p>
          <w:p w:rsidR="00000000" w:rsidDel="00000000" w:rsidP="00000000" w:rsidRDefault="00000000" w:rsidRPr="00000000" w14:paraId="0000006C">
            <w:pPr>
              <w:numPr>
                <w:ilvl w:val="0"/>
                <w:numId w:val="1"/>
              </w:numPr>
              <w:ind w:left="720" w:hanging="360"/>
              <w:rPr>
                <w:sz w:val="20"/>
                <w:szCs w:val="20"/>
              </w:rPr>
            </w:pPr>
            <w:r w:rsidDel="00000000" w:rsidR="00000000" w:rsidRPr="00000000">
              <w:rPr>
                <w:sz w:val="20"/>
                <w:szCs w:val="20"/>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p w:rsidR="00000000" w:rsidDel="00000000" w:rsidP="00000000" w:rsidRDefault="00000000" w:rsidRPr="00000000" w14:paraId="0000006D">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vertAlign w:val="baseline"/>
              </w:rPr>
            </w:pP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73">
            <w:pPr>
              <w:contextualSpacing w:val="0"/>
              <w:rPr>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79">
            <w:pPr>
              <w:contextualSpacing w:val="0"/>
              <w:rPr>
                <w:sz w:val="20"/>
                <w:szCs w:val="20"/>
                <w:vertAlign w:val="baseline"/>
              </w:rPr>
            </w:pPr>
            <w:r w:rsidDel="00000000" w:rsidR="00000000" w:rsidRPr="00000000">
              <w:rPr>
                <w:sz w:val="20"/>
                <w:szCs w:val="20"/>
                <w:vertAlign w:val="baseline"/>
                <w:rtl w:val="0"/>
              </w:rPr>
              <w:t xml:space="preserve">Transport requirements:</w:t>
            </w:r>
          </w:p>
          <w:p w:rsidR="00000000" w:rsidDel="00000000" w:rsidP="00000000" w:rsidRDefault="00000000" w:rsidRPr="00000000" w14:paraId="0000007A">
            <w:pPr>
              <w:contextualSpacing w:val="0"/>
              <w:rPr>
                <w:sz w:val="20"/>
                <w:szCs w:val="20"/>
                <w:vertAlign w:val="baseline"/>
              </w:rPr>
            </w:pPr>
            <w:r w:rsidDel="00000000" w:rsidR="00000000" w:rsidRPr="00000000">
              <w:rPr>
                <w:sz w:val="20"/>
                <w:szCs w:val="20"/>
                <w:vertAlign w:val="baseline"/>
                <w:rtl w:val="0"/>
              </w:rPr>
              <w:t xml:space="preserve">Working patterns:</w:t>
            </w:r>
          </w:p>
          <w:p w:rsidR="00000000" w:rsidDel="00000000" w:rsidP="00000000" w:rsidRDefault="00000000" w:rsidRPr="00000000" w14:paraId="0000007B">
            <w:pPr>
              <w:contextualSpacing w:val="0"/>
              <w:rPr>
                <w:sz w:val="20"/>
                <w:szCs w:val="20"/>
                <w:vertAlign w:val="baseline"/>
              </w:rPr>
            </w:pPr>
            <w:r w:rsidDel="00000000" w:rsidR="00000000" w:rsidRPr="00000000">
              <w:rPr>
                <w:sz w:val="20"/>
                <w:szCs w:val="20"/>
                <w:vertAlign w:val="baseline"/>
                <w:rtl w:val="0"/>
              </w:rPr>
              <w:t xml:space="preserve">Working conditions:</w:t>
            </w:r>
          </w:p>
        </w:tc>
        <w:tc>
          <w:tcPr>
            <w:gridSpan w:val="4"/>
            <w:tcBorders>
              <w:top w:color="000000" w:space="0" w:sz="4" w:val="single"/>
              <w:bottom w:color="000000" w:space="0" w:sz="4" w:val="single"/>
            </w:tcBorders>
            <w:vAlign w:val="top"/>
          </w:tcPr>
          <w:p w:rsidR="00000000" w:rsidDel="00000000" w:rsidP="00000000" w:rsidRDefault="00000000" w:rsidRPr="00000000" w14:paraId="0000007D">
            <w:pPr>
              <w:contextualSpacing w:val="0"/>
              <w:rPr>
                <w:sz w:val="20"/>
                <w:szCs w:val="20"/>
                <w:vertAlign w:val="baseline"/>
              </w:rPr>
            </w:pPr>
            <w:r w:rsidDel="00000000" w:rsidR="00000000" w:rsidRPr="00000000">
              <w:rPr>
                <w:sz w:val="20"/>
                <w:szCs w:val="20"/>
                <w:vertAlign w:val="baseline"/>
                <w:rtl w:val="0"/>
              </w:rPr>
              <w:t xml:space="preserve">Involves travel to work sites, area offices or training venues throughout the County and further afield on occasion.</w:t>
            </w:r>
          </w:p>
          <w:p w:rsidR="00000000" w:rsidDel="00000000" w:rsidP="00000000" w:rsidRDefault="00000000" w:rsidRPr="00000000" w14:paraId="0000007E">
            <w:pPr>
              <w:contextualSpacing w:val="0"/>
              <w:rPr>
                <w:sz w:val="20"/>
                <w:szCs w:val="20"/>
                <w:vertAlign w:val="baseline"/>
              </w:rPr>
            </w:pPr>
            <w:r w:rsidDel="00000000" w:rsidR="00000000" w:rsidRPr="00000000">
              <w:rPr>
                <w:sz w:val="20"/>
                <w:szCs w:val="20"/>
                <w:vertAlign w:val="baseline"/>
                <w:rtl w:val="0"/>
              </w:rPr>
              <w:t xml:space="preserve">Normal office hours but flexi-hours may apply. Some weekend and evening work </w:t>
            </w:r>
            <w:r w:rsidDel="00000000" w:rsidR="00000000" w:rsidRPr="00000000">
              <w:rPr>
                <w:sz w:val="20"/>
                <w:szCs w:val="20"/>
                <w:rtl w:val="0"/>
              </w:rPr>
              <w:t xml:space="preserve">may</w:t>
            </w:r>
            <w:r w:rsidDel="00000000" w:rsidR="00000000" w:rsidRPr="00000000">
              <w:rPr>
                <w:sz w:val="20"/>
                <w:szCs w:val="20"/>
                <w:vertAlign w:val="baseline"/>
                <w:rtl w:val="0"/>
              </w:rPr>
              <w:t xml:space="preserve"> be required when supporting providers.</w:t>
            </w:r>
          </w:p>
          <w:p w:rsidR="00000000" w:rsidDel="00000000" w:rsidP="00000000" w:rsidRDefault="00000000" w:rsidRPr="00000000" w14:paraId="0000007F">
            <w:pPr>
              <w:contextualSpacing w:val="0"/>
              <w:rPr>
                <w:sz w:val="20"/>
                <w:szCs w:val="20"/>
                <w:vertAlign w:val="baseline"/>
              </w:rPr>
            </w:pPr>
            <w:r w:rsidDel="00000000" w:rsidR="00000000" w:rsidRPr="00000000">
              <w:rPr>
                <w:sz w:val="20"/>
                <w:szCs w:val="20"/>
                <w:vertAlign w:val="baseline"/>
                <w:rtl w:val="0"/>
              </w:rPr>
              <w:t xml:space="preserve">Predomi</w:t>
            </w:r>
            <w:r w:rsidDel="00000000" w:rsidR="00000000" w:rsidRPr="00000000">
              <w:rPr>
                <w:sz w:val="20"/>
                <w:szCs w:val="20"/>
                <w:rtl w:val="0"/>
              </w:rPr>
              <w:t xml:space="preserve">nantly based in NCC and provider establishments</w:t>
            </w:r>
            <w:r w:rsidDel="00000000" w:rsidR="00000000" w:rsidRPr="00000000">
              <w:rPr>
                <w:sz w:val="20"/>
                <w:szCs w:val="20"/>
                <w:vertAlign w:val="baseline"/>
                <w:rtl w:val="0"/>
              </w:rPr>
              <w:t xml:space="preserve">.</w:t>
            </w:r>
          </w:p>
        </w:tc>
      </w:tr>
    </w:tbl>
    <w:p w:rsidR="00000000" w:rsidDel="00000000" w:rsidP="00000000" w:rsidRDefault="00000000" w:rsidRPr="00000000" w14:paraId="00000083">
      <w:pPr>
        <w:contextualSpacing w:val="0"/>
        <w:jc w:val="center"/>
        <w:rPr>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w:t>
      </w:r>
    </w:p>
    <w:p w:rsidR="00000000" w:rsidDel="00000000" w:rsidP="00000000" w:rsidRDefault="00000000" w:rsidRPr="00000000" w14:paraId="00000084">
      <w:pPr>
        <w:contextualSpacing w:val="0"/>
        <w:jc w:val="center"/>
        <w:rPr>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85">
      <w:pPr>
        <w:contextualSpacing w:val="0"/>
        <w:jc w:val="center"/>
        <w:rPr>
          <w:sz w:val="20"/>
          <w:szCs w:val="20"/>
          <w:vertAlign w:val="baseline"/>
        </w:rPr>
      </w:pPr>
      <w:r w:rsidDel="00000000" w:rsidR="00000000" w:rsidRPr="00000000">
        <w:rPr>
          <w:rtl w:val="0"/>
        </w:rPr>
      </w:r>
    </w:p>
    <w:tbl>
      <w:tblPr>
        <w:tblStyle w:val="Table2"/>
        <w:tblW w:w="15915.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15"/>
        <w:gridCol w:w="1320"/>
        <w:gridCol w:w="4815"/>
        <w:gridCol w:w="750"/>
        <w:gridCol w:w="915"/>
        <w:tblGridChange w:id="0">
          <w:tblGrid>
            <w:gridCol w:w="8115"/>
            <w:gridCol w:w="1320"/>
            <w:gridCol w:w="4815"/>
            <w:gridCol w:w="750"/>
            <w:gridCol w:w="915"/>
          </w:tblGrid>
        </w:tblGridChange>
      </w:tblGrid>
      <w:tr>
        <w:tc>
          <w:tcPr>
            <w:gridSpan w:val="2"/>
            <w:vAlign w:val="top"/>
          </w:tcPr>
          <w:p w:rsidR="00000000" w:rsidDel="00000000" w:rsidP="00000000" w:rsidRDefault="00000000" w:rsidRPr="00000000" w14:paraId="00000086">
            <w:pPr>
              <w:contextualSpacing w:val="0"/>
              <w:rPr>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w:t>
            </w:r>
            <w:r w:rsidDel="00000000" w:rsidR="00000000" w:rsidRPr="00000000">
              <w:rPr>
                <w:sz w:val="20"/>
                <w:szCs w:val="20"/>
                <w:rtl w:val="0"/>
              </w:rPr>
              <w:t xml:space="preserve">Quality and Compliance Manager</w:t>
            </w:r>
            <w:r w:rsidDel="00000000" w:rsidR="00000000" w:rsidRPr="00000000">
              <w:rPr>
                <w:rtl w:val="0"/>
              </w:rPr>
            </w:r>
          </w:p>
          <w:p w:rsidR="00000000" w:rsidDel="00000000" w:rsidP="00000000" w:rsidRDefault="00000000" w:rsidRPr="00000000" w14:paraId="00000087">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9">
            <w:pPr>
              <w:contextualSpacing w:val="0"/>
              <w:rPr>
                <w:sz w:val="20"/>
                <w:szCs w:val="20"/>
                <w:vertAlign w:val="baseline"/>
              </w:rPr>
            </w:pPr>
            <w:r w:rsidDel="00000000" w:rsidR="00000000" w:rsidRPr="00000000">
              <w:rPr>
                <w:b w:val="1"/>
                <w:sz w:val="20"/>
                <w:szCs w:val="20"/>
                <w:vertAlign w:val="baseline"/>
                <w:rtl w:val="0"/>
              </w:rPr>
              <w:t xml:space="preserve">Group: </w:t>
            </w:r>
            <w:r w:rsidDel="00000000" w:rsidR="00000000" w:rsidRPr="00000000">
              <w:rPr>
                <w:sz w:val="20"/>
                <w:szCs w:val="20"/>
                <w:vertAlign w:val="baseline"/>
                <w:rtl w:val="0"/>
              </w:rPr>
              <w:t xml:space="preserve">Adult Services and Housing</w:t>
            </w:r>
          </w:p>
        </w:tc>
        <w:tc>
          <w:tcPr>
            <w:gridSpan w:val="2"/>
            <w:vAlign w:val="top"/>
          </w:tcPr>
          <w:p w:rsidR="00000000" w:rsidDel="00000000" w:rsidP="00000000" w:rsidRDefault="00000000" w:rsidRPr="00000000" w14:paraId="0000008A">
            <w:pPr>
              <w:contextualSpacing w:val="0"/>
              <w:rPr>
                <w:sz w:val="20"/>
                <w:szCs w:val="20"/>
                <w:vertAlign w:val="baseline"/>
              </w:rPr>
            </w:pPr>
            <w:r w:rsidDel="00000000" w:rsidR="00000000" w:rsidRPr="00000000">
              <w:rPr>
                <w:sz w:val="20"/>
                <w:szCs w:val="20"/>
                <w:vertAlign w:val="baseline"/>
                <w:rtl w:val="0"/>
              </w:rPr>
              <w:t xml:space="preserve">Ref: </w:t>
            </w:r>
            <w:r w:rsidDel="00000000" w:rsidR="00000000" w:rsidRPr="00000000">
              <w:rPr>
                <w:sz w:val="20"/>
                <w:szCs w:val="20"/>
                <w:rtl w:val="0"/>
              </w:rPr>
              <w:t xml:space="preserve">3428</w:t>
            </w:r>
            <w:r w:rsidDel="00000000" w:rsidR="00000000" w:rsidRPr="00000000">
              <w:rPr>
                <w:rtl w:val="0"/>
              </w:rPr>
            </w:r>
          </w:p>
        </w:tc>
      </w:tr>
      <w:tr>
        <w:tc>
          <w:tcPr>
            <w:gridSpan w:val="2"/>
            <w:vAlign w:val="top"/>
          </w:tcPr>
          <w:p w:rsidR="00000000" w:rsidDel="00000000" w:rsidP="00000000" w:rsidRDefault="00000000" w:rsidRPr="00000000" w14:paraId="0000008C">
            <w:pPr>
              <w:pStyle w:val="Heading2"/>
              <w:contextualSpacing w:val="0"/>
              <w:jc w:val="left"/>
              <w:rPr>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8E">
            <w:pPr>
              <w:pStyle w:val="Heading1"/>
              <w:contextualSpacing w:val="0"/>
              <w:rPr>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8F">
            <w:pPr>
              <w:contextualSpacing w:val="0"/>
              <w:rPr>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5"/>
            <w:vAlign w:val="top"/>
          </w:tcPr>
          <w:p w:rsidR="00000000" w:rsidDel="00000000" w:rsidP="00000000" w:rsidRDefault="00000000" w:rsidRPr="00000000" w14:paraId="00000091">
            <w:pPr>
              <w:contextualSpacing w:val="0"/>
              <w:rPr>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gridSpan w:val="2"/>
            <w:vAlign w:val="top"/>
          </w:tcPr>
          <w:p w:rsidR="00000000" w:rsidDel="00000000" w:rsidP="00000000" w:rsidRDefault="00000000" w:rsidRPr="00000000" w14:paraId="00000096">
            <w:pPr>
              <w:contextualSpacing w:val="0"/>
              <w:rPr>
                <w:sz w:val="20"/>
                <w:szCs w:val="20"/>
                <w:vertAlign w:val="baseline"/>
              </w:rPr>
            </w:pPr>
            <w:r w:rsidDel="00000000" w:rsidR="00000000" w:rsidRPr="00000000">
              <w:rPr>
                <w:sz w:val="20"/>
                <w:szCs w:val="20"/>
                <w:rtl w:val="0"/>
              </w:rPr>
              <w:t xml:space="preserve">Registered Managers Award, or willingness to achieve this within a year of appointment, </w:t>
            </w:r>
            <w:r w:rsidDel="00000000" w:rsidR="00000000" w:rsidRPr="00000000">
              <w:rPr>
                <w:sz w:val="20"/>
                <w:szCs w:val="20"/>
                <w:vertAlign w:val="baseline"/>
                <w:rtl w:val="0"/>
              </w:rPr>
              <w:t xml:space="preserve"> or relevant degree, or equivalent relevant experience.</w:t>
            </w:r>
          </w:p>
          <w:p w:rsidR="00000000" w:rsidDel="00000000" w:rsidP="00000000" w:rsidRDefault="00000000" w:rsidRPr="00000000" w14:paraId="00000097">
            <w:pPr>
              <w:spacing w:after="40" w:before="40" w:lineRule="auto"/>
              <w:contextualSpacing w:val="0"/>
              <w:rPr>
                <w:sz w:val="20"/>
                <w:szCs w:val="20"/>
              </w:rPr>
            </w:pPr>
            <w:r w:rsidDel="00000000" w:rsidR="00000000" w:rsidRPr="00000000">
              <w:rPr>
                <w:sz w:val="20"/>
                <w:szCs w:val="20"/>
                <w:rtl w:val="0"/>
              </w:rPr>
              <w:t xml:space="preserve">A relevant professional qualification e.g. NVQ 4 or CQSW, CSS, Dip SW.</w:t>
            </w:r>
          </w:p>
          <w:p w:rsidR="00000000" w:rsidDel="00000000" w:rsidP="00000000" w:rsidRDefault="00000000" w:rsidRPr="00000000" w14:paraId="00000098">
            <w:pPr>
              <w:spacing w:after="40" w:before="40" w:lineRule="auto"/>
              <w:contextualSpacing w:val="0"/>
              <w:rPr>
                <w:sz w:val="20"/>
                <w:szCs w:val="20"/>
              </w:rPr>
            </w:pPr>
            <w:r w:rsidDel="00000000" w:rsidR="00000000" w:rsidRPr="00000000">
              <w:rPr>
                <w:sz w:val="20"/>
                <w:szCs w:val="20"/>
                <w:rtl w:val="0"/>
              </w:rPr>
              <w:t xml:space="preserve">Knowledge of the National Minimum Standards and the prevailing inspection regime.</w:t>
            </w:r>
          </w:p>
          <w:p w:rsidR="00000000" w:rsidDel="00000000" w:rsidP="00000000" w:rsidRDefault="00000000" w:rsidRPr="00000000" w14:paraId="00000099">
            <w:pPr>
              <w:spacing w:after="40" w:before="40" w:lineRule="auto"/>
              <w:contextualSpacing w:val="0"/>
              <w:rPr>
                <w:sz w:val="20"/>
                <w:szCs w:val="20"/>
              </w:rPr>
            </w:pPr>
            <w:r w:rsidDel="00000000" w:rsidR="00000000" w:rsidRPr="00000000">
              <w:rPr>
                <w:sz w:val="20"/>
                <w:szCs w:val="20"/>
                <w:rtl w:val="0"/>
              </w:rPr>
              <w:t xml:space="preserve">Detailed understanding of theory and professional best practice for the client group.</w:t>
            </w:r>
          </w:p>
          <w:p w:rsidR="00000000" w:rsidDel="00000000" w:rsidP="00000000" w:rsidRDefault="00000000" w:rsidRPr="00000000" w14:paraId="0000009A">
            <w:pPr>
              <w:contextualSpacing w:val="0"/>
              <w:rPr>
                <w:sz w:val="20"/>
                <w:szCs w:val="20"/>
                <w:vertAlign w:val="baseline"/>
              </w:rPr>
            </w:pPr>
            <w:r w:rsidDel="00000000" w:rsidR="00000000" w:rsidRPr="00000000">
              <w:rPr>
                <w:sz w:val="20"/>
                <w:szCs w:val="20"/>
                <w:vertAlign w:val="baseline"/>
                <w:rtl w:val="0"/>
              </w:rPr>
              <w:t xml:space="preserve">Recent and relevant management training, additional qualifications and/or evidence of continuing professional development or equivalent experience in health and social care.</w:t>
            </w:r>
          </w:p>
          <w:p w:rsidR="00000000" w:rsidDel="00000000" w:rsidP="00000000" w:rsidRDefault="00000000" w:rsidRPr="00000000" w14:paraId="0000009B">
            <w:pPr>
              <w:contextualSpacing w:val="0"/>
              <w:rPr>
                <w:sz w:val="20"/>
                <w:szCs w:val="20"/>
                <w:vertAlign w:val="baseline"/>
              </w:rPr>
            </w:pPr>
            <w:r w:rsidDel="00000000" w:rsidR="00000000" w:rsidRPr="00000000">
              <w:rPr>
                <w:sz w:val="20"/>
                <w:szCs w:val="20"/>
                <w:vertAlign w:val="baseline"/>
                <w:rtl w:val="0"/>
              </w:rPr>
              <w:t xml:space="preserve">In-depth knowledge of professional theory, practice and procedures, and contemporary issues in relation to the role.</w:t>
            </w:r>
          </w:p>
          <w:p w:rsidR="00000000" w:rsidDel="00000000" w:rsidP="00000000" w:rsidRDefault="00000000" w:rsidRPr="00000000" w14:paraId="0000009C">
            <w:pPr>
              <w:contextualSpacing w:val="0"/>
              <w:rPr>
                <w:sz w:val="20"/>
                <w:szCs w:val="20"/>
                <w:vertAlign w:val="baseline"/>
              </w:rPr>
            </w:pPr>
            <w:r w:rsidDel="00000000" w:rsidR="00000000" w:rsidRPr="00000000">
              <w:rPr>
                <w:sz w:val="20"/>
                <w:szCs w:val="20"/>
                <w:vertAlign w:val="baseline"/>
                <w:rtl w:val="0"/>
              </w:rPr>
              <w:t xml:space="preserve">Knowledge of current relevant laws, regulations, policies, procedures, trends and developments relevant to the role.</w:t>
            </w:r>
          </w:p>
          <w:p w:rsidR="00000000" w:rsidDel="00000000" w:rsidP="00000000" w:rsidRDefault="00000000" w:rsidRPr="00000000" w14:paraId="0000009D">
            <w:pPr>
              <w:contextualSpacing w:val="0"/>
              <w:rPr>
                <w:sz w:val="20"/>
                <w:szCs w:val="20"/>
                <w:vertAlign w:val="baseline"/>
              </w:rPr>
            </w:pPr>
            <w:r w:rsidDel="00000000" w:rsidR="00000000" w:rsidRPr="00000000">
              <w:rPr>
                <w:sz w:val="20"/>
                <w:szCs w:val="20"/>
                <w:vertAlign w:val="baseline"/>
                <w:rtl w:val="0"/>
              </w:rPr>
              <w:t xml:space="preserve">Commercially aware and understands the relationship between costs, quality, customer care and corporate performance assessments.</w:t>
            </w:r>
          </w:p>
          <w:p w:rsidR="00000000" w:rsidDel="00000000" w:rsidP="00000000" w:rsidRDefault="00000000" w:rsidRPr="00000000" w14:paraId="0000009E">
            <w:pPr>
              <w:contextualSpacing w:val="0"/>
              <w:rPr>
                <w:sz w:val="20"/>
                <w:szCs w:val="20"/>
                <w:vertAlign w:val="baseline"/>
              </w:rPr>
            </w:pPr>
            <w:r w:rsidDel="00000000" w:rsidR="00000000" w:rsidRPr="00000000">
              <w:rPr>
                <w:sz w:val="20"/>
                <w:szCs w:val="20"/>
                <w:vertAlign w:val="baseline"/>
                <w:rtl w:val="0"/>
              </w:rPr>
              <w:t xml:space="preserve">Understanding of relevant legislation and requirements such as corporate manslaughter, health and safety, procurement, equalities and diversity, risk management etc.</w:t>
            </w:r>
          </w:p>
          <w:p w:rsidR="00000000" w:rsidDel="00000000" w:rsidP="00000000" w:rsidRDefault="00000000" w:rsidRPr="00000000" w14:paraId="0000009F">
            <w:pPr>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1">
            <w:pPr>
              <w:contextualSpacing w:val="0"/>
              <w:rPr>
                <w:sz w:val="20"/>
                <w:szCs w:val="20"/>
                <w:vertAlign w:val="baseline"/>
              </w:rPr>
            </w:pPr>
            <w:r w:rsidDel="00000000" w:rsidR="00000000" w:rsidRPr="00000000">
              <w:rPr>
                <w:sz w:val="20"/>
                <w:szCs w:val="20"/>
                <w:vertAlign w:val="baseline"/>
                <w:rtl w:val="0"/>
              </w:rPr>
              <w:t xml:space="preserve">Relevant management degree.</w:t>
            </w:r>
          </w:p>
          <w:p w:rsidR="00000000" w:rsidDel="00000000" w:rsidP="00000000" w:rsidRDefault="00000000" w:rsidRPr="00000000" w14:paraId="000000A2">
            <w:pPr>
              <w:contextualSpacing w:val="0"/>
              <w:rPr>
                <w:sz w:val="20"/>
                <w:szCs w:val="20"/>
                <w:vertAlign w:val="baseline"/>
              </w:rPr>
            </w:pPr>
            <w:r w:rsidDel="00000000" w:rsidR="00000000" w:rsidRPr="00000000">
              <w:rPr>
                <w:sz w:val="20"/>
                <w:szCs w:val="20"/>
                <w:vertAlign w:val="baseline"/>
                <w:rtl w:val="0"/>
              </w:rPr>
              <w:t xml:space="preserve">Evidence of recent and relevant management training.</w:t>
            </w:r>
          </w:p>
          <w:p w:rsidR="00000000" w:rsidDel="00000000" w:rsidP="00000000" w:rsidRDefault="00000000" w:rsidRPr="00000000" w14:paraId="000000A3">
            <w:pPr>
              <w:contextualSpacing w:val="0"/>
              <w:rPr>
                <w:sz w:val="20"/>
                <w:szCs w:val="20"/>
                <w:vertAlign w:val="baseline"/>
              </w:rPr>
            </w:pPr>
            <w:r w:rsidDel="00000000" w:rsidR="00000000" w:rsidRPr="00000000">
              <w:rPr>
                <w:sz w:val="20"/>
                <w:szCs w:val="20"/>
                <w:vertAlign w:val="baseline"/>
                <w:rtl w:val="0"/>
              </w:rPr>
              <w:t xml:space="preserve">Formal qualifications in project management such as Prince 2 or MSP.</w:t>
            </w:r>
          </w:p>
          <w:p w:rsidR="00000000" w:rsidDel="00000000" w:rsidP="00000000" w:rsidRDefault="00000000" w:rsidRPr="00000000" w14:paraId="000000A4">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6">
            <w:pPr>
              <w:contextualSpacing w:val="0"/>
              <w:rPr>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A7">
            <w:pPr>
              <w:contextualSpacing w:val="0"/>
              <w:rPr>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gridSpan w:val="2"/>
            <w:vAlign w:val="top"/>
          </w:tcPr>
          <w:p w:rsidR="00000000" w:rsidDel="00000000" w:rsidP="00000000" w:rsidRDefault="00000000" w:rsidRPr="00000000" w14:paraId="000000AC">
            <w:pPr>
              <w:spacing w:after="0" w:before="0" w:lineRule="auto"/>
              <w:contextualSpacing w:val="0"/>
              <w:rPr>
                <w:sz w:val="20"/>
                <w:szCs w:val="20"/>
              </w:rPr>
            </w:pPr>
            <w:r w:rsidDel="00000000" w:rsidR="00000000" w:rsidRPr="00000000">
              <w:rPr>
                <w:sz w:val="20"/>
                <w:szCs w:val="20"/>
                <w:rtl w:val="0"/>
              </w:rPr>
              <w:t xml:space="preserve">Recent experience in a senior post in a relevant setting, with a relevant client group.</w:t>
            </w:r>
          </w:p>
          <w:p w:rsidR="00000000" w:rsidDel="00000000" w:rsidP="00000000" w:rsidRDefault="00000000" w:rsidRPr="00000000" w14:paraId="000000AD">
            <w:pPr>
              <w:spacing w:after="0" w:before="0" w:lineRule="auto"/>
              <w:contextualSpacing w:val="0"/>
              <w:rPr>
                <w:sz w:val="20"/>
                <w:szCs w:val="20"/>
              </w:rPr>
            </w:pPr>
            <w:r w:rsidDel="00000000" w:rsidR="00000000" w:rsidRPr="00000000">
              <w:rPr>
                <w:sz w:val="20"/>
                <w:szCs w:val="20"/>
                <w:rtl w:val="0"/>
              </w:rPr>
              <w:t xml:space="preserve">Experience of managing staff, budgets and physical resources.</w:t>
            </w:r>
          </w:p>
          <w:p w:rsidR="00000000" w:rsidDel="00000000" w:rsidP="00000000" w:rsidRDefault="00000000" w:rsidRPr="00000000" w14:paraId="000000AE">
            <w:pPr>
              <w:spacing w:after="0" w:before="0" w:lineRule="auto"/>
              <w:contextualSpacing w:val="0"/>
              <w:rPr>
                <w:sz w:val="20"/>
                <w:szCs w:val="20"/>
              </w:rPr>
            </w:pPr>
            <w:r w:rsidDel="00000000" w:rsidR="00000000" w:rsidRPr="00000000">
              <w:rPr>
                <w:sz w:val="20"/>
                <w:szCs w:val="20"/>
                <w:rtl w:val="0"/>
              </w:rPr>
              <w:t xml:space="preserve">Experience of operational management as a social care service provider including development and application of systems and processes. e.g. rota systems.</w:t>
            </w:r>
          </w:p>
          <w:p w:rsidR="00000000" w:rsidDel="00000000" w:rsidP="00000000" w:rsidRDefault="00000000" w:rsidRPr="00000000" w14:paraId="000000AF">
            <w:pPr>
              <w:spacing w:after="0" w:before="0" w:lineRule="auto"/>
              <w:contextualSpacing w:val="0"/>
              <w:rPr>
                <w:sz w:val="20"/>
                <w:szCs w:val="20"/>
                <w:vertAlign w:val="baseline"/>
              </w:rPr>
            </w:pPr>
            <w:r w:rsidDel="00000000" w:rsidR="00000000" w:rsidRPr="00000000">
              <w:rPr>
                <w:sz w:val="20"/>
                <w:szCs w:val="20"/>
                <w:vertAlign w:val="baseline"/>
                <w:rtl w:val="0"/>
              </w:rPr>
              <w:t xml:space="preserve">Recent experience in health and social care service</w:t>
            </w:r>
            <w:r w:rsidDel="00000000" w:rsidR="00000000" w:rsidRPr="00000000">
              <w:rPr>
                <w:sz w:val="20"/>
                <w:szCs w:val="20"/>
                <w:rtl w:val="0"/>
              </w:rPr>
              <w:t xml:space="preserve"> and commissioning arrangements.</w:t>
            </w:r>
            <w:r w:rsidDel="00000000" w:rsidR="00000000" w:rsidRPr="00000000">
              <w:rPr>
                <w:rtl w:val="0"/>
              </w:rPr>
            </w:r>
          </w:p>
          <w:p w:rsidR="00000000" w:rsidDel="00000000" w:rsidP="00000000" w:rsidRDefault="00000000" w:rsidRPr="00000000" w14:paraId="000000B0">
            <w:pPr>
              <w:spacing w:after="0" w:before="0" w:lineRule="auto"/>
              <w:contextualSpacing w:val="0"/>
              <w:rPr>
                <w:sz w:val="20"/>
                <w:szCs w:val="20"/>
              </w:rPr>
            </w:pPr>
            <w:r w:rsidDel="00000000" w:rsidR="00000000" w:rsidRPr="00000000">
              <w:rPr>
                <w:sz w:val="20"/>
                <w:szCs w:val="20"/>
                <w:vertAlign w:val="baseline"/>
                <w:rtl w:val="0"/>
              </w:rPr>
              <w:t xml:space="preserve">An evidenced track record of successful management and achievement of objectives in</w:t>
            </w:r>
            <w:r w:rsidDel="00000000" w:rsidR="00000000" w:rsidRPr="00000000">
              <w:rPr>
                <w:sz w:val="20"/>
                <w:szCs w:val="20"/>
                <w:rtl w:val="0"/>
              </w:rPr>
              <w:t xml:space="preserve"> a social care service.</w:t>
            </w:r>
          </w:p>
          <w:p w:rsidR="00000000" w:rsidDel="00000000" w:rsidP="00000000" w:rsidRDefault="00000000" w:rsidRPr="00000000" w14:paraId="000000B1">
            <w:pPr>
              <w:spacing w:after="0" w:before="0" w:lineRule="auto"/>
              <w:contextualSpacing w:val="0"/>
              <w:rPr>
                <w:sz w:val="20"/>
                <w:szCs w:val="20"/>
              </w:rPr>
            </w:pPr>
            <w:r w:rsidDel="00000000" w:rsidR="00000000" w:rsidRPr="00000000">
              <w:rPr>
                <w:sz w:val="20"/>
                <w:szCs w:val="20"/>
                <w:rtl w:val="0"/>
              </w:rPr>
              <w:t xml:space="preserve">Experience of the social care regulation system , inspections and leading services through improvements in quality ratings.</w:t>
            </w:r>
          </w:p>
          <w:p w:rsidR="00000000" w:rsidDel="00000000" w:rsidP="00000000" w:rsidRDefault="00000000" w:rsidRPr="00000000" w14:paraId="000000B2">
            <w:pPr>
              <w:spacing w:after="0" w:before="0" w:lineRule="auto"/>
              <w:contextualSpacing w:val="0"/>
              <w:rPr>
                <w:sz w:val="20"/>
                <w:szCs w:val="20"/>
                <w:vertAlign w:val="baseline"/>
              </w:rPr>
            </w:pPr>
            <w:r w:rsidDel="00000000" w:rsidR="00000000" w:rsidRPr="00000000">
              <w:rPr>
                <w:sz w:val="20"/>
                <w:szCs w:val="20"/>
                <w:vertAlign w:val="baseline"/>
                <w:rtl w:val="0"/>
              </w:rPr>
              <w:t xml:space="preserve">A successful track record of engaging effectively with others at a senior level and building productive partnerships with key partners.</w:t>
            </w:r>
          </w:p>
          <w:p w:rsidR="00000000" w:rsidDel="00000000" w:rsidP="00000000" w:rsidRDefault="00000000" w:rsidRPr="00000000" w14:paraId="000000B3">
            <w:pPr>
              <w:spacing w:after="0" w:before="0" w:lineRule="auto"/>
              <w:contextualSpacing w:val="0"/>
              <w:rPr>
                <w:sz w:val="20"/>
                <w:szCs w:val="20"/>
                <w:vertAlign w:val="baseline"/>
              </w:rPr>
            </w:pPr>
            <w:r w:rsidDel="00000000" w:rsidR="00000000" w:rsidRPr="00000000">
              <w:rPr>
                <w:sz w:val="20"/>
                <w:szCs w:val="20"/>
                <w:vertAlign w:val="baseline"/>
                <w:rtl w:val="0"/>
              </w:rPr>
              <w:t xml:space="preserve">Recent experience of managing and monitoring a range of health and social care budgets.</w:t>
            </w:r>
          </w:p>
          <w:p w:rsidR="00000000" w:rsidDel="00000000" w:rsidP="00000000" w:rsidRDefault="00000000" w:rsidRPr="00000000" w14:paraId="000000B4">
            <w:pPr>
              <w:spacing w:after="0" w:before="0" w:lineRule="auto"/>
              <w:contextualSpacing w:val="0"/>
              <w:rPr>
                <w:sz w:val="20"/>
                <w:szCs w:val="20"/>
                <w:vertAlign w:val="baseline"/>
              </w:rPr>
            </w:pPr>
            <w:r w:rsidDel="00000000" w:rsidR="00000000" w:rsidRPr="00000000">
              <w:rPr>
                <w:sz w:val="20"/>
                <w:szCs w:val="20"/>
                <w:vertAlign w:val="baseline"/>
                <w:rtl w:val="0"/>
              </w:rPr>
              <w:t xml:space="preserve">Experience of successful management and a proven track record of contributing to the formulation and delivery of service and team objectives and plans. </w:t>
            </w:r>
          </w:p>
          <w:p w:rsidR="00000000" w:rsidDel="00000000" w:rsidP="00000000" w:rsidRDefault="00000000" w:rsidRPr="00000000" w14:paraId="000000B5">
            <w:pPr>
              <w:spacing w:after="0" w:before="0" w:lineRule="auto"/>
              <w:contextualSpacing w:val="0"/>
              <w:rPr>
                <w:sz w:val="20"/>
                <w:szCs w:val="20"/>
                <w:vertAlign w:val="baseline"/>
              </w:rPr>
            </w:pPr>
            <w:r w:rsidDel="00000000" w:rsidR="00000000" w:rsidRPr="00000000">
              <w:rPr>
                <w:sz w:val="20"/>
                <w:szCs w:val="20"/>
                <w:vertAlign w:val="baseline"/>
                <w:rtl w:val="0"/>
              </w:rPr>
              <w:t xml:space="preserve">A demonstrable track record of successfully leading and managing teams and delivering outcomes.</w:t>
            </w:r>
          </w:p>
          <w:p w:rsidR="00000000" w:rsidDel="00000000" w:rsidP="00000000" w:rsidRDefault="00000000" w:rsidRPr="00000000" w14:paraId="000000B6">
            <w:pPr>
              <w:spacing w:after="0" w:before="0" w:lineRule="auto"/>
              <w:contextualSpacing w:val="0"/>
              <w:rPr>
                <w:sz w:val="20"/>
                <w:szCs w:val="20"/>
                <w:vertAlign w:val="baseline"/>
              </w:rPr>
            </w:pPr>
            <w:r w:rsidDel="00000000" w:rsidR="00000000" w:rsidRPr="00000000">
              <w:rPr>
                <w:sz w:val="20"/>
                <w:szCs w:val="20"/>
                <w:vertAlign w:val="baseline"/>
                <w:rtl w:val="0"/>
              </w:rPr>
              <w:t xml:space="preserve">Experience of contributing to change and demonstrable success in improved outcomes for local people.</w:t>
            </w:r>
          </w:p>
          <w:p w:rsidR="00000000" w:rsidDel="00000000" w:rsidP="00000000" w:rsidRDefault="00000000" w:rsidRPr="00000000" w14:paraId="000000B7">
            <w:pPr>
              <w:spacing w:after="0" w:before="0" w:lineRule="auto"/>
              <w:contextualSpacing w:val="0"/>
              <w:rPr>
                <w:sz w:val="20"/>
                <w:szCs w:val="20"/>
                <w:vertAlign w:val="baseline"/>
              </w:rPr>
            </w:pPr>
            <w:r w:rsidDel="00000000" w:rsidR="00000000" w:rsidRPr="00000000">
              <w:rPr>
                <w:sz w:val="20"/>
                <w:szCs w:val="20"/>
                <w:vertAlign w:val="baseline"/>
                <w:rtl w:val="0"/>
              </w:rPr>
              <w:t xml:space="preserve">A successful track record of engaging effectively with others at a senior level and building productive partnerships with key stakeholders.</w:t>
            </w:r>
          </w:p>
          <w:p w:rsidR="00000000" w:rsidDel="00000000" w:rsidP="00000000" w:rsidRDefault="00000000" w:rsidRPr="00000000" w14:paraId="000000B8">
            <w:pPr>
              <w:spacing w:after="0" w:before="0" w:lineRule="auto"/>
              <w:contextualSpacing w:val="0"/>
              <w:rPr>
                <w:sz w:val="20"/>
                <w:szCs w:val="20"/>
                <w:vertAlign w:val="baseline"/>
              </w:rPr>
            </w:pPr>
            <w:r w:rsidDel="00000000" w:rsidR="00000000" w:rsidRPr="00000000">
              <w:rPr>
                <w:sz w:val="20"/>
                <w:szCs w:val="20"/>
                <w:vertAlign w:val="baseline"/>
                <w:rtl w:val="0"/>
              </w:rPr>
              <w:t xml:space="preserve">Experience of the formulation and delivery of plans and policies within an organisation. </w:t>
            </w:r>
          </w:p>
          <w:p w:rsidR="00000000" w:rsidDel="00000000" w:rsidP="00000000" w:rsidRDefault="00000000" w:rsidRPr="00000000" w14:paraId="000000B9">
            <w:pPr>
              <w:spacing w:after="0" w:before="0" w:lineRule="auto"/>
              <w:contextualSpacing w:val="0"/>
              <w:rPr>
                <w:sz w:val="20"/>
                <w:szCs w:val="20"/>
                <w:vertAlign w:val="baseline"/>
              </w:rPr>
            </w:pPr>
            <w:r w:rsidDel="00000000" w:rsidR="00000000" w:rsidRPr="00000000">
              <w:rPr>
                <w:sz w:val="20"/>
                <w:szCs w:val="20"/>
                <w:vertAlign w:val="baseline"/>
                <w:rtl w:val="0"/>
              </w:rPr>
              <w:t xml:space="preserve">Experience of supplier and contract management.</w:t>
            </w:r>
          </w:p>
          <w:p w:rsidR="00000000" w:rsidDel="00000000" w:rsidP="00000000" w:rsidRDefault="00000000" w:rsidRPr="00000000" w14:paraId="000000BA">
            <w:pPr>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C">
            <w:pPr>
              <w:contextualSpacing w:val="0"/>
              <w:rPr>
                <w:sz w:val="20"/>
                <w:szCs w:val="20"/>
                <w:vertAlign w:val="baseline"/>
              </w:rPr>
            </w:pPr>
            <w:r w:rsidDel="00000000" w:rsidR="00000000" w:rsidRPr="00000000">
              <w:rPr>
                <w:sz w:val="20"/>
                <w:szCs w:val="20"/>
                <w:vertAlign w:val="baseline"/>
                <w:rtl w:val="0"/>
              </w:rPr>
              <w:t xml:space="preserve">Knowledge of local government corporate management systems.</w:t>
            </w:r>
          </w:p>
          <w:p w:rsidR="00000000" w:rsidDel="00000000" w:rsidP="00000000" w:rsidRDefault="00000000" w:rsidRPr="00000000" w14:paraId="000000BD">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F">
            <w:pPr>
              <w:contextualSpacing w:val="0"/>
              <w:rPr>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C0">
            <w:pPr>
              <w:contextualSpacing w:val="0"/>
              <w:rPr>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gridSpan w:val="2"/>
            <w:vAlign w:val="top"/>
          </w:tcPr>
          <w:p w:rsidR="00000000" w:rsidDel="00000000" w:rsidP="00000000" w:rsidRDefault="00000000" w:rsidRPr="00000000" w14:paraId="000000C5">
            <w:pPr>
              <w:spacing w:after="0" w:before="0" w:lineRule="auto"/>
              <w:contextualSpacing w:val="0"/>
              <w:rPr>
                <w:sz w:val="20"/>
                <w:szCs w:val="20"/>
              </w:rPr>
            </w:pPr>
            <w:r w:rsidDel="00000000" w:rsidR="00000000" w:rsidRPr="00000000">
              <w:rPr>
                <w:sz w:val="20"/>
                <w:szCs w:val="20"/>
                <w:rtl w:val="0"/>
              </w:rPr>
              <w:t xml:space="preserve">Skills in leading, organising and motivating people.</w:t>
            </w:r>
          </w:p>
          <w:p w:rsidR="00000000" w:rsidDel="00000000" w:rsidP="00000000" w:rsidRDefault="00000000" w:rsidRPr="00000000" w14:paraId="000000C6">
            <w:pPr>
              <w:spacing w:after="0" w:before="0" w:lineRule="auto"/>
              <w:contextualSpacing w:val="0"/>
              <w:rPr>
                <w:sz w:val="20"/>
                <w:szCs w:val="20"/>
              </w:rPr>
            </w:pPr>
            <w:r w:rsidDel="00000000" w:rsidR="00000000" w:rsidRPr="00000000">
              <w:rPr>
                <w:sz w:val="20"/>
                <w:szCs w:val="20"/>
                <w:rtl w:val="0"/>
              </w:rPr>
              <w:t xml:space="preserve">Skills in managing performance, identifying staff training needs and skills planning.</w:t>
            </w:r>
          </w:p>
          <w:p w:rsidR="00000000" w:rsidDel="00000000" w:rsidP="00000000" w:rsidRDefault="00000000" w:rsidRPr="00000000" w14:paraId="000000C7">
            <w:pPr>
              <w:spacing w:after="0" w:before="0" w:lineRule="auto"/>
              <w:contextualSpacing w:val="0"/>
              <w:rPr>
                <w:sz w:val="20"/>
                <w:szCs w:val="20"/>
              </w:rPr>
            </w:pPr>
            <w:r w:rsidDel="00000000" w:rsidR="00000000" w:rsidRPr="00000000">
              <w:rPr>
                <w:sz w:val="20"/>
                <w:szCs w:val="20"/>
                <w:rtl w:val="0"/>
              </w:rPr>
              <w:t xml:space="preserve">Adept at planning and prioritising resources, including own time.</w:t>
            </w:r>
          </w:p>
          <w:p w:rsidR="00000000" w:rsidDel="00000000" w:rsidP="00000000" w:rsidRDefault="00000000" w:rsidRPr="00000000" w14:paraId="000000C8">
            <w:pPr>
              <w:spacing w:after="0" w:before="0" w:lineRule="auto"/>
              <w:contextualSpacing w:val="0"/>
              <w:rPr>
                <w:sz w:val="20"/>
                <w:szCs w:val="20"/>
              </w:rPr>
            </w:pPr>
            <w:r w:rsidDel="00000000" w:rsidR="00000000" w:rsidRPr="00000000">
              <w:rPr>
                <w:sz w:val="20"/>
                <w:szCs w:val="20"/>
                <w:rtl w:val="0"/>
              </w:rPr>
              <w:t xml:space="preserve">Skills in preparing and managing delegated budgets.</w:t>
            </w:r>
          </w:p>
          <w:p w:rsidR="00000000" w:rsidDel="00000000" w:rsidP="00000000" w:rsidRDefault="00000000" w:rsidRPr="00000000" w14:paraId="000000C9">
            <w:pPr>
              <w:spacing w:after="0" w:before="0" w:lineRule="auto"/>
              <w:contextualSpacing w:val="0"/>
              <w:rPr>
                <w:sz w:val="20"/>
                <w:szCs w:val="20"/>
              </w:rPr>
            </w:pPr>
            <w:r w:rsidDel="00000000" w:rsidR="00000000" w:rsidRPr="00000000">
              <w:rPr>
                <w:sz w:val="20"/>
                <w:szCs w:val="20"/>
                <w:rtl w:val="0"/>
              </w:rPr>
              <w:t xml:space="preserve">Listens, consults others and communicates clearly.</w:t>
            </w:r>
          </w:p>
          <w:p w:rsidR="00000000" w:rsidDel="00000000" w:rsidP="00000000" w:rsidRDefault="00000000" w:rsidRPr="00000000" w14:paraId="000000CA">
            <w:pPr>
              <w:spacing w:after="0" w:before="0" w:lineRule="auto"/>
              <w:contextualSpacing w:val="0"/>
              <w:rPr>
                <w:sz w:val="20"/>
                <w:szCs w:val="20"/>
              </w:rPr>
            </w:pPr>
            <w:r w:rsidDel="00000000" w:rsidR="00000000" w:rsidRPr="00000000">
              <w:rPr>
                <w:sz w:val="20"/>
                <w:szCs w:val="20"/>
                <w:rtl w:val="0"/>
              </w:rPr>
              <w:t xml:space="preserve">Skilled in writing clear and logical reports.</w:t>
            </w:r>
          </w:p>
          <w:p w:rsidR="00000000" w:rsidDel="00000000" w:rsidP="00000000" w:rsidRDefault="00000000" w:rsidRPr="00000000" w14:paraId="000000CB">
            <w:pPr>
              <w:spacing w:after="0" w:before="0" w:lineRule="auto"/>
              <w:contextualSpacing w:val="0"/>
              <w:rPr>
                <w:sz w:val="20"/>
                <w:szCs w:val="20"/>
              </w:rPr>
            </w:pPr>
            <w:r w:rsidDel="00000000" w:rsidR="00000000" w:rsidRPr="00000000">
              <w:rPr>
                <w:sz w:val="20"/>
                <w:szCs w:val="20"/>
                <w:rtl w:val="0"/>
              </w:rPr>
              <w:t xml:space="preserve">Able to write clear instructions, case notes and detailed logical reports.</w:t>
            </w:r>
          </w:p>
          <w:p w:rsidR="00000000" w:rsidDel="00000000" w:rsidP="00000000" w:rsidRDefault="00000000" w:rsidRPr="00000000" w14:paraId="000000CC">
            <w:pPr>
              <w:spacing w:after="0" w:before="0" w:lineRule="auto"/>
              <w:contextualSpacing w:val="0"/>
              <w:rPr>
                <w:sz w:val="20"/>
                <w:szCs w:val="20"/>
              </w:rPr>
            </w:pPr>
            <w:r w:rsidDel="00000000" w:rsidR="00000000" w:rsidRPr="00000000">
              <w:rPr>
                <w:sz w:val="20"/>
                <w:szCs w:val="20"/>
                <w:rtl w:val="0"/>
              </w:rPr>
              <w:t xml:space="preserve">Manage confidently and effectively in stressful situations.</w:t>
            </w:r>
          </w:p>
          <w:p w:rsidR="00000000" w:rsidDel="00000000" w:rsidP="00000000" w:rsidRDefault="00000000" w:rsidRPr="00000000" w14:paraId="000000CD">
            <w:pPr>
              <w:spacing w:after="0" w:before="0" w:lineRule="auto"/>
              <w:contextualSpacing w:val="0"/>
              <w:rPr>
                <w:sz w:val="20"/>
                <w:szCs w:val="20"/>
                <w:vertAlign w:val="baseline"/>
              </w:rPr>
            </w:pPr>
            <w:r w:rsidDel="00000000" w:rsidR="00000000" w:rsidRPr="00000000">
              <w:rPr>
                <w:sz w:val="20"/>
                <w:szCs w:val="20"/>
                <w:rtl w:val="0"/>
              </w:rPr>
              <w:t xml:space="preserve">Ability to maintain personal resilience and healthy work life balance.</w:t>
            </w:r>
            <w:r w:rsidDel="00000000" w:rsidR="00000000" w:rsidRPr="00000000">
              <w:rPr>
                <w:rtl w:val="0"/>
              </w:rPr>
            </w:r>
          </w:p>
          <w:p w:rsidR="00000000" w:rsidDel="00000000" w:rsidP="00000000" w:rsidRDefault="00000000" w:rsidRPr="00000000" w14:paraId="000000CE">
            <w:pPr>
              <w:spacing w:after="0" w:before="0" w:lineRule="auto"/>
              <w:contextualSpacing w:val="0"/>
              <w:rPr>
                <w:sz w:val="20"/>
                <w:szCs w:val="20"/>
                <w:vertAlign w:val="baseline"/>
              </w:rPr>
            </w:pPr>
            <w:r w:rsidDel="00000000" w:rsidR="00000000" w:rsidRPr="00000000">
              <w:rPr>
                <w:sz w:val="20"/>
                <w:szCs w:val="20"/>
                <w:vertAlign w:val="baseline"/>
                <w:rtl w:val="0"/>
              </w:rPr>
              <w:t xml:space="preserve">Change management skills and an ability to challenge and to deliver change.</w:t>
            </w:r>
          </w:p>
          <w:p w:rsidR="00000000" w:rsidDel="00000000" w:rsidP="00000000" w:rsidRDefault="00000000" w:rsidRPr="00000000" w14:paraId="000000CF">
            <w:pPr>
              <w:spacing w:after="0" w:before="0" w:lineRule="auto"/>
              <w:contextualSpacing w:val="0"/>
              <w:rPr>
                <w:sz w:val="20"/>
                <w:szCs w:val="20"/>
                <w:vertAlign w:val="baseline"/>
              </w:rPr>
            </w:pPr>
            <w:r w:rsidDel="00000000" w:rsidR="00000000" w:rsidRPr="00000000">
              <w:rPr>
                <w:sz w:val="20"/>
                <w:szCs w:val="20"/>
                <w:vertAlign w:val="baseline"/>
                <w:rtl w:val="0"/>
              </w:rPr>
              <w:t xml:space="preserve">Personal effectiveness and judgement, takes the initiative, risk aware and able to work with autonomy.</w:t>
            </w:r>
          </w:p>
          <w:p w:rsidR="00000000" w:rsidDel="00000000" w:rsidP="00000000" w:rsidRDefault="00000000" w:rsidRPr="00000000" w14:paraId="000000D0">
            <w:pPr>
              <w:spacing w:after="0" w:before="0" w:lineRule="auto"/>
              <w:contextualSpacing w:val="0"/>
              <w:rPr>
                <w:sz w:val="20"/>
                <w:szCs w:val="20"/>
                <w:vertAlign w:val="baseline"/>
              </w:rPr>
            </w:pPr>
            <w:r w:rsidDel="00000000" w:rsidR="00000000" w:rsidRPr="00000000">
              <w:rPr>
                <w:sz w:val="20"/>
                <w:szCs w:val="20"/>
                <w:rtl w:val="0"/>
              </w:rPr>
              <w:t xml:space="preserve">E</w:t>
            </w:r>
            <w:r w:rsidDel="00000000" w:rsidR="00000000" w:rsidRPr="00000000">
              <w:rPr>
                <w:sz w:val="20"/>
                <w:szCs w:val="20"/>
                <w:vertAlign w:val="baseline"/>
                <w:rtl w:val="0"/>
              </w:rPr>
              <w:t xml:space="preserve">vidence of and successful track record in effective forward planning and performance management .</w:t>
            </w:r>
          </w:p>
          <w:p w:rsidR="00000000" w:rsidDel="00000000" w:rsidP="00000000" w:rsidRDefault="00000000" w:rsidRPr="00000000" w14:paraId="000000D1">
            <w:pPr>
              <w:spacing w:after="0" w:before="0" w:lineRule="auto"/>
              <w:contextualSpacing w:val="0"/>
              <w:rPr>
                <w:sz w:val="20"/>
                <w:szCs w:val="20"/>
                <w:vertAlign w:val="baseline"/>
              </w:rPr>
            </w:pPr>
            <w:r w:rsidDel="00000000" w:rsidR="00000000" w:rsidRPr="00000000">
              <w:rPr>
                <w:sz w:val="20"/>
                <w:szCs w:val="20"/>
                <w:vertAlign w:val="baseline"/>
                <w:rtl w:val="0"/>
              </w:rPr>
              <w:t xml:space="preserve">IT skills with the ability to spot and utilise technology effectively to address customer needs.</w:t>
            </w:r>
          </w:p>
          <w:p w:rsidR="00000000" w:rsidDel="00000000" w:rsidP="00000000" w:rsidRDefault="00000000" w:rsidRPr="00000000" w14:paraId="000000D2">
            <w:pPr>
              <w:spacing w:after="0" w:before="0" w:lineRule="auto"/>
              <w:contextualSpacing w:val="0"/>
              <w:rPr>
                <w:sz w:val="20"/>
                <w:szCs w:val="20"/>
                <w:vertAlign w:val="baseline"/>
              </w:rPr>
            </w:pPr>
            <w:r w:rsidDel="00000000" w:rsidR="00000000" w:rsidRPr="00000000">
              <w:rPr>
                <w:sz w:val="20"/>
                <w:szCs w:val="20"/>
                <w:vertAlign w:val="baseline"/>
                <w:rtl w:val="0"/>
              </w:rPr>
              <w:t xml:space="preserve">Present information and use appropriate communications with different audiences; and effectively disseminate acquired knowledge.</w:t>
            </w:r>
          </w:p>
          <w:p w:rsidR="00000000" w:rsidDel="00000000" w:rsidP="00000000" w:rsidRDefault="00000000" w:rsidRPr="00000000" w14:paraId="000000D3">
            <w:pPr>
              <w:spacing w:after="0" w:before="0" w:lineRule="auto"/>
              <w:contextualSpacing w:val="0"/>
              <w:rPr>
                <w:sz w:val="20"/>
                <w:szCs w:val="20"/>
                <w:vertAlign w:val="baseline"/>
              </w:rPr>
            </w:pPr>
            <w:r w:rsidDel="00000000" w:rsidR="00000000" w:rsidRPr="00000000">
              <w:rPr>
                <w:sz w:val="20"/>
                <w:szCs w:val="20"/>
                <w:vertAlign w:val="baseline"/>
                <w:rtl w:val="0"/>
              </w:rPr>
              <w:t xml:space="preserve">Excellent written skills.</w:t>
            </w:r>
          </w:p>
          <w:p w:rsidR="00000000" w:rsidDel="00000000" w:rsidP="00000000" w:rsidRDefault="00000000" w:rsidRPr="00000000" w14:paraId="000000D4">
            <w:pPr>
              <w:spacing w:after="0" w:before="0" w:lineRule="auto"/>
              <w:contextualSpacing w:val="0"/>
              <w:rPr>
                <w:sz w:val="20"/>
                <w:szCs w:val="20"/>
                <w:vertAlign w:val="baseline"/>
              </w:rPr>
            </w:pPr>
            <w:r w:rsidDel="00000000" w:rsidR="00000000" w:rsidRPr="00000000">
              <w:rPr>
                <w:sz w:val="20"/>
                <w:szCs w:val="20"/>
                <w:vertAlign w:val="baseline"/>
                <w:rtl w:val="0"/>
              </w:rPr>
              <w:t xml:space="preserve">Negotiation and influencing skills</w:t>
            </w:r>
            <w:r w:rsidDel="00000000" w:rsidR="00000000" w:rsidRPr="00000000">
              <w:rPr>
                <w:sz w:val="20"/>
                <w:szCs w:val="20"/>
                <w:rtl w:val="0"/>
              </w:rPr>
              <w:t xml:space="preserve"> and</w:t>
            </w:r>
            <w:r w:rsidDel="00000000" w:rsidR="00000000" w:rsidRPr="00000000">
              <w:rPr>
                <w:sz w:val="20"/>
                <w:szCs w:val="20"/>
                <w:vertAlign w:val="baseline"/>
                <w:rtl w:val="0"/>
              </w:rPr>
              <w:t xml:space="preserve"> able to persuade others to alternative points of view.</w:t>
            </w:r>
          </w:p>
          <w:p w:rsidR="00000000" w:rsidDel="00000000" w:rsidP="00000000" w:rsidRDefault="00000000" w:rsidRPr="00000000" w14:paraId="000000D5">
            <w:pPr>
              <w:spacing w:after="0" w:before="0" w:lineRule="auto"/>
              <w:contextualSpacing w:val="0"/>
              <w:rPr>
                <w:sz w:val="20"/>
                <w:szCs w:val="20"/>
                <w:vertAlign w:val="baseline"/>
              </w:rPr>
            </w:pPr>
            <w:r w:rsidDel="00000000" w:rsidR="00000000" w:rsidRPr="00000000">
              <w:rPr>
                <w:sz w:val="20"/>
                <w:szCs w:val="20"/>
                <w:vertAlign w:val="baseline"/>
                <w:rtl w:val="0"/>
              </w:rPr>
              <w:t xml:space="preserve">Customer oriented, with well developed networking and partnership skills and able to build relationships with a range of stakeholders.</w:t>
            </w:r>
          </w:p>
          <w:p w:rsidR="00000000" w:rsidDel="00000000" w:rsidP="00000000" w:rsidRDefault="00000000" w:rsidRPr="00000000" w14:paraId="000000D6">
            <w:pPr>
              <w:spacing w:after="0" w:before="0" w:lineRule="auto"/>
              <w:contextualSpacing w:val="0"/>
              <w:rPr>
                <w:sz w:val="20"/>
                <w:szCs w:val="20"/>
                <w:vertAlign w:val="baseline"/>
              </w:rPr>
            </w:pPr>
            <w:r w:rsidDel="00000000" w:rsidR="00000000" w:rsidRPr="00000000">
              <w:rPr>
                <w:sz w:val="20"/>
                <w:szCs w:val="20"/>
                <w:vertAlign w:val="baseline"/>
                <w:rtl w:val="0"/>
              </w:rPr>
              <w:t xml:space="preserve">Active and effective advocate for the service both within the council and externally.</w:t>
            </w:r>
          </w:p>
          <w:p w:rsidR="00000000" w:rsidDel="00000000" w:rsidP="00000000" w:rsidRDefault="00000000" w:rsidRPr="00000000" w14:paraId="000000D7">
            <w:pPr>
              <w:spacing w:after="0" w:before="0" w:lineRule="auto"/>
              <w:contextualSpacing w:val="0"/>
              <w:rPr>
                <w:sz w:val="20"/>
                <w:szCs w:val="20"/>
                <w:vertAlign w:val="baseline"/>
              </w:rPr>
            </w:pPr>
            <w:r w:rsidDel="00000000" w:rsidR="00000000" w:rsidRPr="00000000">
              <w:rPr>
                <w:sz w:val="20"/>
                <w:szCs w:val="20"/>
                <w:rtl w:val="0"/>
              </w:rPr>
              <w:t xml:space="preserve">S</w:t>
            </w:r>
            <w:r w:rsidDel="00000000" w:rsidR="00000000" w:rsidRPr="00000000">
              <w:rPr>
                <w:sz w:val="20"/>
                <w:szCs w:val="20"/>
                <w:vertAlign w:val="baseline"/>
                <w:rtl w:val="0"/>
              </w:rPr>
              <w:t xml:space="preserve">trong analytical skills and an excellent aptitude for developing innovative solutions to complex problems.</w:t>
            </w:r>
          </w:p>
          <w:p w:rsidR="00000000" w:rsidDel="00000000" w:rsidP="00000000" w:rsidRDefault="00000000" w:rsidRPr="00000000" w14:paraId="000000D8">
            <w:pPr>
              <w:spacing w:after="0" w:before="0" w:lineRule="auto"/>
              <w:contextualSpacing w:val="0"/>
              <w:rPr>
                <w:sz w:val="20"/>
                <w:szCs w:val="20"/>
                <w:vertAlign w:val="baseline"/>
              </w:rPr>
            </w:pPr>
            <w:r w:rsidDel="00000000" w:rsidR="00000000" w:rsidRPr="00000000">
              <w:rPr>
                <w:sz w:val="20"/>
                <w:szCs w:val="20"/>
                <w:vertAlign w:val="baseline"/>
                <w:rtl w:val="0"/>
              </w:rPr>
              <w:t xml:space="preserve">Ability to maintain a clear overview of the issues affecting the Council in general and the service in particular.</w:t>
            </w:r>
          </w:p>
          <w:p w:rsidR="00000000" w:rsidDel="00000000" w:rsidP="00000000" w:rsidRDefault="00000000" w:rsidRPr="00000000" w14:paraId="000000D9">
            <w:pPr>
              <w:spacing w:after="0" w:before="0" w:lineRule="auto"/>
              <w:contextualSpacing w:val="0"/>
              <w:rPr>
                <w:sz w:val="20"/>
                <w:szCs w:val="20"/>
                <w:vertAlign w:val="baseline"/>
              </w:rPr>
            </w:pPr>
            <w:r w:rsidDel="00000000" w:rsidR="00000000" w:rsidRPr="00000000">
              <w:rPr>
                <w:sz w:val="20"/>
                <w:szCs w:val="20"/>
                <w:vertAlign w:val="baseline"/>
                <w:rtl w:val="0"/>
              </w:rPr>
              <w:t xml:space="preserve">Demonstrable ability to propose, develop and implement effective plans in pursuit of agreed goals and to make clear, informed, appropriate and timely decisions.</w:t>
            </w:r>
          </w:p>
          <w:p w:rsidR="00000000" w:rsidDel="00000000" w:rsidP="00000000" w:rsidRDefault="00000000" w:rsidRPr="00000000" w14:paraId="000000DA">
            <w:pPr>
              <w:spacing w:after="0" w:before="0" w:lineRule="auto"/>
              <w:contextualSpacing w:val="0"/>
              <w:rPr>
                <w:sz w:val="20"/>
                <w:szCs w:val="20"/>
                <w:vertAlign w:val="baseline"/>
              </w:rPr>
            </w:pPr>
            <w:r w:rsidDel="00000000" w:rsidR="00000000" w:rsidRPr="00000000">
              <w:rPr>
                <w:sz w:val="20"/>
                <w:szCs w:val="20"/>
                <w:vertAlign w:val="baseline"/>
                <w:rtl w:val="0"/>
              </w:rPr>
              <w:t xml:space="preserve">Ability to command respect, trust and confidence of colleagues, Senior Managers and other stakeholders.</w:t>
            </w:r>
          </w:p>
          <w:p w:rsidR="00000000" w:rsidDel="00000000" w:rsidP="00000000" w:rsidRDefault="00000000" w:rsidRPr="00000000" w14:paraId="000000DB">
            <w:pPr>
              <w:spacing w:after="0" w:before="0" w:lineRule="auto"/>
              <w:contextualSpacing w:val="0"/>
              <w:rPr>
                <w:sz w:val="20"/>
                <w:szCs w:val="20"/>
                <w:vertAlign w:val="baseline"/>
              </w:rPr>
            </w:pPr>
            <w:r w:rsidDel="00000000" w:rsidR="00000000" w:rsidRPr="00000000">
              <w:rPr>
                <w:sz w:val="20"/>
                <w:szCs w:val="20"/>
                <w:vertAlign w:val="baseline"/>
                <w:rtl w:val="0"/>
              </w:rPr>
              <w:t xml:space="preserve">Professionalism, tact and diplomacy in difficult situations.</w:t>
            </w:r>
          </w:p>
          <w:p w:rsidR="00000000" w:rsidDel="00000000" w:rsidP="00000000" w:rsidRDefault="00000000" w:rsidRPr="00000000" w14:paraId="000000DC">
            <w:pPr>
              <w:spacing w:after="0" w:before="0" w:lineRule="auto"/>
              <w:contextualSpacing w:val="0"/>
              <w:rPr>
                <w:sz w:val="20"/>
                <w:szCs w:val="20"/>
                <w:vertAlign w:val="baseline"/>
              </w:rPr>
            </w:pPr>
            <w:r w:rsidDel="00000000" w:rsidR="00000000" w:rsidRPr="00000000">
              <w:rPr>
                <w:sz w:val="20"/>
                <w:szCs w:val="20"/>
                <w:vertAlign w:val="baseline"/>
                <w:rtl w:val="0"/>
              </w:rPr>
              <w:t xml:space="preserve">Ability to make decisions and allocate resources as appropriate.</w:t>
            </w:r>
          </w:p>
          <w:p w:rsidR="00000000" w:rsidDel="00000000" w:rsidP="00000000" w:rsidRDefault="00000000" w:rsidRPr="00000000" w14:paraId="000000DD">
            <w:pPr>
              <w:spacing w:after="0" w:before="0" w:lineRule="auto"/>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F">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contextualSpacing w:val="0"/>
              <w:rPr>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E2">
            <w:pPr>
              <w:spacing w:after="0" w:before="0" w:lineRule="auto"/>
              <w:contextualSpacing w:val="0"/>
              <w:rPr>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gridSpan w:val="2"/>
            <w:vAlign w:val="top"/>
          </w:tcPr>
          <w:p w:rsidR="00000000" w:rsidDel="00000000" w:rsidP="00000000" w:rsidRDefault="00000000" w:rsidRPr="00000000" w14:paraId="000000E7">
            <w:pPr>
              <w:spacing w:after="0" w:before="0" w:lineRule="auto"/>
              <w:contextualSpacing w:val="0"/>
              <w:rPr>
                <w:sz w:val="20"/>
                <w:szCs w:val="20"/>
              </w:rPr>
            </w:pPr>
            <w:r w:rsidDel="00000000" w:rsidR="00000000" w:rsidRPr="00000000">
              <w:rPr>
                <w:sz w:val="20"/>
                <w:szCs w:val="20"/>
                <w:rtl w:val="0"/>
              </w:rPr>
              <w:t xml:space="preserve">Committed to the ethics of quality and person centred care and the GSCC code of conduct. </w:t>
            </w:r>
          </w:p>
          <w:p w:rsidR="00000000" w:rsidDel="00000000" w:rsidP="00000000" w:rsidRDefault="00000000" w:rsidRPr="00000000" w14:paraId="000000E8">
            <w:pPr>
              <w:spacing w:after="0" w:before="0" w:lineRule="auto"/>
              <w:contextualSpacing w:val="0"/>
              <w:rPr>
                <w:sz w:val="20"/>
                <w:szCs w:val="20"/>
              </w:rPr>
            </w:pPr>
            <w:r w:rsidDel="00000000" w:rsidR="00000000" w:rsidRPr="00000000">
              <w:rPr>
                <w:sz w:val="20"/>
                <w:szCs w:val="20"/>
                <w:rtl w:val="0"/>
              </w:rPr>
              <w:t xml:space="preserve">Adapts to change by adopting a flexible and cooperative attitude.</w:t>
            </w:r>
          </w:p>
          <w:p w:rsidR="00000000" w:rsidDel="00000000" w:rsidP="00000000" w:rsidRDefault="00000000" w:rsidRPr="00000000" w14:paraId="000000E9">
            <w:pPr>
              <w:spacing w:after="0" w:before="0" w:lineRule="auto"/>
              <w:contextualSpacing w:val="0"/>
              <w:rPr>
                <w:sz w:val="20"/>
                <w:szCs w:val="20"/>
              </w:rPr>
            </w:pPr>
            <w:r w:rsidDel="00000000" w:rsidR="00000000" w:rsidRPr="00000000">
              <w:rPr>
                <w:sz w:val="20"/>
                <w:szCs w:val="20"/>
                <w:rtl w:val="0"/>
              </w:rPr>
              <w:t xml:space="preserve">Works collaboratively to achieve team spirit and manage the needs of staff and service users.</w:t>
            </w:r>
          </w:p>
          <w:p w:rsidR="00000000" w:rsidDel="00000000" w:rsidP="00000000" w:rsidRDefault="00000000" w:rsidRPr="00000000" w14:paraId="000000EA">
            <w:pPr>
              <w:spacing w:after="0" w:before="0" w:lineRule="auto"/>
              <w:contextualSpacing w:val="0"/>
              <w:rPr>
                <w:sz w:val="20"/>
                <w:szCs w:val="20"/>
              </w:rPr>
            </w:pPr>
            <w:r w:rsidDel="00000000" w:rsidR="00000000" w:rsidRPr="00000000">
              <w:rPr>
                <w:sz w:val="20"/>
                <w:szCs w:val="20"/>
                <w:rtl w:val="0"/>
              </w:rPr>
              <w:t xml:space="preserve">Demonstrates integrity and upholds values and principles.  </w:t>
            </w:r>
          </w:p>
          <w:p w:rsidR="00000000" w:rsidDel="00000000" w:rsidP="00000000" w:rsidRDefault="00000000" w:rsidRPr="00000000" w14:paraId="000000EB">
            <w:pPr>
              <w:spacing w:after="0" w:before="0" w:lineRule="auto"/>
              <w:contextualSpacing w:val="0"/>
              <w:rPr>
                <w:sz w:val="20"/>
                <w:szCs w:val="20"/>
              </w:rPr>
            </w:pPr>
            <w:r w:rsidDel="00000000" w:rsidR="00000000" w:rsidRPr="00000000">
              <w:rPr>
                <w:sz w:val="20"/>
                <w:szCs w:val="20"/>
                <w:rtl w:val="0"/>
              </w:rPr>
              <w:t xml:space="preserve">Promotes diversity, equal opportunities and anti-oppressive practice in all aspects of work.</w:t>
            </w:r>
          </w:p>
          <w:p w:rsidR="00000000" w:rsidDel="00000000" w:rsidP="00000000" w:rsidRDefault="00000000" w:rsidRPr="00000000" w14:paraId="000000EC">
            <w:pPr>
              <w:spacing w:after="0" w:before="0" w:lineRule="auto"/>
              <w:contextualSpacing w:val="0"/>
              <w:rPr>
                <w:sz w:val="20"/>
                <w:szCs w:val="20"/>
                <w:vertAlign w:val="baseline"/>
              </w:rPr>
            </w:pPr>
            <w:r w:rsidDel="00000000" w:rsidR="00000000" w:rsidRPr="00000000">
              <w:rPr>
                <w:sz w:val="20"/>
                <w:szCs w:val="20"/>
                <w:vertAlign w:val="baseline"/>
                <w:rtl w:val="0"/>
              </w:rPr>
              <w:t xml:space="preserve">A proactive corporate orientation and a commitment to tackling issues in a non-departmental manner.</w:t>
            </w:r>
          </w:p>
          <w:p w:rsidR="00000000" w:rsidDel="00000000" w:rsidP="00000000" w:rsidRDefault="00000000" w:rsidRPr="00000000" w14:paraId="000000ED">
            <w:pPr>
              <w:spacing w:after="0" w:before="0" w:lineRule="auto"/>
              <w:contextualSpacing w:val="0"/>
              <w:rPr>
                <w:sz w:val="20"/>
                <w:szCs w:val="20"/>
                <w:vertAlign w:val="baseline"/>
              </w:rPr>
            </w:pPr>
            <w:r w:rsidDel="00000000" w:rsidR="00000000" w:rsidRPr="00000000">
              <w:rPr>
                <w:sz w:val="20"/>
                <w:szCs w:val="20"/>
                <w:vertAlign w:val="baseline"/>
                <w:rtl w:val="0"/>
              </w:rPr>
              <w:t xml:space="preserve">Fully committed to the principles and values underpinning adult care services and integration with health.</w:t>
            </w:r>
          </w:p>
          <w:p w:rsidR="00000000" w:rsidDel="00000000" w:rsidP="00000000" w:rsidRDefault="00000000" w:rsidRPr="00000000" w14:paraId="000000EE">
            <w:pPr>
              <w:spacing w:after="0" w:before="0" w:lineRule="auto"/>
              <w:contextualSpacing w:val="0"/>
              <w:rPr>
                <w:sz w:val="20"/>
                <w:szCs w:val="20"/>
                <w:vertAlign w:val="baseline"/>
              </w:rPr>
            </w:pPr>
            <w:r w:rsidDel="00000000" w:rsidR="00000000" w:rsidRPr="00000000">
              <w:rPr>
                <w:sz w:val="20"/>
                <w:szCs w:val="20"/>
                <w:vertAlign w:val="baseline"/>
                <w:rtl w:val="0"/>
              </w:rPr>
              <w:t xml:space="preserve">Self-reliant, able to exercise discretion and possessing the ability to manage time effectively.</w:t>
            </w:r>
          </w:p>
          <w:p w:rsidR="00000000" w:rsidDel="00000000" w:rsidP="00000000" w:rsidRDefault="00000000" w:rsidRPr="00000000" w14:paraId="000000EF">
            <w:pPr>
              <w:spacing w:after="0" w:before="0" w:lineRule="auto"/>
              <w:contextualSpacing w:val="0"/>
              <w:rPr>
                <w:sz w:val="20"/>
                <w:szCs w:val="20"/>
                <w:vertAlign w:val="baseline"/>
              </w:rPr>
            </w:pPr>
            <w:r w:rsidDel="00000000" w:rsidR="00000000" w:rsidRPr="00000000">
              <w:rPr>
                <w:sz w:val="20"/>
                <w:szCs w:val="20"/>
                <w:vertAlign w:val="baseline"/>
                <w:rtl w:val="0"/>
              </w:rPr>
              <w:t xml:space="preserve">Models and encourages high standards of reliability, honesty, integrity, openness and respect for others.</w:t>
            </w:r>
          </w:p>
          <w:p w:rsidR="00000000" w:rsidDel="00000000" w:rsidP="00000000" w:rsidRDefault="00000000" w:rsidRPr="00000000" w14:paraId="000000F0">
            <w:pPr>
              <w:spacing w:after="0" w:before="0" w:lineRule="auto"/>
              <w:contextualSpacing w:val="0"/>
              <w:rPr>
                <w:sz w:val="20"/>
                <w:szCs w:val="20"/>
                <w:vertAlign w:val="baseline"/>
              </w:rPr>
            </w:pPr>
            <w:r w:rsidDel="00000000" w:rsidR="00000000" w:rsidRPr="00000000">
              <w:rPr>
                <w:sz w:val="20"/>
                <w:szCs w:val="20"/>
                <w:vertAlign w:val="baseline"/>
                <w:rtl w:val="0"/>
              </w:rPr>
              <w:t xml:space="preserve">Actively helps managers and staff create a positive work culture, in which diverse, individual contributions and perspectives are valued.</w:t>
            </w:r>
          </w:p>
          <w:p w:rsidR="00000000" w:rsidDel="00000000" w:rsidP="00000000" w:rsidRDefault="00000000" w:rsidRPr="00000000" w14:paraId="000000F1">
            <w:pPr>
              <w:spacing w:after="0" w:before="0" w:lineRule="auto"/>
              <w:contextualSpacing w:val="0"/>
              <w:rPr>
                <w:sz w:val="20"/>
                <w:szCs w:val="20"/>
                <w:vertAlign w:val="baseline"/>
              </w:rPr>
            </w:pPr>
            <w:r w:rsidDel="00000000" w:rsidR="00000000" w:rsidRPr="00000000">
              <w:rPr>
                <w:sz w:val="20"/>
                <w:szCs w:val="20"/>
                <w:vertAlign w:val="baseline"/>
                <w:rtl w:val="0"/>
              </w:rPr>
              <w:t xml:space="preserve">Works with minimal direct supervision.</w:t>
            </w:r>
          </w:p>
          <w:p w:rsidR="00000000" w:rsidDel="00000000" w:rsidP="00000000" w:rsidRDefault="00000000" w:rsidRPr="00000000" w14:paraId="000000F2">
            <w:pPr>
              <w:spacing w:after="0" w:before="0" w:lineRule="auto"/>
              <w:contextualSpacing w:val="0"/>
              <w:rPr>
                <w:sz w:val="20"/>
                <w:szCs w:val="20"/>
                <w:vertAlign w:val="baseline"/>
              </w:rPr>
            </w:pPr>
            <w:r w:rsidDel="00000000" w:rsidR="00000000" w:rsidRPr="00000000">
              <w:rPr>
                <w:sz w:val="20"/>
                <w:szCs w:val="20"/>
                <w:vertAlign w:val="baseline"/>
                <w:rtl w:val="0"/>
              </w:rPr>
              <w:t xml:space="preserve">Personality, conduct and credibility that engages and commands the confidence of colleagues, Council Members and other stakeholders and external partners including service users and carers.</w:t>
            </w:r>
          </w:p>
          <w:p w:rsidR="00000000" w:rsidDel="00000000" w:rsidP="00000000" w:rsidRDefault="00000000" w:rsidRPr="00000000" w14:paraId="000000F3">
            <w:pPr>
              <w:spacing w:after="0" w:before="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F4">
            <w:pPr>
              <w:spacing w:after="0" w:before="0" w:lineRule="auto"/>
              <w:contextualSpacing w:val="0"/>
              <w:rPr>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p w:rsidR="00000000" w:rsidDel="00000000" w:rsidP="00000000" w:rsidRDefault="00000000" w:rsidRPr="00000000" w14:paraId="000000F5">
            <w:pPr>
              <w:spacing w:after="0" w:before="0" w:lineRule="auto"/>
              <w:contextualSpacing w:val="0"/>
              <w:rPr>
                <w:sz w:val="20"/>
                <w:szCs w:val="20"/>
                <w:vertAlign w:val="baseline"/>
              </w:rPr>
            </w:pPr>
            <w:r w:rsidDel="00000000" w:rsidR="00000000" w:rsidRPr="00000000">
              <w:rPr>
                <w:sz w:val="20"/>
                <w:szCs w:val="20"/>
                <w:vertAlign w:val="baseline"/>
                <w:rtl w:val="0"/>
              </w:rPr>
              <w:t xml:space="preserve">To be able to meet the physical requirements of the post and be able to work under considerable pressure caused by significant workloads and rigid deadlines.</w:t>
            </w:r>
          </w:p>
          <w:p w:rsidR="00000000" w:rsidDel="00000000" w:rsidP="00000000" w:rsidRDefault="00000000" w:rsidRPr="00000000" w14:paraId="000000F6">
            <w:pPr>
              <w:spacing w:after="0" w:before="0" w:lineRule="auto"/>
              <w:contextualSpacing w:val="0"/>
              <w:rPr>
                <w:sz w:val="20"/>
                <w:szCs w:val="20"/>
                <w:vertAlign w:val="baseline"/>
              </w:rPr>
            </w:pPr>
            <w:r w:rsidDel="00000000" w:rsidR="00000000" w:rsidRPr="00000000">
              <w:rPr>
                <w:sz w:val="20"/>
                <w:szCs w:val="20"/>
                <w:vertAlign w:val="baseline"/>
                <w:rtl w:val="0"/>
              </w:rPr>
              <w:t xml:space="preserve">To be able to provide strategic and operational leadership during prolonged periods of uncertainty via thorough risk assessment skills and planning.</w:t>
            </w:r>
          </w:p>
          <w:p w:rsidR="00000000" w:rsidDel="00000000" w:rsidP="00000000" w:rsidRDefault="00000000" w:rsidRPr="00000000" w14:paraId="000000F7">
            <w:pPr>
              <w:spacing w:after="0" w:before="0" w:lineRule="auto"/>
              <w:contextualSpacing w:val="0"/>
              <w:rPr>
                <w:sz w:val="20"/>
                <w:szCs w:val="20"/>
                <w:vertAlign w:val="baseline"/>
              </w:rPr>
            </w:pPr>
            <w:r w:rsidDel="00000000" w:rsidR="00000000" w:rsidRPr="00000000">
              <w:rPr>
                <w:sz w:val="20"/>
                <w:szCs w:val="20"/>
                <w:vertAlign w:val="baseline"/>
                <w:rtl w:val="0"/>
              </w:rPr>
              <w:t xml:space="preserve">In addition to be able to manage the emotional demands of the post that are caused by managing distressing cases involving vulnerable adults who are or have suffered abuse or who may have died and service users and carers who might display anger and/or frustration.</w:t>
            </w:r>
          </w:p>
          <w:p w:rsidR="00000000" w:rsidDel="00000000" w:rsidP="00000000" w:rsidRDefault="00000000" w:rsidRPr="00000000" w14:paraId="000000F8">
            <w:pPr>
              <w:spacing w:after="0" w:before="0" w:lineRule="auto"/>
              <w:contextualSpacing w:val="0"/>
              <w:rPr>
                <w:sz w:val="20"/>
                <w:szCs w:val="20"/>
                <w:vertAlign w:val="baseline"/>
              </w:rPr>
            </w:pPr>
            <w:r w:rsidDel="00000000" w:rsidR="00000000" w:rsidRPr="00000000">
              <w:rPr>
                <w:sz w:val="20"/>
                <w:szCs w:val="20"/>
                <w:vertAlign w:val="baseline"/>
                <w:rtl w:val="0"/>
              </w:rPr>
              <w:t xml:space="preserve">Need to maintain general awareness with frequent lengthy periods of enhanced concentration.</w:t>
            </w:r>
          </w:p>
          <w:p w:rsidR="00000000" w:rsidDel="00000000" w:rsidP="00000000" w:rsidRDefault="00000000" w:rsidRPr="00000000" w14:paraId="000000F9">
            <w:pPr>
              <w:spacing w:after="0" w:before="0" w:lineRule="auto"/>
              <w:contextualSpacing w:val="0"/>
              <w:rPr>
                <w:sz w:val="20"/>
                <w:szCs w:val="20"/>
                <w:vertAlign w:val="baseline"/>
              </w:rPr>
            </w:pPr>
            <w:r w:rsidDel="00000000" w:rsidR="00000000" w:rsidRPr="00000000">
              <w:rPr>
                <w:sz w:val="20"/>
                <w:szCs w:val="20"/>
                <w:vertAlign w:val="baseline"/>
                <w:rtl w:val="0"/>
              </w:rPr>
              <w:t xml:space="preserve">Some exposure to working outdoors and outside normal office hours as necessary.</w:t>
            </w:r>
          </w:p>
          <w:p w:rsidR="00000000" w:rsidDel="00000000" w:rsidP="00000000" w:rsidRDefault="00000000" w:rsidRPr="00000000" w14:paraId="000000FA">
            <w:pPr>
              <w:spacing w:after="0" w:before="0" w:lineRule="auto"/>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FC">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FE">
            <w:pPr>
              <w:contextualSpacing w:val="0"/>
              <w:rPr>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FF">
            <w:pPr>
              <w:contextualSpacing w:val="0"/>
              <w:rPr>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104">
            <w:pPr>
              <w:contextualSpacing w:val="0"/>
              <w:rPr>
                <w:sz w:val="20"/>
                <w:szCs w:val="20"/>
                <w:vertAlign w:val="baseline"/>
              </w:rPr>
            </w:pPr>
            <w:r w:rsidDel="00000000" w:rsidR="00000000" w:rsidRPr="00000000">
              <w:rPr>
                <w:sz w:val="20"/>
                <w:szCs w:val="20"/>
                <w:vertAlign w:val="baseline"/>
                <w:rtl w:val="0"/>
              </w:rPr>
              <w:t xml:space="preserve"> The ability to drive and, as necessary, work unsocial working hours.</w:t>
            </w:r>
          </w:p>
          <w:p w:rsidR="00000000" w:rsidDel="00000000" w:rsidP="00000000" w:rsidRDefault="00000000" w:rsidRPr="00000000" w14:paraId="00000105">
            <w:pPr>
              <w:contextualSpacing w:val="0"/>
              <w:rPr>
                <w:sz w:val="20"/>
                <w:szCs w:val="20"/>
                <w:vertAlign w:val="baseline"/>
              </w:rPr>
            </w:pPr>
            <w:r w:rsidDel="00000000" w:rsidR="00000000" w:rsidRPr="00000000">
              <w:rPr>
                <w:sz w:val="20"/>
                <w:szCs w:val="20"/>
                <w:vertAlign w:val="baseline"/>
                <w:rtl w:val="0"/>
              </w:rPr>
              <w:t xml:space="preserve">Ability to meet the transport requirements of the post.</w:t>
            </w:r>
          </w:p>
        </w:tc>
        <w:tc>
          <w:tcPr>
            <w:gridSpan w:val="3"/>
            <w:vAlign w:val="top"/>
          </w:tcPr>
          <w:p w:rsidR="00000000" w:rsidDel="00000000" w:rsidP="00000000" w:rsidRDefault="00000000" w:rsidRPr="00000000" w14:paraId="00000106">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09">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10A">
      <w:pPr>
        <w:contextualSpacing w:val="0"/>
        <w:rPr>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(g) assessed group work, (p) presentation, (o) others e.g. case studies/visits</w:t>
      </w:r>
    </w:p>
    <w:p w:rsidR="00000000" w:rsidDel="00000000" w:rsidP="00000000" w:rsidRDefault="00000000" w:rsidRPr="00000000" w14:paraId="0000010B">
      <w:pPr>
        <w:contextualSpacing w:val="0"/>
        <w:rPr>
          <w:sz w:val="20"/>
          <w:szCs w:val="20"/>
          <w:vertAlign w:val="baseline"/>
        </w:rPr>
      </w:pPr>
      <w:r w:rsidDel="00000000" w:rsidR="00000000" w:rsidRPr="00000000">
        <w:rPr>
          <w:rtl w:val="0"/>
        </w:rPr>
      </w:r>
    </w:p>
    <w:p w:rsidR="00000000" w:rsidDel="00000000" w:rsidP="00000000" w:rsidRDefault="00000000" w:rsidRPr="00000000" w14:paraId="0000010C">
      <w:pPr>
        <w:contextualSpacing w:val="0"/>
        <w:rPr>
          <w:sz w:val="20"/>
          <w:szCs w:val="20"/>
          <w:vertAlign w:val="baseline"/>
        </w:rPr>
      </w:pPr>
      <w:r w:rsidDel="00000000" w:rsidR="00000000" w:rsidRPr="00000000">
        <w:rPr>
          <w:rtl w:val="0"/>
        </w:rPr>
      </w:r>
    </w:p>
    <w:sectPr>
      <w:pgSz w:h="11906" w:w="16838"/>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vertAlign w:val="baseline"/>
    </w:rPr>
  </w:style>
  <w:style w:type="paragraph" w:styleId="Heading2">
    <w:name w:val="heading 2"/>
    <w:basedOn w:val="Normal"/>
    <w:next w:val="Normal"/>
    <w:pPr>
      <w:keepNext w:val="1"/>
      <w:jc w:val="center"/>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