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B1" w:rsidRDefault="00B038D0" w:rsidP="00B038D0">
      <w:pPr>
        <w:ind w:left="5760" w:firstLine="720"/>
        <w:rPr>
          <w:rFonts w:ascii="Arial" w:hAnsi="Arial" w:cs="Arial"/>
          <w:sz w:val="24"/>
          <w:szCs w:val="24"/>
        </w:rPr>
      </w:pPr>
      <w:r>
        <w:rPr>
          <w:noProof/>
          <w:lang w:eastAsia="en-GB"/>
        </w:rPr>
        <w:drawing>
          <wp:inline distT="0" distB="0" distL="0" distR="0">
            <wp:extent cx="1800225" cy="952500"/>
            <wp:effectExtent l="0" t="0" r="9525" b="0"/>
            <wp:docPr id="1" name="Picture 1" descr="scc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_mo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952500"/>
                    </a:xfrm>
                    <a:prstGeom prst="rect">
                      <a:avLst/>
                    </a:prstGeom>
                    <a:noFill/>
                    <a:ln>
                      <a:noFill/>
                    </a:ln>
                  </pic:spPr>
                </pic:pic>
              </a:graphicData>
            </a:graphic>
          </wp:inline>
        </w:drawing>
      </w:r>
    </w:p>
    <w:p w:rsidR="00B038D0" w:rsidRDefault="00B038D0" w:rsidP="00B038D0">
      <w:pPr>
        <w:rPr>
          <w:rFonts w:ascii="Arial" w:hAnsi="Arial" w:cs="Arial"/>
          <w:b/>
          <w:sz w:val="28"/>
          <w:szCs w:val="28"/>
        </w:rPr>
      </w:pPr>
      <w:r>
        <w:rPr>
          <w:rFonts w:ascii="Arial" w:hAnsi="Arial" w:cs="Arial"/>
          <w:b/>
          <w:sz w:val="28"/>
          <w:szCs w:val="28"/>
        </w:rPr>
        <w:t>Job Description</w:t>
      </w:r>
    </w:p>
    <w:p w:rsidR="001864C5" w:rsidRDefault="00B038D0" w:rsidP="006D6404">
      <w:pPr>
        <w:rPr>
          <w:rFonts w:ascii="Arial" w:hAnsi="Arial" w:cs="Arial"/>
          <w:sz w:val="24"/>
          <w:szCs w:val="24"/>
        </w:rPr>
      </w:pPr>
      <w:r w:rsidRPr="00B038D0">
        <w:rPr>
          <w:rFonts w:ascii="Arial" w:hAnsi="Arial" w:cs="Arial"/>
          <w:b/>
          <w:sz w:val="24"/>
          <w:szCs w:val="24"/>
        </w:rPr>
        <w:t>Job Title:</w:t>
      </w:r>
      <w:r w:rsidRPr="00B038D0">
        <w:rPr>
          <w:rFonts w:ascii="Arial" w:hAnsi="Arial" w:cs="Arial"/>
          <w:b/>
          <w:sz w:val="24"/>
          <w:szCs w:val="24"/>
        </w:rPr>
        <w:tab/>
      </w:r>
      <w:r w:rsidR="00C4513D">
        <w:rPr>
          <w:rFonts w:ascii="Arial" w:hAnsi="Arial" w:cs="Arial"/>
          <w:b/>
          <w:sz w:val="24"/>
          <w:szCs w:val="24"/>
        </w:rPr>
        <w:tab/>
      </w:r>
      <w:r w:rsidR="00C4513D">
        <w:rPr>
          <w:rFonts w:ascii="Arial" w:hAnsi="Arial" w:cs="Arial"/>
          <w:b/>
          <w:sz w:val="24"/>
          <w:szCs w:val="24"/>
        </w:rPr>
        <w:tab/>
      </w:r>
      <w:r w:rsidR="00A357AB" w:rsidRPr="00A357AB">
        <w:rPr>
          <w:rFonts w:ascii="Arial" w:hAnsi="Arial" w:cs="Arial"/>
          <w:sz w:val="24"/>
          <w:szCs w:val="24"/>
        </w:rPr>
        <w:t xml:space="preserve">Procurement Category Officer </w:t>
      </w:r>
      <w:r w:rsidRPr="00A357AB">
        <w:rPr>
          <w:rFonts w:ascii="Arial" w:hAnsi="Arial" w:cs="Arial"/>
          <w:sz w:val="24"/>
          <w:szCs w:val="24"/>
        </w:rPr>
        <w:tab/>
      </w:r>
      <w:r w:rsidR="00F33A8A">
        <w:rPr>
          <w:rFonts w:ascii="Arial" w:hAnsi="Arial" w:cs="Arial"/>
          <w:b/>
          <w:sz w:val="24"/>
          <w:szCs w:val="24"/>
        </w:rPr>
        <w:tab/>
      </w:r>
    </w:p>
    <w:p w:rsidR="00B038D0" w:rsidRPr="00A357AB" w:rsidRDefault="00B038D0" w:rsidP="006D6404">
      <w:pPr>
        <w:rPr>
          <w:rFonts w:ascii="Arial" w:hAnsi="Arial" w:cs="Arial"/>
          <w:sz w:val="24"/>
          <w:szCs w:val="24"/>
        </w:rPr>
      </w:pPr>
      <w:r w:rsidRPr="00B038D0">
        <w:rPr>
          <w:rFonts w:ascii="Arial" w:hAnsi="Arial" w:cs="Arial"/>
          <w:b/>
          <w:sz w:val="24"/>
          <w:szCs w:val="24"/>
        </w:rPr>
        <w:t>Salary Grade:</w:t>
      </w:r>
      <w:r w:rsidR="008801C5">
        <w:rPr>
          <w:rFonts w:ascii="Arial" w:hAnsi="Arial" w:cs="Arial"/>
          <w:b/>
          <w:sz w:val="24"/>
          <w:szCs w:val="24"/>
        </w:rPr>
        <w:tab/>
      </w:r>
      <w:r w:rsidR="00C4513D">
        <w:rPr>
          <w:rFonts w:ascii="Arial" w:hAnsi="Arial" w:cs="Arial"/>
          <w:b/>
          <w:sz w:val="24"/>
          <w:szCs w:val="24"/>
        </w:rPr>
        <w:tab/>
      </w:r>
      <w:r w:rsidR="00A357AB" w:rsidRPr="00A357AB">
        <w:rPr>
          <w:rFonts w:ascii="Arial" w:hAnsi="Arial" w:cs="Arial"/>
          <w:sz w:val="24"/>
          <w:szCs w:val="24"/>
        </w:rPr>
        <w:t>6/8</w:t>
      </w:r>
      <w:r w:rsidR="00C4513D">
        <w:rPr>
          <w:rFonts w:ascii="Arial" w:hAnsi="Arial" w:cs="Arial"/>
          <w:sz w:val="24"/>
          <w:szCs w:val="24"/>
        </w:rPr>
        <w:t xml:space="preserve"> </w:t>
      </w:r>
      <w:r w:rsidR="00A357AB" w:rsidRPr="00A357AB">
        <w:rPr>
          <w:rFonts w:ascii="Arial" w:hAnsi="Arial" w:cs="Arial"/>
          <w:sz w:val="24"/>
          <w:szCs w:val="24"/>
        </w:rPr>
        <w:t>(Progression rules apply)</w:t>
      </w:r>
    </w:p>
    <w:p w:rsidR="00B038D0" w:rsidRPr="00A370F9" w:rsidRDefault="00B038D0" w:rsidP="006D6404">
      <w:pPr>
        <w:rPr>
          <w:rFonts w:ascii="Arial" w:hAnsi="Arial" w:cs="Arial"/>
          <w:sz w:val="24"/>
          <w:szCs w:val="24"/>
        </w:rPr>
      </w:pPr>
      <w:r w:rsidRPr="00B038D0">
        <w:rPr>
          <w:rFonts w:ascii="Arial" w:hAnsi="Arial" w:cs="Arial"/>
          <w:b/>
          <w:sz w:val="24"/>
          <w:szCs w:val="24"/>
        </w:rPr>
        <w:t>SCP:</w:t>
      </w:r>
      <w:r w:rsidR="008801C5">
        <w:rPr>
          <w:rFonts w:ascii="Arial" w:hAnsi="Arial" w:cs="Arial"/>
          <w:b/>
          <w:sz w:val="24"/>
          <w:szCs w:val="24"/>
        </w:rPr>
        <w:tab/>
      </w:r>
      <w:r w:rsidR="008801C5">
        <w:rPr>
          <w:rFonts w:ascii="Arial" w:hAnsi="Arial" w:cs="Arial"/>
          <w:b/>
          <w:sz w:val="24"/>
          <w:szCs w:val="24"/>
        </w:rPr>
        <w:tab/>
      </w:r>
      <w:r w:rsidR="008801C5">
        <w:rPr>
          <w:rFonts w:ascii="Arial" w:hAnsi="Arial" w:cs="Arial"/>
          <w:b/>
          <w:sz w:val="24"/>
          <w:szCs w:val="24"/>
        </w:rPr>
        <w:tab/>
      </w:r>
      <w:r w:rsidR="00C4513D">
        <w:rPr>
          <w:rFonts w:ascii="Arial" w:hAnsi="Arial" w:cs="Arial"/>
          <w:b/>
          <w:sz w:val="24"/>
          <w:szCs w:val="24"/>
        </w:rPr>
        <w:tab/>
      </w:r>
      <w:r w:rsidR="00A357AB" w:rsidRPr="00A357AB">
        <w:rPr>
          <w:rFonts w:ascii="Arial" w:hAnsi="Arial" w:cs="Arial"/>
          <w:sz w:val="24"/>
          <w:szCs w:val="24"/>
        </w:rPr>
        <w:t>28 - 31 / 37 - 41</w:t>
      </w:r>
      <w:r w:rsidR="008801C5">
        <w:rPr>
          <w:rFonts w:ascii="Arial" w:hAnsi="Arial" w:cs="Arial"/>
          <w:b/>
          <w:sz w:val="24"/>
          <w:szCs w:val="24"/>
        </w:rPr>
        <w:tab/>
      </w:r>
    </w:p>
    <w:p w:rsidR="00B038D0" w:rsidRPr="008801C5" w:rsidRDefault="00B038D0" w:rsidP="006D6404">
      <w:pPr>
        <w:rPr>
          <w:rFonts w:ascii="Arial" w:hAnsi="Arial" w:cs="Arial"/>
          <w:sz w:val="24"/>
          <w:szCs w:val="24"/>
        </w:rPr>
      </w:pPr>
      <w:r w:rsidRPr="00B038D0">
        <w:rPr>
          <w:rFonts w:ascii="Arial" w:hAnsi="Arial" w:cs="Arial"/>
          <w:b/>
          <w:sz w:val="24"/>
          <w:szCs w:val="24"/>
        </w:rPr>
        <w:t>Job Family:</w:t>
      </w:r>
      <w:r w:rsidR="008801C5">
        <w:rPr>
          <w:rFonts w:ascii="Arial" w:hAnsi="Arial" w:cs="Arial"/>
          <w:b/>
          <w:sz w:val="24"/>
          <w:szCs w:val="24"/>
        </w:rPr>
        <w:tab/>
      </w:r>
      <w:r w:rsidR="008801C5">
        <w:rPr>
          <w:rFonts w:ascii="Arial" w:hAnsi="Arial" w:cs="Arial"/>
          <w:b/>
          <w:sz w:val="24"/>
          <w:szCs w:val="24"/>
        </w:rPr>
        <w:tab/>
      </w:r>
      <w:r w:rsidR="00C4513D">
        <w:rPr>
          <w:rFonts w:ascii="Arial" w:hAnsi="Arial" w:cs="Arial"/>
          <w:b/>
          <w:sz w:val="24"/>
          <w:szCs w:val="24"/>
        </w:rPr>
        <w:tab/>
      </w:r>
      <w:r w:rsidR="00A357AB" w:rsidRPr="00A357AB">
        <w:rPr>
          <w:rFonts w:ascii="Arial" w:hAnsi="Arial" w:cs="Arial"/>
          <w:sz w:val="24"/>
          <w:szCs w:val="24"/>
        </w:rPr>
        <w:t xml:space="preserve">Organisational Support </w:t>
      </w:r>
      <w:r w:rsidR="008801C5" w:rsidRPr="00A357AB">
        <w:rPr>
          <w:rFonts w:ascii="Arial" w:hAnsi="Arial" w:cs="Arial"/>
          <w:sz w:val="24"/>
          <w:szCs w:val="24"/>
        </w:rPr>
        <w:tab/>
      </w:r>
    </w:p>
    <w:p w:rsidR="00B038D0" w:rsidRPr="00C4513D" w:rsidRDefault="00B038D0" w:rsidP="006D6404">
      <w:pPr>
        <w:rPr>
          <w:rFonts w:ascii="Arial" w:hAnsi="Arial" w:cs="Arial"/>
          <w:sz w:val="24"/>
          <w:szCs w:val="24"/>
        </w:rPr>
      </w:pPr>
      <w:r w:rsidRPr="00B038D0">
        <w:rPr>
          <w:rFonts w:ascii="Arial" w:hAnsi="Arial" w:cs="Arial"/>
          <w:b/>
          <w:sz w:val="24"/>
          <w:szCs w:val="24"/>
        </w:rPr>
        <w:t>Job Profile:</w:t>
      </w:r>
      <w:r w:rsidR="008801C5">
        <w:rPr>
          <w:rFonts w:ascii="Arial" w:hAnsi="Arial" w:cs="Arial"/>
          <w:b/>
          <w:sz w:val="24"/>
          <w:szCs w:val="24"/>
        </w:rPr>
        <w:tab/>
      </w:r>
      <w:r w:rsidR="008801C5">
        <w:rPr>
          <w:rFonts w:ascii="Arial" w:hAnsi="Arial" w:cs="Arial"/>
          <w:b/>
          <w:sz w:val="24"/>
          <w:szCs w:val="24"/>
        </w:rPr>
        <w:tab/>
      </w:r>
      <w:r w:rsidR="00C4513D">
        <w:rPr>
          <w:rFonts w:ascii="Arial" w:hAnsi="Arial" w:cs="Arial"/>
          <w:b/>
          <w:sz w:val="24"/>
          <w:szCs w:val="24"/>
        </w:rPr>
        <w:tab/>
      </w:r>
      <w:r w:rsidR="00C4513D" w:rsidRPr="00C4513D">
        <w:rPr>
          <w:rFonts w:ascii="Arial" w:hAnsi="Arial" w:cs="Arial"/>
          <w:sz w:val="24"/>
          <w:szCs w:val="24"/>
        </w:rPr>
        <w:t>OS3/4</w:t>
      </w:r>
    </w:p>
    <w:p w:rsidR="00B038D0" w:rsidRPr="00B038D0" w:rsidRDefault="00B038D0" w:rsidP="006D6404">
      <w:pPr>
        <w:rPr>
          <w:rFonts w:ascii="Arial" w:hAnsi="Arial" w:cs="Arial"/>
          <w:b/>
          <w:sz w:val="24"/>
          <w:szCs w:val="24"/>
        </w:rPr>
      </w:pPr>
      <w:r w:rsidRPr="00B038D0">
        <w:rPr>
          <w:rFonts w:ascii="Arial" w:hAnsi="Arial" w:cs="Arial"/>
          <w:b/>
          <w:sz w:val="24"/>
          <w:szCs w:val="24"/>
        </w:rPr>
        <w:t>Directorate:</w:t>
      </w:r>
      <w:r w:rsidR="00F33A8A">
        <w:rPr>
          <w:rFonts w:ascii="Arial" w:hAnsi="Arial" w:cs="Arial"/>
          <w:b/>
          <w:sz w:val="24"/>
          <w:szCs w:val="24"/>
        </w:rPr>
        <w:tab/>
      </w:r>
      <w:r w:rsidR="00F33A8A">
        <w:rPr>
          <w:rFonts w:ascii="Arial" w:hAnsi="Arial" w:cs="Arial"/>
          <w:b/>
          <w:sz w:val="24"/>
          <w:szCs w:val="24"/>
        </w:rPr>
        <w:tab/>
      </w:r>
      <w:r w:rsidR="00C4513D">
        <w:rPr>
          <w:rFonts w:ascii="Arial" w:hAnsi="Arial" w:cs="Arial"/>
          <w:b/>
          <w:sz w:val="24"/>
          <w:szCs w:val="24"/>
        </w:rPr>
        <w:tab/>
      </w:r>
      <w:r w:rsidR="00A357AB">
        <w:rPr>
          <w:rFonts w:ascii="Arial" w:hAnsi="Arial" w:cs="Arial"/>
          <w:sz w:val="24"/>
          <w:szCs w:val="24"/>
        </w:rPr>
        <w:t xml:space="preserve">Corporate Services </w:t>
      </w:r>
      <w:r w:rsidR="00F33A8A">
        <w:rPr>
          <w:rFonts w:ascii="Arial" w:hAnsi="Arial" w:cs="Arial"/>
          <w:b/>
          <w:sz w:val="24"/>
          <w:szCs w:val="24"/>
        </w:rPr>
        <w:tab/>
      </w:r>
    </w:p>
    <w:p w:rsidR="00B038D0" w:rsidRPr="00A357AB" w:rsidRDefault="00B038D0" w:rsidP="006D6404">
      <w:pPr>
        <w:rPr>
          <w:rFonts w:ascii="Arial" w:hAnsi="Arial" w:cs="Arial"/>
          <w:sz w:val="24"/>
          <w:szCs w:val="24"/>
        </w:rPr>
      </w:pPr>
      <w:r w:rsidRPr="00B038D0">
        <w:rPr>
          <w:rFonts w:ascii="Arial" w:hAnsi="Arial" w:cs="Arial"/>
          <w:b/>
          <w:sz w:val="24"/>
          <w:szCs w:val="24"/>
        </w:rPr>
        <w:t>Work Environment:</w:t>
      </w:r>
      <w:r w:rsidR="00F33A8A">
        <w:rPr>
          <w:rFonts w:ascii="Arial" w:hAnsi="Arial" w:cs="Arial"/>
          <w:b/>
          <w:sz w:val="24"/>
          <w:szCs w:val="24"/>
        </w:rPr>
        <w:tab/>
      </w:r>
      <w:r w:rsidR="00A357AB">
        <w:rPr>
          <w:rFonts w:ascii="Arial" w:hAnsi="Arial" w:cs="Arial"/>
          <w:sz w:val="24"/>
          <w:szCs w:val="24"/>
        </w:rPr>
        <w:t xml:space="preserve">Civic Centre </w:t>
      </w:r>
    </w:p>
    <w:p w:rsidR="00B6266A" w:rsidRDefault="00B038D0" w:rsidP="006D6404">
      <w:pPr>
        <w:rPr>
          <w:rFonts w:ascii="Arial" w:hAnsi="Arial" w:cs="Arial"/>
          <w:b/>
          <w:sz w:val="24"/>
          <w:szCs w:val="24"/>
        </w:rPr>
      </w:pPr>
      <w:r w:rsidRPr="00B038D0">
        <w:rPr>
          <w:rFonts w:ascii="Arial" w:hAnsi="Arial" w:cs="Arial"/>
          <w:b/>
          <w:sz w:val="24"/>
          <w:szCs w:val="24"/>
        </w:rPr>
        <w:t>Reports to:</w:t>
      </w:r>
      <w:r w:rsidR="00F33A8A">
        <w:rPr>
          <w:rFonts w:ascii="Arial" w:hAnsi="Arial" w:cs="Arial"/>
          <w:b/>
          <w:sz w:val="24"/>
          <w:szCs w:val="24"/>
        </w:rPr>
        <w:tab/>
      </w:r>
      <w:r w:rsidR="00F33A8A">
        <w:rPr>
          <w:rFonts w:ascii="Arial" w:hAnsi="Arial" w:cs="Arial"/>
          <w:b/>
          <w:sz w:val="24"/>
          <w:szCs w:val="24"/>
        </w:rPr>
        <w:tab/>
      </w:r>
      <w:r w:rsidR="00C4513D">
        <w:rPr>
          <w:rFonts w:ascii="Arial" w:hAnsi="Arial" w:cs="Arial"/>
          <w:b/>
          <w:sz w:val="24"/>
          <w:szCs w:val="24"/>
        </w:rPr>
        <w:tab/>
      </w:r>
      <w:r w:rsidR="00A357AB">
        <w:rPr>
          <w:rFonts w:ascii="Arial" w:hAnsi="Arial" w:cs="Arial"/>
          <w:sz w:val="24"/>
          <w:szCs w:val="24"/>
        </w:rPr>
        <w:t xml:space="preserve">Senior Category Manager </w:t>
      </w:r>
      <w:r w:rsidR="00F33A8A">
        <w:rPr>
          <w:rFonts w:ascii="Arial" w:hAnsi="Arial" w:cs="Arial"/>
          <w:b/>
          <w:sz w:val="24"/>
          <w:szCs w:val="24"/>
        </w:rPr>
        <w:tab/>
      </w:r>
    </w:p>
    <w:p w:rsidR="00B038D0" w:rsidRPr="00A357AB" w:rsidRDefault="00B038D0" w:rsidP="006D6404">
      <w:pPr>
        <w:rPr>
          <w:rFonts w:ascii="Arial" w:hAnsi="Arial" w:cs="Arial"/>
          <w:sz w:val="24"/>
          <w:szCs w:val="24"/>
        </w:rPr>
      </w:pPr>
      <w:r w:rsidRPr="00B038D0">
        <w:rPr>
          <w:rFonts w:ascii="Arial" w:hAnsi="Arial" w:cs="Arial"/>
          <w:b/>
          <w:sz w:val="24"/>
          <w:szCs w:val="24"/>
        </w:rPr>
        <w:t>Number of Reports:</w:t>
      </w:r>
      <w:r w:rsidR="006D6404">
        <w:rPr>
          <w:rFonts w:ascii="Arial" w:hAnsi="Arial" w:cs="Arial"/>
          <w:b/>
          <w:sz w:val="24"/>
          <w:szCs w:val="24"/>
        </w:rPr>
        <w:tab/>
      </w:r>
      <w:r w:rsidR="00A357AB" w:rsidRPr="00A357AB">
        <w:rPr>
          <w:rFonts w:ascii="Arial" w:hAnsi="Arial" w:cs="Arial"/>
          <w:sz w:val="24"/>
          <w:szCs w:val="24"/>
        </w:rPr>
        <w:t xml:space="preserve">Nil </w:t>
      </w:r>
    </w:p>
    <w:p w:rsidR="00A357AB" w:rsidRDefault="00A357AB" w:rsidP="00B038D0">
      <w:pPr>
        <w:rPr>
          <w:rFonts w:ascii="Arial" w:hAnsi="Arial" w:cs="Arial"/>
          <w:b/>
          <w:sz w:val="24"/>
          <w:szCs w:val="24"/>
        </w:rPr>
      </w:pPr>
    </w:p>
    <w:p w:rsidR="00B038D0" w:rsidRDefault="00B038D0" w:rsidP="00B038D0">
      <w:pPr>
        <w:rPr>
          <w:rFonts w:ascii="Arial" w:hAnsi="Arial" w:cs="Arial"/>
          <w:b/>
          <w:sz w:val="24"/>
          <w:szCs w:val="24"/>
        </w:rPr>
      </w:pPr>
      <w:r w:rsidRPr="00B038D0">
        <w:rPr>
          <w:rFonts w:ascii="Arial" w:hAnsi="Arial" w:cs="Arial"/>
          <w:b/>
          <w:sz w:val="24"/>
          <w:szCs w:val="24"/>
        </w:rPr>
        <w:t>Purpose</w:t>
      </w:r>
      <w:r>
        <w:rPr>
          <w:rFonts w:ascii="Arial" w:hAnsi="Arial" w:cs="Arial"/>
          <w:b/>
          <w:sz w:val="24"/>
          <w:szCs w:val="24"/>
        </w:rPr>
        <w:t>:</w:t>
      </w:r>
    </w:p>
    <w:p w:rsidR="00A357AB" w:rsidRPr="00A357AB" w:rsidRDefault="00A357AB" w:rsidP="00A357AB">
      <w:pPr>
        <w:jc w:val="both"/>
        <w:rPr>
          <w:rFonts w:ascii="Arial" w:hAnsi="Arial" w:cs="Arial"/>
          <w:color w:val="000000"/>
          <w:sz w:val="24"/>
          <w:szCs w:val="24"/>
        </w:rPr>
      </w:pPr>
      <w:r w:rsidRPr="00A357AB">
        <w:rPr>
          <w:rFonts w:ascii="Arial" w:hAnsi="Arial" w:cs="Arial"/>
          <w:color w:val="000000"/>
          <w:sz w:val="24"/>
          <w:szCs w:val="24"/>
        </w:rPr>
        <w:t xml:space="preserve">To provide a professional, customer-focused service for the procurement of goods and services for Sunderland City Council within a Category Management Framework. The aim is to achieve best value and cost effectiveness, with an emphasis on achieving cash releasing savings without impacting on quality.  This role will be part of the professional section of the Corporate Procurement Team, working within a number of Categories.  </w:t>
      </w:r>
    </w:p>
    <w:p w:rsidR="00A357AB" w:rsidRDefault="00A357AB" w:rsidP="00A357AB">
      <w:pPr>
        <w:pStyle w:val="Default"/>
        <w:rPr>
          <w:rFonts w:ascii="Arial" w:hAnsi="Arial" w:cs="Arial"/>
          <w:b/>
          <w:bCs/>
          <w:sz w:val="23"/>
          <w:szCs w:val="23"/>
        </w:rPr>
      </w:pPr>
    </w:p>
    <w:p w:rsidR="00A357AB" w:rsidRPr="00A357AB" w:rsidRDefault="00A357AB" w:rsidP="00A357AB">
      <w:pPr>
        <w:pStyle w:val="Default"/>
        <w:rPr>
          <w:rFonts w:ascii="Arial" w:hAnsi="Arial" w:cs="Arial"/>
        </w:rPr>
      </w:pPr>
      <w:r w:rsidRPr="00A357AB">
        <w:rPr>
          <w:rFonts w:ascii="Arial" w:hAnsi="Arial" w:cs="Arial"/>
          <w:b/>
          <w:bCs/>
        </w:rPr>
        <w:t xml:space="preserve">Principle Responsibilities </w:t>
      </w:r>
    </w:p>
    <w:p w:rsidR="00A357AB" w:rsidRDefault="00A357AB" w:rsidP="00A357AB">
      <w:pPr>
        <w:pStyle w:val="Default"/>
        <w:jc w:val="both"/>
        <w:rPr>
          <w:rFonts w:ascii="Arial" w:hAnsi="Arial" w:cs="Arial"/>
          <w:sz w:val="23"/>
          <w:szCs w:val="23"/>
        </w:rPr>
      </w:pPr>
      <w:r>
        <w:rPr>
          <w:rFonts w:ascii="Arial" w:hAnsi="Arial" w:cs="Arial"/>
          <w:sz w:val="23"/>
          <w:szCs w:val="23"/>
        </w:rPr>
        <w:t xml:space="preserve"> </w:t>
      </w:r>
    </w:p>
    <w:p w:rsidR="00A357AB" w:rsidRPr="00A357AB" w:rsidRDefault="00A357AB" w:rsidP="00A357AB">
      <w:pPr>
        <w:jc w:val="both"/>
        <w:rPr>
          <w:rFonts w:ascii="Arial" w:hAnsi="Arial" w:cs="Arial"/>
          <w:color w:val="000000"/>
          <w:sz w:val="24"/>
          <w:szCs w:val="24"/>
        </w:rPr>
      </w:pPr>
      <w:r w:rsidRPr="00A357AB">
        <w:rPr>
          <w:rFonts w:ascii="Arial" w:hAnsi="Arial" w:cs="Arial"/>
          <w:color w:val="000000"/>
          <w:sz w:val="24"/>
          <w:szCs w:val="24"/>
        </w:rPr>
        <w:t>To support the Senior Category Manager and associated Category Managers to implement the sourcing and supply procurement strategies for a range of category spend areas including services and commodity goods. This will include:, Support the Senior Category Manager and associated Category Mangers to undertake professional category scoping exercises, including analysing historical and forecasted category expenditure in order to draft fit for purpose procurement strategies, clearly identifying projected cash releasing savings and council efficiencies.</w:t>
      </w:r>
    </w:p>
    <w:p w:rsidR="00A357AB" w:rsidRDefault="00A357AB" w:rsidP="00A357AB">
      <w:pPr>
        <w:pStyle w:val="Default"/>
        <w:jc w:val="both"/>
        <w:rPr>
          <w:rFonts w:ascii="Arial" w:hAnsi="Arial" w:cs="Arial"/>
          <w:sz w:val="23"/>
          <w:szCs w:val="23"/>
        </w:rPr>
      </w:pPr>
    </w:p>
    <w:p w:rsidR="00A357AB" w:rsidRDefault="00A357AB" w:rsidP="00A357AB">
      <w:pPr>
        <w:rPr>
          <w:rFonts w:ascii="Arial" w:hAnsi="Arial" w:cs="Arial"/>
          <w:b/>
          <w:sz w:val="24"/>
          <w:szCs w:val="24"/>
        </w:rPr>
      </w:pPr>
      <w:r>
        <w:rPr>
          <w:rFonts w:ascii="Arial" w:hAnsi="Arial" w:cs="Arial"/>
          <w:b/>
          <w:sz w:val="24"/>
          <w:szCs w:val="24"/>
        </w:rPr>
        <w:lastRenderedPageBreak/>
        <w:t xml:space="preserve">Main Duties and </w:t>
      </w:r>
      <w:r w:rsidRPr="00B038D0">
        <w:rPr>
          <w:rFonts w:ascii="Arial" w:hAnsi="Arial" w:cs="Arial"/>
          <w:b/>
          <w:sz w:val="24"/>
          <w:szCs w:val="24"/>
        </w:rPr>
        <w:t>Responsibilities</w:t>
      </w:r>
      <w:r>
        <w:rPr>
          <w:rFonts w:ascii="Arial" w:hAnsi="Arial" w:cs="Arial"/>
          <w:b/>
          <w:sz w:val="24"/>
          <w:szCs w:val="24"/>
        </w:rPr>
        <w:t>:</w:t>
      </w:r>
    </w:p>
    <w:p w:rsidR="00A357AB" w:rsidRDefault="00A357AB" w:rsidP="00A357AB">
      <w:pPr>
        <w:pStyle w:val="Default"/>
        <w:numPr>
          <w:ilvl w:val="0"/>
          <w:numId w:val="8"/>
        </w:numPr>
        <w:ind w:left="567" w:hanging="567"/>
        <w:jc w:val="both"/>
        <w:rPr>
          <w:rFonts w:ascii="Arial" w:hAnsi="Arial" w:cs="Arial"/>
        </w:rPr>
      </w:pPr>
      <w:r w:rsidRPr="00A357AB">
        <w:rPr>
          <w:rFonts w:ascii="Arial" w:hAnsi="Arial" w:cs="Arial"/>
        </w:rPr>
        <w:t xml:space="preserve">Provide support to commissioners to ensure they use the quote process.  </w:t>
      </w:r>
      <w:r w:rsidR="00E6446A">
        <w:rPr>
          <w:rFonts w:ascii="Arial" w:hAnsi="Arial" w:cs="Arial"/>
        </w:rPr>
        <w:t>T</w:t>
      </w:r>
      <w:r w:rsidRPr="00A357AB">
        <w:rPr>
          <w:rFonts w:ascii="Arial" w:hAnsi="Arial" w:cs="Arial"/>
        </w:rPr>
        <w:t>asks may include:</w:t>
      </w:r>
    </w:p>
    <w:p w:rsidR="00A357AB" w:rsidRPr="00A357AB" w:rsidRDefault="00A357AB" w:rsidP="00A357AB">
      <w:pPr>
        <w:pStyle w:val="Default"/>
        <w:ind w:left="567"/>
        <w:jc w:val="both"/>
        <w:rPr>
          <w:rFonts w:ascii="Arial" w:hAnsi="Arial" w:cs="Arial"/>
        </w:rPr>
      </w:pPr>
    </w:p>
    <w:p w:rsidR="00A357AB" w:rsidRPr="00A357AB" w:rsidRDefault="00A357AB" w:rsidP="00E6446A">
      <w:pPr>
        <w:pStyle w:val="Default"/>
        <w:numPr>
          <w:ilvl w:val="0"/>
          <w:numId w:val="5"/>
        </w:numPr>
        <w:tabs>
          <w:tab w:val="clear" w:pos="720"/>
          <w:tab w:val="num" w:pos="1134"/>
        </w:tabs>
        <w:ind w:left="1134" w:hanging="425"/>
        <w:jc w:val="both"/>
        <w:rPr>
          <w:rFonts w:ascii="Arial" w:hAnsi="Arial" w:cs="Arial"/>
        </w:rPr>
      </w:pPr>
      <w:r w:rsidRPr="00A357AB">
        <w:rPr>
          <w:rFonts w:ascii="Arial" w:hAnsi="Arial" w:cs="Arial"/>
        </w:rPr>
        <w:t xml:space="preserve">Advising commissioners on the use </w:t>
      </w:r>
      <w:r w:rsidR="00E6446A">
        <w:rPr>
          <w:rFonts w:ascii="Arial" w:hAnsi="Arial" w:cs="Arial"/>
        </w:rPr>
        <w:t xml:space="preserve">and application </w:t>
      </w:r>
      <w:r w:rsidRPr="00A357AB">
        <w:rPr>
          <w:rFonts w:ascii="Arial" w:hAnsi="Arial" w:cs="Arial"/>
        </w:rPr>
        <w:t xml:space="preserve">of the </w:t>
      </w:r>
      <w:r>
        <w:rPr>
          <w:rFonts w:ascii="Arial" w:hAnsi="Arial" w:cs="Arial"/>
        </w:rPr>
        <w:t>q</w:t>
      </w:r>
      <w:r w:rsidRPr="00A357AB">
        <w:rPr>
          <w:rFonts w:ascii="Arial" w:hAnsi="Arial" w:cs="Arial"/>
        </w:rPr>
        <w:t>uotation documentation</w:t>
      </w:r>
      <w:r w:rsidR="0059214B">
        <w:rPr>
          <w:rFonts w:ascii="Arial" w:hAnsi="Arial" w:cs="Arial"/>
        </w:rPr>
        <w:t xml:space="preserve"> in accordance with the procurement standard operating procedures</w:t>
      </w:r>
      <w:r>
        <w:rPr>
          <w:rFonts w:ascii="Arial" w:hAnsi="Arial" w:cs="Arial"/>
        </w:rPr>
        <w:t>;</w:t>
      </w:r>
    </w:p>
    <w:p w:rsidR="00E6446A" w:rsidRDefault="00E6446A" w:rsidP="00E6446A">
      <w:pPr>
        <w:pStyle w:val="Default"/>
        <w:numPr>
          <w:ilvl w:val="0"/>
          <w:numId w:val="5"/>
        </w:numPr>
        <w:tabs>
          <w:tab w:val="clear" w:pos="720"/>
          <w:tab w:val="num" w:pos="1134"/>
        </w:tabs>
        <w:ind w:left="1134" w:hanging="425"/>
        <w:jc w:val="both"/>
        <w:rPr>
          <w:rFonts w:ascii="Arial" w:hAnsi="Arial" w:cs="Arial"/>
        </w:rPr>
      </w:pPr>
      <w:r>
        <w:rPr>
          <w:rFonts w:ascii="Arial" w:hAnsi="Arial" w:cs="Arial"/>
        </w:rPr>
        <w:t>Preparation of full quotation documentation packs including c</w:t>
      </w:r>
      <w:r w:rsidR="00A357AB">
        <w:rPr>
          <w:rFonts w:ascii="Arial" w:hAnsi="Arial" w:cs="Arial"/>
        </w:rPr>
        <w:t>ritiqu</w:t>
      </w:r>
      <w:r>
        <w:rPr>
          <w:rFonts w:ascii="Arial" w:hAnsi="Arial" w:cs="Arial"/>
        </w:rPr>
        <w:t>ing</w:t>
      </w:r>
      <w:r w:rsidR="00A357AB">
        <w:rPr>
          <w:rFonts w:ascii="Arial" w:hAnsi="Arial" w:cs="Arial"/>
        </w:rPr>
        <w:t xml:space="preserve"> </w:t>
      </w:r>
      <w:r>
        <w:rPr>
          <w:rFonts w:ascii="Arial" w:hAnsi="Arial" w:cs="Arial"/>
        </w:rPr>
        <w:t>specification of requirements from the commissioner, establishing appropriate method statement questions, pricing schedules and terms and conditions;</w:t>
      </w:r>
    </w:p>
    <w:p w:rsidR="00A357AB" w:rsidRDefault="00E6446A" w:rsidP="00E6446A">
      <w:pPr>
        <w:pStyle w:val="Default"/>
        <w:numPr>
          <w:ilvl w:val="0"/>
          <w:numId w:val="5"/>
        </w:numPr>
        <w:tabs>
          <w:tab w:val="clear" w:pos="720"/>
          <w:tab w:val="num" w:pos="1134"/>
        </w:tabs>
        <w:ind w:left="1134" w:hanging="425"/>
        <w:jc w:val="both"/>
        <w:rPr>
          <w:rFonts w:ascii="Arial" w:hAnsi="Arial" w:cs="Arial"/>
        </w:rPr>
      </w:pPr>
      <w:r>
        <w:rPr>
          <w:rFonts w:ascii="Arial" w:hAnsi="Arial" w:cs="Arial"/>
        </w:rPr>
        <w:t xml:space="preserve">Conducting quotation processes on the </w:t>
      </w:r>
      <w:r w:rsidR="001D5011">
        <w:rPr>
          <w:rFonts w:ascii="Arial" w:hAnsi="Arial" w:cs="Arial"/>
        </w:rPr>
        <w:t xml:space="preserve">e-quotation/tender </w:t>
      </w:r>
      <w:r w:rsidR="00A357AB">
        <w:rPr>
          <w:rFonts w:ascii="Arial" w:hAnsi="Arial" w:cs="Arial"/>
        </w:rPr>
        <w:t>system;</w:t>
      </w:r>
    </w:p>
    <w:p w:rsidR="00E6446A" w:rsidRPr="00A357AB" w:rsidRDefault="00E6446A" w:rsidP="00E6446A">
      <w:pPr>
        <w:pStyle w:val="Default"/>
        <w:numPr>
          <w:ilvl w:val="0"/>
          <w:numId w:val="5"/>
        </w:numPr>
        <w:tabs>
          <w:tab w:val="clear" w:pos="720"/>
          <w:tab w:val="num" w:pos="1134"/>
        </w:tabs>
        <w:ind w:left="1134" w:hanging="425"/>
        <w:jc w:val="both"/>
        <w:rPr>
          <w:rFonts w:ascii="Arial" w:hAnsi="Arial" w:cs="Arial"/>
        </w:rPr>
      </w:pPr>
      <w:r>
        <w:rPr>
          <w:rFonts w:ascii="Arial" w:hAnsi="Arial" w:cs="Arial"/>
        </w:rPr>
        <w:t>Chair quotation evaluation panels;</w:t>
      </w:r>
    </w:p>
    <w:p w:rsidR="00A357AB" w:rsidRPr="00A357AB" w:rsidRDefault="00A357AB" w:rsidP="00E6446A">
      <w:pPr>
        <w:pStyle w:val="Default"/>
        <w:numPr>
          <w:ilvl w:val="0"/>
          <w:numId w:val="5"/>
        </w:numPr>
        <w:tabs>
          <w:tab w:val="clear" w:pos="720"/>
          <w:tab w:val="num" w:pos="1134"/>
        </w:tabs>
        <w:ind w:left="1134" w:hanging="425"/>
        <w:jc w:val="both"/>
        <w:rPr>
          <w:rFonts w:ascii="Arial" w:hAnsi="Arial" w:cs="Arial"/>
        </w:rPr>
      </w:pPr>
      <w:r>
        <w:rPr>
          <w:rFonts w:ascii="Arial" w:hAnsi="Arial" w:cs="Arial"/>
        </w:rPr>
        <w:t>Advising c</w:t>
      </w:r>
      <w:r w:rsidRPr="00A357AB">
        <w:rPr>
          <w:rFonts w:ascii="Arial" w:hAnsi="Arial" w:cs="Arial"/>
        </w:rPr>
        <w:t>ommissioners o</w:t>
      </w:r>
      <w:r w:rsidR="00E6446A">
        <w:rPr>
          <w:rFonts w:ascii="Arial" w:hAnsi="Arial" w:cs="Arial"/>
        </w:rPr>
        <w:t>f existing frameworks/contracts; and</w:t>
      </w:r>
    </w:p>
    <w:p w:rsidR="00A357AB" w:rsidRPr="00A357AB" w:rsidRDefault="00A357AB" w:rsidP="00E6446A">
      <w:pPr>
        <w:pStyle w:val="Default"/>
        <w:numPr>
          <w:ilvl w:val="0"/>
          <w:numId w:val="5"/>
        </w:numPr>
        <w:tabs>
          <w:tab w:val="clear" w:pos="720"/>
          <w:tab w:val="num" w:pos="1134"/>
        </w:tabs>
        <w:ind w:left="1134" w:hanging="425"/>
        <w:jc w:val="both"/>
        <w:rPr>
          <w:rFonts w:ascii="Arial" w:hAnsi="Arial" w:cs="Arial"/>
        </w:rPr>
      </w:pPr>
      <w:r>
        <w:rPr>
          <w:rFonts w:ascii="Arial" w:hAnsi="Arial" w:cs="Arial"/>
        </w:rPr>
        <w:t>Advising c</w:t>
      </w:r>
      <w:r w:rsidRPr="00A357AB">
        <w:rPr>
          <w:rFonts w:ascii="Arial" w:hAnsi="Arial" w:cs="Arial"/>
        </w:rPr>
        <w:t>ommissioners of existing e-catalogues.</w:t>
      </w:r>
    </w:p>
    <w:p w:rsidR="00A357AB" w:rsidRPr="00A357AB" w:rsidRDefault="00A357AB" w:rsidP="00A357AB">
      <w:pPr>
        <w:pStyle w:val="Default"/>
        <w:ind w:left="720" w:hanging="720"/>
        <w:jc w:val="both"/>
        <w:rPr>
          <w:rFonts w:ascii="Arial" w:hAnsi="Arial" w:cs="Arial"/>
        </w:rPr>
      </w:pPr>
    </w:p>
    <w:p w:rsidR="00A357AB" w:rsidRPr="00A357AB" w:rsidRDefault="00A357AB" w:rsidP="00A357AB">
      <w:pPr>
        <w:pStyle w:val="Default"/>
        <w:ind w:left="567" w:hanging="567"/>
        <w:jc w:val="both"/>
        <w:rPr>
          <w:rFonts w:ascii="Arial" w:hAnsi="Arial" w:cs="Arial"/>
        </w:rPr>
      </w:pPr>
      <w:r w:rsidRPr="00A357AB">
        <w:rPr>
          <w:rFonts w:ascii="Arial" w:hAnsi="Arial" w:cs="Arial"/>
        </w:rPr>
        <w:t>2.</w:t>
      </w:r>
      <w:r w:rsidRPr="00A357AB">
        <w:rPr>
          <w:rFonts w:ascii="Arial" w:hAnsi="Arial" w:cs="Arial"/>
        </w:rPr>
        <w:tab/>
        <w:t>Deliver category scoping reports and associated savings reports on low risk contracts</w:t>
      </w:r>
      <w:r>
        <w:rPr>
          <w:rFonts w:ascii="Arial" w:hAnsi="Arial" w:cs="Arial"/>
        </w:rPr>
        <w:t xml:space="preserve">. </w:t>
      </w:r>
      <w:r w:rsidRPr="00A357AB">
        <w:rPr>
          <w:rFonts w:ascii="Arial" w:hAnsi="Arial" w:cs="Arial"/>
        </w:rPr>
        <w:t xml:space="preserve">  </w:t>
      </w:r>
    </w:p>
    <w:p w:rsidR="00A357AB" w:rsidRPr="00A357AB" w:rsidRDefault="00A357AB" w:rsidP="00A357AB">
      <w:pPr>
        <w:pStyle w:val="Default"/>
        <w:jc w:val="both"/>
        <w:rPr>
          <w:rFonts w:ascii="Arial" w:hAnsi="Arial" w:cs="Arial"/>
        </w:rPr>
      </w:pPr>
    </w:p>
    <w:p w:rsidR="00A357AB" w:rsidRPr="00A357AB" w:rsidRDefault="00A357AB" w:rsidP="00A357AB">
      <w:pPr>
        <w:pStyle w:val="Default"/>
        <w:numPr>
          <w:ilvl w:val="0"/>
          <w:numId w:val="6"/>
        </w:numPr>
        <w:tabs>
          <w:tab w:val="clear" w:pos="720"/>
          <w:tab w:val="num" w:pos="567"/>
        </w:tabs>
        <w:ind w:hanging="720"/>
        <w:jc w:val="both"/>
        <w:rPr>
          <w:rFonts w:ascii="Arial" w:hAnsi="Arial" w:cs="Arial"/>
        </w:rPr>
      </w:pPr>
      <w:r w:rsidRPr="00A357AB">
        <w:rPr>
          <w:rFonts w:ascii="Arial" w:hAnsi="Arial" w:cs="Arial"/>
        </w:rPr>
        <w:t>Identify and report similar, regular requirements to Category Manager</w:t>
      </w:r>
      <w:r w:rsidR="00E6446A">
        <w:rPr>
          <w:rFonts w:ascii="Arial" w:hAnsi="Arial" w:cs="Arial"/>
        </w:rPr>
        <w:t>s.</w:t>
      </w:r>
    </w:p>
    <w:p w:rsidR="00A357AB" w:rsidRPr="00A357AB" w:rsidRDefault="00A357AB" w:rsidP="00A357AB">
      <w:pPr>
        <w:pStyle w:val="Default"/>
        <w:ind w:left="720" w:hanging="720"/>
        <w:jc w:val="both"/>
        <w:rPr>
          <w:rFonts w:ascii="Arial" w:hAnsi="Arial" w:cs="Arial"/>
        </w:rPr>
      </w:pPr>
    </w:p>
    <w:p w:rsidR="00A357AB" w:rsidRPr="00A357AB" w:rsidRDefault="00A357AB" w:rsidP="00A357AB">
      <w:pPr>
        <w:pStyle w:val="Default"/>
        <w:ind w:left="567" w:hanging="567"/>
        <w:jc w:val="both"/>
        <w:rPr>
          <w:rFonts w:ascii="Arial" w:hAnsi="Arial" w:cs="Arial"/>
        </w:rPr>
      </w:pPr>
      <w:r w:rsidRPr="00A357AB">
        <w:rPr>
          <w:rFonts w:ascii="Arial" w:hAnsi="Arial" w:cs="Arial"/>
        </w:rPr>
        <w:t xml:space="preserve">4. </w:t>
      </w:r>
      <w:r w:rsidRPr="00A357AB">
        <w:rPr>
          <w:rFonts w:ascii="Arial" w:hAnsi="Arial" w:cs="Arial"/>
        </w:rPr>
        <w:tab/>
        <w:t>Provide support to the Category Managers as and when instructed to do so by the Senior Category Manager, task</w:t>
      </w:r>
      <w:r w:rsidR="00E6446A">
        <w:rPr>
          <w:rFonts w:ascii="Arial" w:hAnsi="Arial" w:cs="Arial"/>
        </w:rPr>
        <w:t>s</w:t>
      </w:r>
      <w:r w:rsidRPr="00A357AB">
        <w:rPr>
          <w:rFonts w:ascii="Arial" w:hAnsi="Arial" w:cs="Arial"/>
        </w:rPr>
        <w:t xml:space="preserve"> may include: </w:t>
      </w:r>
    </w:p>
    <w:p w:rsidR="00A357AB" w:rsidRPr="00A357AB" w:rsidRDefault="00A357AB" w:rsidP="00A357AB">
      <w:pPr>
        <w:pStyle w:val="Default"/>
        <w:ind w:left="720" w:hanging="720"/>
        <w:jc w:val="both"/>
        <w:rPr>
          <w:rFonts w:ascii="Arial" w:hAnsi="Arial" w:cs="Arial"/>
        </w:rPr>
      </w:pPr>
    </w:p>
    <w:p w:rsidR="00A357AB" w:rsidRPr="00A357AB" w:rsidRDefault="00E6446A" w:rsidP="00E6446A">
      <w:pPr>
        <w:pStyle w:val="Default"/>
        <w:numPr>
          <w:ilvl w:val="0"/>
          <w:numId w:val="5"/>
        </w:numPr>
        <w:tabs>
          <w:tab w:val="clear" w:pos="720"/>
          <w:tab w:val="num" w:pos="1134"/>
        </w:tabs>
        <w:ind w:left="1134" w:hanging="425"/>
        <w:jc w:val="both"/>
        <w:rPr>
          <w:rFonts w:ascii="Arial" w:hAnsi="Arial" w:cs="Arial"/>
        </w:rPr>
      </w:pPr>
      <w:r>
        <w:rPr>
          <w:rFonts w:ascii="Arial" w:hAnsi="Arial" w:cs="Arial"/>
        </w:rPr>
        <w:t xml:space="preserve">Tender Supplier Selection Questionnaire </w:t>
      </w:r>
      <w:r w:rsidR="00A357AB" w:rsidRPr="00A357AB">
        <w:rPr>
          <w:rFonts w:ascii="Arial" w:hAnsi="Arial" w:cs="Arial"/>
        </w:rPr>
        <w:t>evaluations (full or p</w:t>
      </w:r>
      <w:r w:rsidR="001D5011">
        <w:rPr>
          <w:rFonts w:ascii="Arial" w:hAnsi="Arial" w:cs="Arial"/>
        </w:rPr>
        <w:t>artial depending on complexity);</w:t>
      </w:r>
    </w:p>
    <w:p w:rsidR="00A357AB" w:rsidRPr="00A357AB" w:rsidRDefault="00E6446A" w:rsidP="00E6446A">
      <w:pPr>
        <w:pStyle w:val="Default"/>
        <w:numPr>
          <w:ilvl w:val="0"/>
          <w:numId w:val="5"/>
        </w:numPr>
        <w:tabs>
          <w:tab w:val="clear" w:pos="720"/>
          <w:tab w:val="num" w:pos="1134"/>
        </w:tabs>
        <w:ind w:left="1134" w:hanging="425"/>
        <w:jc w:val="both"/>
        <w:rPr>
          <w:rFonts w:ascii="Arial" w:hAnsi="Arial" w:cs="Arial"/>
        </w:rPr>
      </w:pPr>
      <w:r>
        <w:rPr>
          <w:rFonts w:ascii="Arial" w:hAnsi="Arial" w:cs="Arial"/>
        </w:rPr>
        <w:t xml:space="preserve">Tender </w:t>
      </w:r>
      <w:r w:rsidR="00A357AB" w:rsidRPr="00A357AB">
        <w:rPr>
          <w:rFonts w:ascii="Arial" w:hAnsi="Arial" w:cs="Arial"/>
        </w:rPr>
        <w:t>evaluations (full or pa</w:t>
      </w:r>
      <w:r w:rsidR="001D5011">
        <w:rPr>
          <w:rFonts w:ascii="Arial" w:hAnsi="Arial" w:cs="Arial"/>
        </w:rPr>
        <w:t>rtial depending on complexity);</w:t>
      </w:r>
    </w:p>
    <w:p w:rsidR="00A357AB" w:rsidRPr="00A357AB" w:rsidRDefault="00A357AB" w:rsidP="00E6446A">
      <w:pPr>
        <w:pStyle w:val="Default"/>
        <w:numPr>
          <w:ilvl w:val="0"/>
          <w:numId w:val="5"/>
        </w:numPr>
        <w:tabs>
          <w:tab w:val="clear" w:pos="720"/>
          <w:tab w:val="num" w:pos="1134"/>
        </w:tabs>
        <w:ind w:left="1134" w:hanging="425"/>
        <w:jc w:val="both"/>
        <w:rPr>
          <w:rFonts w:ascii="Arial" w:hAnsi="Arial" w:cs="Arial"/>
        </w:rPr>
      </w:pPr>
      <w:r w:rsidRPr="00A357AB">
        <w:rPr>
          <w:rFonts w:ascii="Arial" w:hAnsi="Arial" w:cs="Arial"/>
        </w:rPr>
        <w:t xml:space="preserve">Preparation and delivery of </w:t>
      </w:r>
      <w:r w:rsidR="001D5011">
        <w:rPr>
          <w:rFonts w:ascii="Arial" w:hAnsi="Arial" w:cs="Arial"/>
        </w:rPr>
        <w:t>letters;</w:t>
      </w:r>
    </w:p>
    <w:p w:rsidR="00A357AB" w:rsidRPr="00A357AB" w:rsidRDefault="00A357AB" w:rsidP="00E6446A">
      <w:pPr>
        <w:pStyle w:val="Default"/>
        <w:numPr>
          <w:ilvl w:val="0"/>
          <w:numId w:val="5"/>
        </w:numPr>
        <w:tabs>
          <w:tab w:val="clear" w:pos="720"/>
          <w:tab w:val="num" w:pos="1134"/>
        </w:tabs>
        <w:ind w:left="1134" w:hanging="425"/>
        <w:jc w:val="both"/>
        <w:rPr>
          <w:rFonts w:ascii="Arial" w:hAnsi="Arial" w:cs="Arial"/>
        </w:rPr>
      </w:pPr>
      <w:r w:rsidRPr="00A357AB">
        <w:rPr>
          <w:rFonts w:ascii="Arial" w:hAnsi="Arial" w:cs="Arial"/>
        </w:rPr>
        <w:t>Preparation of the full range of tender documentation (full or partial depending on complexity)</w:t>
      </w:r>
      <w:r w:rsidR="001D5011">
        <w:rPr>
          <w:rFonts w:ascii="Arial" w:hAnsi="Arial" w:cs="Arial"/>
        </w:rPr>
        <w:t>;</w:t>
      </w:r>
    </w:p>
    <w:p w:rsidR="00A357AB" w:rsidRPr="00A357AB" w:rsidRDefault="00A357AB" w:rsidP="00E6446A">
      <w:pPr>
        <w:pStyle w:val="Default"/>
        <w:numPr>
          <w:ilvl w:val="0"/>
          <w:numId w:val="5"/>
        </w:numPr>
        <w:tabs>
          <w:tab w:val="clear" w:pos="720"/>
          <w:tab w:val="num" w:pos="1134"/>
        </w:tabs>
        <w:ind w:left="1134" w:hanging="425"/>
        <w:jc w:val="both"/>
        <w:rPr>
          <w:rFonts w:ascii="Arial" w:hAnsi="Arial" w:cs="Arial"/>
        </w:rPr>
      </w:pPr>
      <w:r w:rsidRPr="00A357AB">
        <w:rPr>
          <w:rFonts w:ascii="Arial" w:hAnsi="Arial" w:cs="Arial"/>
        </w:rPr>
        <w:t>Uploading of tenders onto the e-tender system</w:t>
      </w:r>
      <w:r w:rsidR="001D5011">
        <w:rPr>
          <w:rFonts w:ascii="Arial" w:hAnsi="Arial" w:cs="Arial"/>
        </w:rPr>
        <w:t>; and</w:t>
      </w:r>
    </w:p>
    <w:p w:rsidR="00A357AB" w:rsidRPr="00A357AB" w:rsidRDefault="00A357AB" w:rsidP="00E6446A">
      <w:pPr>
        <w:pStyle w:val="Default"/>
        <w:numPr>
          <w:ilvl w:val="0"/>
          <w:numId w:val="5"/>
        </w:numPr>
        <w:tabs>
          <w:tab w:val="clear" w:pos="720"/>
          <w:tab w:val="num" w:pos="1134"/>
        </w:tabs>
        <w:ind w:left="1134" w:hanging="425"/>
        <w:jc w:val="both"/>
        <w:rPr>
          <w:rFonts w:ascii="Arial" w:hAnsi="Arial" w:cs="Arial"/>
        </w:rPr>
      </w:pPr>
      <w:r w:rsidRPr="00A357AB">
        <w:rPr>
          <w:rFonts w:ascii="Arial" w:hAnsi="Arial" w:cs="Arial"/>
        </w:rPr>
        <w:t>Preparing e-catalogues for upload</w:t>
      </w:r>
      <w:r w:rsidR="001D5011">
        <w:rPr>
          <w:rFonts w:ascii="Arial" w:hAnsi="Arial" w:cs="Arial"/>
        </w:rPr>
        <w:t>.</w:t>
      </w:r>
    </w:p>
    <w:p w:rsidR="00A357AB" w:rsidRPr="00A357AB" w:rsidRDefault="00A357AB" w:rsidP="00A357AB">
      <w:pPr>
        <w:pStyle w:val="Default"/>
        <w:jc w:val="both"/>
        <w:rPr>
          <w:rFonts w:ascii="Arial" w:hAnsi="Arial" w:cs="Arial"/>
        </w:rPr>
      </w:pPr>
    </w:p>
    <w:p w:rsidR="00A357AB" w:rsidRPr="00A357AB" w:rsidRDefault="00A357AB" w:rsidP="00B53883">
      <w:pPr>
        <w:pStyle w:val="Default"/>
        <w:ind w:left="567" w:hanging="567"/>
        <w:jc w:val="both"/>
        <w:rPr>
          <w:rFonts w:ascii="Arial" w:hAnsi="Arial" w:cs="Arial"/>
        </w:rPr>
      </w:pPr>
      <w:r w:rsidRPr="00A357AB">
        <w:rPr>
          <w:rFonts w:ascii="Arial" w:hAnsi="Arial" w:cs="Arial"/>
        </w:rPr>
        <w:t>5.</w:t>
      </w:r>
      <w:r w:rsidRPr="00A357AB">
        <w:rPr>
          <w:rFonts w:ascii="Arial" w:hAnsi="Arial" w:cs="Arial"/>
        </w:rPr>
        <w:tab/>
        <w:t>Contract management for existing contracts/frameworks allocated by the Senior Category Manager, tasks may include:</w:t>
      </w:r>
    </w:p>
    <w:p w:rsidR="00A357AB" w:rsidRPr="00A357AB" w:rsidRDefault="00A357AB" w:rsidP="00A357AB">
      <w:pPr>
        <w:pStyle w:val="Default"/>
        <w:ind w:left="720" w:hanging="720"/>
        <w:rPr>
          <w:rFonts w:ascii="Arial" w:hAnsi="Arial" w:cs="Arial"/>
        </w:rPr>
      </w:pPr>
    </w:p>
    <w:p w:rsidR="00A357AB" w:rsidRPr="00A357AB" w:rsidRDefault="00A357AB" w:rsidP="00B53883">
      <w:pPr>
        <w:pStyle w:val="Default"/>
        <w:numPr>
          <w:ilvl w:val="0"/>
          <w:numId w:val="5"/>
        </w:numPr>
        <w:tabs>
          <w:tab w:val="clear" w:pos="720"/>
          <w:tab w:val="num" w:pos="1134"/>
        </w:tabs>
        <w:ind w:left="1134" w:hanging="425"/>
        <w:rPr>
          <w:rFonts w:ascii="Arial" w:hAnsi="Arial" w:cs="Arial"/>
        </w:rPr>
      </w:pPr>
      <w:r w:rsidRPr="00A357AB">
        <w:rPr>
          <w:rFonts w:ascii="Arial" w:hAnsi="Arial" w:cs="Arial"/>
        </w:rPr>
        <w:t xml:space="preserve">Analysing </w:t>
      </w:r>
      <w:r w:rsidR="00B53883">
        <w:rPr>
          <w:rFonts w:ascii="Arial" w:hAnsi="Arial" w:cs="Arial"/>
        </w:rPr>
        <w:t xml:space="preserve">procurement reports </w:t>
      </w:r>
      <w:r w:rsidRPr="00A357AB">
        <w:rPr>
          <w:rFonts w:ascii="Arial" w:hAnsi="Arial" w:cs="Arial"/>
        </w:rPr>
        <w:t xml:space="preserve">to minimise contract leakage and maverick expenditure within a number of categories of spend. </w:t>
      </w:r>
    </w:p>
    <w:p w:rsidR="00A357AB" w:rsidRPr="00A357AB" w:rsidRDefault="00A357AB" w:rsidP="00B53883">
      <w:pPr>
        <w:pStyle w:val="Default"/>
        <w:numPr>
          <w:ilvl w:val="0"/>
          <w:numId w:val="5"/>
        </w:numPr>
        <w:tabs>
          <w:tab w:val="clear" w:pos="720"/>
          <w:tab w:val="num" w:pos="1134"/>
        </w:tabs>
        <w:ind w:left="1134" w:hanging="425"/>
        <w:rPr>
          <w:rFonts w:ascii="Arial" w:hAnsi="Arial" w:cs="Arial"/>
        </w:rPr>
      </w:pPr>
      <w:r w:rsidRPr="00A357AB">
        <w:rPr>
          <w:rFonts w:ascii="Arial" w:hAnsi="Arial" w:cs="Arial"/>
        </w:rPr>
        <w:t xml:space="preserve">Analyse e-catalogue expenditure and validate catalogues to ensure they represent value </w:t>
      </w:r>
      <w:r w:rsidRPr="00A357AB">
        <w:rPr>
          <w:rFonts w:ascii="Arial" w:hAnsi="Arial" w:cs="Arial"/>
        </w:rPr>
        <w:tab/>
        <w:t xml:space="preserve">for money and ensure timely amendments are advised to the E-Business team. </w:t>
      </w:r>
    </w:p>
    <w:p w:rsidR="00A357AB" w:rsidRPr="00A357AB" w:rsidRDefault="00A357AB" w:rsidP="00B53883">
      <w:pPr>
        <w:pStyle w:val="Default"/>
        <w:numPr>
          <w:ilvl w:val="0"/>
          <w:numId w:val="5"/>
        </w:numPr>
        <w:tabs>
          <w:tab w:val="clear" w:pos="720"/>
          <w:tab w:val="num" w:pos="1134"/>
        </w:tabs>
        <w:ind w:left="1134" w:hanging="425"/>
        <w:rPr>
          <w:rFonts w:ascii="Arial" w:hAnsi="Arial" w:cs="Arial"/>
        </w:rPr>
      </w:pPr>
      <w:r w:rsidRPr="00A357AB">
        <w:rPr>
          <w:rFonts w:ascii="Arial" w:hAnsi="Arial" w:cs="Arial"/>
        </w:rPr>
        <w:t>Regularly review contract performance, compliance and contract leakage in allocated categories of spend, and develop appropriate action plans in conjunction with the</w:t>
      </w:r>
      <w:r w:rsidR="00B53883">
        <w:rPr>
          <w:rFonts w:ascii="Arial" w:hAnsi="Arial" w:cs="Arial"/>
        </w:rPr>
        <w:t xml:space="preserve"> </w:t>
      </w:r>
      <w:r w:rsidRPr="00A357AB">
        <w:rPr>
          <w:rFonts w:ascii="Arial" w:hAnsi="Arial" w:cs="Arial"/>
        </w:rPr>
        <w:t xml:space="preserve">appropriate category manager. </w:t>
      </w:r>
    </w:p>
    <w:p w:rsidR="00A357AB" w:rsidRPr="00A357AB" w:rsidRDefault="00A357AB" w:rsidP="00B53883">
      <w:pPr>
        <w:pStyle w:val="Default"/>
        <w:numPr>
          <w:ilvl w:val="0"/>
          <w:numId w:val="5"/>
        </w:numPr>
        <w:tabs>
          <w:tab w:val="clear" w:pos="720"/>
          <w:tab w:val="num" w:pos="1134"/>
        </w:tabs>
        <w:ind w:left="1134" w:hanging="425"/>
        <w:rPr>
          <w:rFonts w:ascii="Arial" w:hAnsi="Arial" w:cs="Arial"/>
        </w:rPr>
      </w:pPr>
      <w:r w:rsidRPr="00A357AB">
        <w:rPr>
          <w:rFonts w:ascii="Arial" w:hAnsi="Arial" w:cs="Arial"/>
        </w:rPr>
        <w:t>Identify areas of potential savings or opportunities in allocated categories of spend and report back to Senior Category Managers or Category Managers.</w:t>
      </w:r>
    </w:p>
    <w:p w:rsidR="00A357AB" w:rsidRPr="00A357AB" w:rsidRDefault="00A357AB" w:rsidP="00A357AB">
      <w:pPr>
        <w:pStyle w:val="Default"/>
        <w:jc w:val="both"/>
        <w:rPr>
          <w:rFonts w:ascii="Arial" w:hAnsi="Arial" w:cs="Arial"/>
        </w:rPr>
      </w:pPr>
    </w:p>
    <w:p w:rsidR="00A357AB" w:rsidRPr="00A357AB" w:rsidRDefault="00A357AB" w:rsidP="00A357AB">
      <w:pPr>
        <w:pStyle w:val="Default"/>
        <w:ind w:left="720" w:hanging="720"/>
        <w:jc w:val="both"/>
        <w:rPr>
          <w:rFonts w:ascii="Arial" w:hAnsi="Arial" w:cs="Arial"/>
        </w:rPr>
      </w:pPr>
      <w:r w:rsidRPr="00A357AB">
        <w:rPr>
          <w:rFonts w:ascii="Arial" w:hAnsi="Arial" w:cs="Arial"/>
        </w:rPr>
        <w:lastRenderedPageBreak/>
        <w:t>6.</w:t>
      </w:r>
      <w:r w:rsidRPr="00A357AB">
        <w:rPr>
          <w:rFonts w:ascii="Arial" w:hAnsi="Arial" w:cs="Arial"/>
        </w:rPr>
        <w:tab/>
        <w:t xml:space="preserve">To maintain an accurate working knowledge of relevant procurement legislation, and emerging government agendas in order to provide professional advice as required. </w:t>
      </w:r>
    </w:p>
    <w:p w:rsidR="00C4513D" w:rsidRDefault="00C4513D" w:rsidP="00A357AB">
      <w:pPr>
        <w:pStyle w:val="Default"/>
        <w:ind w:left="720" w:hanging="720"/>
        <w:jc w:val="both"/>
        <w:rPr>
          <w:rFonts w:ascii="Arial" w:hAnsi="Arial" w:cs="Arial"/>
        </w:rPr>
      </w:pPr>
    </w:p>
    <w:p w:rsidR="00C4513D" w:rsidRDefault="00C4513D" w:rsidP="00A357AB">
      <w:pPr>
        <w:pStyle w:val="Default"/>
        <w:ind w:left="720" w:hanging="720"/>
        <w:jc w:val="both"/>
        <w:rPr>
          <w:rFonts w:ascii="Arial" w:hAnsi="Arial" w:cs="Arial"/>
        </w:rPr>
      </w:pPr>
      <w:r>
        <w:rPr>
          <w:rFonts w:ascii="Arial" w:hAnsi="Arial" w:cs="Arial"/>
        </w:rPr>
        <w:t>Other Duties</w:t>
      </w:r>
    </w:p>
    <w:p w:rsidR="00A357AB" w:rsidRPr="00A357AB" w:rsidRDefault="00A357AB" w:rsidP="00A357AB">
      <w:pPr>
        <w:pStyle w:val="Default"/>
        <w:ind w:left="720" w:hanging="720"/>
        <w:jc w:val="both"/>
        <w:rPr>
          <w:rFonts w:ascii="Arial" w:hAnsi="Arial" w:cs="Arial"/>
        </w:rPr>
      </w:pPr>
      <w:r w:rsidRPr="00A357AB">
        <w:rPr>
          <w:rFonts w:ascii="Arial" w:hAnsi="Arial" w:cs="Arial"/>
        </w:rPr>
        <w:t xml:space="preserve"> </w:t>
      </w:r>
    </w:p>
    <w:p w:rsidR="006444E8" w:rsidRDefault="00C4513D" w:rsidP="00725EEB">
      <w:pPr>
        <w:rPr>
          <w:rFonts w:ascii="Arial" w:hAnsi="Arial" w:cs="Arial"/>
          <w:sz w:val="24"/>
          <w:szCs w:val="24"/>
        </w:rPr>
      </w:pPr>
      <w:bookmarkStart w:id="0" w:name="_GoBack"/>
      <w:bookmarkEnd w:id="0"/>
      <w:r>
        <w:rPr>
          <w:rFonts w:ascii="Arial" w:hAnsi="Arial" w:cs="Arial"/>
          <w:sz w:val="24"/>
          <w:szCs w:val="24"/>
        </w:rPr>
        <w:t>C</w:t>
      </w:r>
      <w:r w:rsidR="006444E8" w:rsidRPr="006444E8">
        <w:rPr>
          <w:rFonts w:ascii="Arial" w:hAnsi="Arial" w:cs="Arial"/>
          <w:sz w:val="24"/>
          <w:szCs w:val="24"/>
        </w:rPr>
        <w:t xml:space="preserve">omply with the principles and requirements of the Data Protection Act </w:t>
      </w:r>
      <w:r w:rsidR="006444E8" w:rsidRPr="006444E8">
        <w:rPr>
          <w:rFonts w:ascii="Arial" w:hAnsi="Arial" w:cs="Arial"/>
          <w:bCs/>
          <w:sz w:val="24"/>
          <w:szCs w:val="24"/>
        </w:rPr>
        <w:t>2018 and GDPR</w:t>
      </w:r>
      <w:r w:rsidR="006444E8" w:rsidRPr="006444E8">
        <w:rPr>
          <w:rFonts w:ascii="Arial" w:hAnsi="Arial" w:cs="Arial"/>
          <w:sz w:val="24"/>
          <w:szCs w:val="24"/>
        </w:rPr>
        <w:t xml:space="preserve"> in relation to the management of Council records and information, and respect the privacy of personal information held by the Council</w:t>
      </w:r>
      <w:r w:rsidR="006444E8" w:rsidRPr="006444E8">
        <w:rPr>
          <w:sz w:val="20"/>
          <w:szCs w:val="20"/>
        </w:rPr>
        <w:t xml:space="preserve"> </w:t>
      </w:r>
      <w:r w:rsidR="006444E8">
        <w:rPr>
          <w:sz w:val="20"/>
          <w:szCs w:val="20"/>
        </w:rPr>
        <w:t>.</w:t>
      </w:r>
    </w:p>
    <w:p w:rsidR="00203BAF" w:rsidRDefault="00725EEB" w:rsidP="00725EEB">
      <w:pPr>
        <w:rPr>
          <w:rFonts w:ascii="Arial" w:hAnsi="Arial" w:cs="Arial"/>
          <w:sz w:val="24"/>
          <w:szCs w:val="24"/>
        </w:rPr>
      </w:pPr>
      <w:r>
        <w:rPr>
          <w:rFonts w:ascii="Arial" w:hAnsi="Arial" w:cs="Arial"/>
          <w:sz w:val="24"/>
          <w:szCs w:val="24"/>
        </w:rPr>
        <w:t>Comply with the principles and requirements of the F</w:t>
      </w:r>
      <w:r w:rsidR="00203BAF">
        <w:rPr>
          <w:rFonts w:ascii="Arial" w:hAnsi="Arial" w:cs="Arial"/>
          <w:sz w:val="24"/>
          <w:szCs w:val="24"/>
        </w:rPr>
        <w:t>reedom of Information Act 2000</w:t>
      </w:r>
    </w:p>
    <w:p w:rsidR="00725EEB" w:rsidRDefault="00725EEB" w:rsidP="00725EEB">
      <w:pPr>
        <w:rPr>
          <w:rFonts w:ascii="Arial" w:hAnsi="Arial" w:cs="Arial"/>
          <w:sz w:val="24"/>
          <w:szCs w:val="24"/>
        </w:rPr>
      </w:pPr>
      <w:r>
        <w:rPr>
          <w:rFonts w:ascii="Arial" w:hAnsi="Arial" w:cs="Arial"/>
          <w:sz w:val="24"/>
          <w:szCs w:val="24"/>
        </w:rPr>
        <w:t>Comply with the Council’s information security standards, and requirements for the management and handling of information; Use Council information only for authorised purposes.</w:t>
      </w:r>
    </w:p>
    <w:p w:rsidR="0084094B" w:rsidRPr="008907BF" w:rsidRDefault="0084094B" w:rsidP="0084094B">
      <w:pPr>
        <w:tabs>
          <w:tab w:val="left" w:pos="720"/>
        </w:tabs>
        <w:rPr>
          <w:rFonts w:ascii="Arial" w:hAnsi="Arial" w:cs="Arial"/>
        </w:rPr>
      </w:pPr>
      <w:r>
        <w:rPr>
          <w:rFonts w:ascii="Arial" w:hAnsi="Arial" w:cs="Arial"/>
          <w:sz w:val="24"/>
          <w:szCs w:val="24"/>
        </w:rPr>
        <w:t xml:space="preserve">Carry out </w:t>
      </w:r>
      <w:r w:rsidRPr="008907BF">
        <w:rPr>
          <w:rFonts w:ascii="Arial" w:hAnsi="Arial" w:cs="Arial"/>
          <w:sz w:val="24"/>
          <w:szCs w:val="24"/>
        </w:rPr>
        <w:t>duties with full regard to the Council’s Equality policies, Code of Conduct and all other Council policies.</w:t>
      </w:r>
    </w:p>
    <w:p w:rsidR="0084094B" w:rsidRPr="008907BF" w:rsidRDefault="0084094B" w:rsidP="0084094B">
      <w:pPr>
        <w:pStyle w:val="Title"/>
        <w:tabs>
          <w:tab w:val="left" w:pos="720"/>
        </w:tabs>
        <w:jc w:val="left"/>
        <w:rPr>
          <w:rFonts w:ascii="Arial" w:hAnsi="Arial" w:cs="Arial"/>
          <w:b w:val="0"/>
          <w:bCs w:val="0"/>
          <w:i w:val="0"/>
          <w:iCs w:val="0"/>
          <w:szCs w:val="24"/>
          <w:lang w:val="en-GB"/>
        </w:rPr>
      </w:pPr>
      <w:r>
        <w:rPr>
          <w:rFonts w:ascii="Arial" w:hAnsi="Arial" w:cs="Arial"/>
          <w:b w:val="0"/>
          <w:bCs w:val="0"/>
          <w:i w:val="0"/>
          <w:iCs w:val="0"/>
          <w:szCs w:val="24"/>
          <w:lang w:val="en-GB"/>
        </w:rPr>
        <w:t>C</w:t>
      </w:r>
      <w:r w:rsidRPr="008907BF">
        <w:rPr>
          <w:rFonts w:ascii="Arial" w:hAnsi="Arial" w:cs="Arial"/>
          <w:b w:val="0"/>
          <w:bCs w:val="0"/>
          <w:i w:val="0"/>
          <w:iCs w:val="0"/>
          <w:szCs w:val="24"/>
          <w:lang w:val="en-GB"/>
        </w:rPr>
        <w:t>omply with the Council’s Health and Safety policy, rules and regulations and with Health and Safety legislation.</w:t>
      </w:r>
    </w:p>
    <w:p w:rsidR="0084094B" w:rsidRPr="008907BF" w:rsidRDefault="0084094B" w:rsidP="0084094B">
      <w:pPr>
        <w:pStyle w:val="Title"/>
        <w:shd w:val="clear" w:color="auto" w:fill="FFFFFF"/>
        <w:tabs>
          <w:tab w:val="left" w:pos="720"/>
        </w:tabs>
        <w:spacing w:before="100" w:after="100"/>
        <w:jc w:val="left"/>
        <w:rPr>
          <w:rFonts w:ascii="Arial" w:hAnsi="Arial"/>
          <w:b w:val="0"/>
          <w:i w:val="0"/>
          <w:color w:val="565656"/>
          <w:szCs w:val="24"/>
          <w:lang w:val="en-US"/>
        </w:rPr>
      </w:pPr>
      <w:r w:rsidRPr="008907BF">
        <w:rPr>
          <w:rFonts w:ascii="Arial" w:hAnsi="Arial" w:cs="Arial"/>
          <w:b w:val="0"/>
          <w:i w:val="0"/>
          <w:szCs w:val="24"/>
        </w:rPr>
        <w:t>Comply with the principles and requirements in relation to the management of Counc</w:t>
      </w:r>
      <w:r>
        <w:rPr>
          <w:rFonts w:ascii="Arial" w:hAnsi="Arial" w:cs="Arial"/>
          <w:b w:val="0"/>
          <w:i w:val="0"/>
          <w:szCs w:val="24"/>
        </w:rPr>
        <w:t xml:space="preserve">il records and information ; </w:t>
      </w:r>
      <w:r w:rsidRPr="008907BF">
        <w:rPr>
          <w:rFonts w:ascii="Arial" w:hAnsi="Arial" w:cs="Arial"/>
          <w:b w:val="0"/>
          <w:i w:val="0"/>
          <w:szCs w:val="24"/>
        </w:rPr>
        <w:t>respect the privacy and personal information held by the Council</w:t>
      </w:r>
      <w:r w:rsidR="00854078">
        <w:rPr>
          <w:rFonts w:ascii="Arial" w:hAnsi="Arial" w:cs="Arial"/>
          <w:b w:val="0"/>
          <w:i w:val="0"/>
          <w:szCs w:val="24"/>
        </w:rPr>
        <w:t>.</w:t>
      </w:r>
    </w:p>
    <w:p w:rsidR="00B6266A" w:rsidRDefault="00B6266A" w:rsidP="00B038D0">
      <w:pPr>
        <w:rPr>
          <w:rFonts w:ascii="Arial" w:hAnsi="Arial" w:cs="Arial"/>
          <w:b/>
          <w:sz w:val="24"/>
          <w:szCs w:val="24"/>
        </w:rPr>
      </w:pPr>
    </w:p>
    <w:sectPr w:rsidR="00B62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1A49"/>
    <w:multiLevelType w:val="hybridMultilevel"/>
    <w:tmpl w:val="DBB2CC1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14484CC5"/>
    <w:multiLevelType w:val="hybridMultilevel"/>
    <w:tmpl w:val="1EAE41D0"/>
    <w:lvl w:ilvl="0" w:tplc="0809000F">
      <w:start w:val="3"/>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1E055B83"/>
    <w:multiLevelType w:val="hybridMultilevel"/>
    <w:tmpl w:val="E800C3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nsid w:val="2A216EC8"/>
    <w:multiLevelType w:val="hybridMultilevel"/>
    <w:tmpl w:val="FFB46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5D71CA"/>
    <w:multiLevelType w:val="hybridMultilevel"/>
    <w:tmpl w:val="5B149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DF0FBF"/>
    <w:multiLevelType w:val="hybridMultilevel"/>
    <w:tmpl w:val="932C6874"/>
    <w:styleLink w:val="ImportedStyle1"/>
    <w:lvl w:ilvl="0" w:tplc="8B34CAF4">
      <w:start w:val="1"/>
      <w:numFmt w:val="bullet"/>
      <w:lvlText w:val="•"/>
      <w:lvlJc w:val="left"/>
      <w:pPr>
        <w:tabs>
          <w:tab w:val="left" w:pos="720"/>
        </w:tabs>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8A4258">
      <w:start w:val="1"/>
      <w:numFmt w:val="bullet"/>
      <w:lvlText w:val="o"/>
      <w:lvlJc w:val="left"/>
      <w:pPr>
        <w:tabs>
          <w:tab w:val="left" w:pos="720"/>
        </w:tabs>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BCE9AA">
      <w:start w:val="1"/>
      <w:numFmt w:val="bullet"/>
      <w:lvlText w:val="▪"/>
      <w:lvlJc w:val="left"/>
      <w:pPr>
        <w:tabs>
          <w:tab w:val="left" w:pos="720"/>
        </w:tabs>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B8F236">
      <w:start w:val="1"/>
      <w:numFmt w:val="bullet"/>
      <w:lvlText w:val="▪"/>
      <w:lvlJc w:val="left"/>
      <w:pPr>
        <w:tabs>
          <w:tab w:val="left" w:pos="720"/>
        </w:tabs>
        <w:ind w:left="27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22833FC">
      <w:start w:val="1"/>
      <w:numFmt w:val="bullet"/>
      <w:lvlText w:val="▪"/>
      <w:lvlJc w:val="left"/>
      <w:pPr>
        <w:tabs>
          <w:tab w:val="left" w:pos="720"/>
        </w:tabs>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E0055E">
      <w:start w:val="1"/>
      <w:numFmt w:val="bullet"/>
      <w:lvlText w:val="▪"/>
      <w:lvlJc w:val="left"/>
      <w:pPr>
        <w:tabs>
          <w:tab w:val="left" w:pos="720"/>
        </w:tabs>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5875F2">
      <w:start w:val="1"/>
      <w:numFmt w:val="bullet"/>
      <w:lvlText w:val="▪"/>
      <w:lvlJc w:val="left"/>
      <w:pPr>
        <w:tabs>
          <w:tab w:val="left" w:pos="720"/>
        </w:tabs>
        <w:ind w:left="48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AD65FB6">
      <w:start w:val="1"/>
      <w:numFmt w:val="bullet"/>
      <w:lvlText w:val="▪"/>
      <w:lvlJc w:val="left"/>
      <w:pPr>
        <w:tabs>
          <w:tab w:val="left" w:pos="720"/>
        </w:tabs>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9CB96C">
      <w:start w:val="1"/>
      <w:numFmt w:val="bullet"/>
      <w:lvlText w:val="▪"/>
      <w:lvlJc w:val="left"/>
      <w:pPr>
        <w:tabs>
          <w:tab w:val="left" w:pos="720"/>
        </w:tabs>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4F6406E2"/>
    <w:multiLevelType w:val="hybridMultilevel"/>
    <w:tmpl w:val="932C6874"/>
    <w:numStyleLink w:val="ImportedStyle1"/>
  </w:abstractNum>
  <w:abstractNum w:abstractNumId="7">
    <w:nsid w:val="58FF6967"/>
    <w:multiLevelType w:val="hybridMultilevel"/>
    <w:tmpl w:val="E968DBA8"/>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num w:numId="1">
    <w:abstractNumId w:val="5"/>
  </w:num>
  <w:num w:numId="2">
    <w:abstractNumId w:val="6"/>
  </w:num>
  <w:num w:numId="3">
    <w:abstractNumId w:val="7"/>
  </w:num>
  <w:num w:numId="4">
    <w:abstractNumId w:val="0"/>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D0"/>
    <w:rsid w:val="0009671B"/>
    <w:rsid w:val="000D6E73"/>
    <w:rsid w:val="00130EEB"/>
    <w:rsid w:val="001864C5"/>
    <w:rsid w:val="001D5011"/>
    <w:rsid w:val="00203BAF"/>
    <w:rsid w:val="0026019B"/>
    <w:rsid w:val="002747C7"/>
    <w:rsid w:val="003C6D32"/>
    <w:rsid w:val="00411358"/>
    <w:rsid w:val="0044322A"/>
    <w:rsid w:val="00443FF3"/>
    <w:rsid w:val="00474E66"/>
    <w:rsid w:val="004F47A8"/>
    <w:rsid w:val="0059214B"/>
    <w:rsid w:val="005E4B43"/>
    <w:rsid w:val="006444E8"/>
    <w:rsid w:val="006C14D2"/>
    <w:rsid w:val="006D3AE7"/>
    <w:rsid w:val="006D6404"/>
    <w:rsid w:val="00725EEB"/>
    <w:rsid w:val="0084094B"/>
    <w:rsid w:val="00846D9F"/>
    <w:rsid w:val="00854078"/>
    <w:rsid w:val="008801C5"/>
    <w:rsid w:val="008907BF"/>
    <w:rsid w:val="00974E4E"/>
    <w:rsid w:val="00A357AB"/>
    <w:rsid w:val="00A370F9"/>
    <w:rsid w:val="00A652F7"/>
    <w:rsid w:val="00A746E8"/>
    <w:rsid w:val="00AA6DC7"/>
    <w:rsid w:val="00B038D0"/>
    <w:rsid w:val="00B30CDE"/>
    <w:rsid w:val="00B53883"/>
    <w:rsid w:val="00B6266A"/>
    <w:rsid w:val="00B7000A"/>
    <w:rsid w:val="00BB5777"/>
    <w:rsid w:val="00C32EC1"/>
    <w:rsid w:val="00C4513D"/>
    <w:rsid w:val="00C7594E"/>
    <w:rsid w:val="00C82543"/>
    <w:rsid w:val="00D02907"/>
    <w:rsid w:val="00D46715"/>
    <w:rsid w:val="00D47AF6"/>
    <w:rsid w:val="00E54E46"/>
    <w:rsid w:val="00E6446A"/>
    <w:rsid w:val="00EC17B1"/>
    <w:rsid w:val="00ED51B4"/>
    <w:rsid w:val="00EE0B69"/>
    <w:rsid w:val="00F31D86"/>
    <w:rsid w:val="00F3212E"/>
    <w:rsid w:val="00F33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8D0"/>
    <w:rPr>
      <w:rFonts w:ascii="Tahoma" w:hAnsi="Tahoma" w:cs="Tahoma"/>
      <w:sz w:val="16"/>
      <w:szCs w:val="16"/>
    </w:rPr>
  </w:style>
  <w:style w:type="numbering" w:customStyle="1" w:styleId="ImportedStyle1">
    <w:name w:val="Imported Style 1"/>
    <w:rsid w:val="008907BF"/>
    <w:pPr>
      <w:numPr>
        <w:numId w:val="1"/>
      </w:numPr>
    </w:pPr>
  </w:style>
  <w:style w:type="paragraph" w:styleId="Title">
    <w:name w:val="Title"/>
    <w:basedOn w:val="Normal"/>
    <w:link w:val="TitleChar"/>
    <w:qFormat/>
    <w:rsid w:val="008907BF"/>
    <w:pPr>
      <w:spacing w:after="0" w:line="240" w:lineRule="auto"/>
      <w:jc w:val="center"/>
    </w:pPr>
    <w:rPr>
      <w:rFonts w:ascii="Times New Roman" w:eastAsia="MS Mincho" w:hAnsi="Times New Roman" w:cs="Times New Roman"/>
      <w:b/>
      <w:bCs/>
      <w:i/>
      <w:iCs/>
      <w:sz w:val="24"/>
      <w:szCs w:val="20"/>
      <w:lang w:val="fr-FR"/>
    </w:rPr>
  </w:style>
  <w:style w:type="character" w:customStyle="1" w:styleId="TitleChar">
    <w:name w:val="Title Char"/>
    <w:basedOn w:val="DefaultParagraphFont"/>
    <w:link w:val="Title"/>
    <w:rsid w:val="008907BF"/>
    <w:rPr>
      <w:rFonts w:ascii="Times New Roman" w:eastAsia="MS Mincho" w:hAnsi="Times New Roman" w:cs="Times New Roman"/>
      <w:b/>
      <w:bCs/>
      <w:i/>
      <w:iCs/>
      <w:sz w:val="24"/>
      <w:szCs w:val="20"/>
      <w:lang w:val="fr-FR"/>
    </w:rPr>
  </w:style>
  <w:style w:type="paragraph" w:styleId="ListParagraph">
    <w:name w:val="List Paragraph"/>
    <w:basedOn w:val="Normal"/>
    <w:uiPriority w:val="34"/>
    <w:qFormat/>
    <w:rsid w:val="008907BF"/>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paragraph" w:customStyle="1" w:styleId="Default">
    <w:name w:val="Default"/>
    <w:uiPriority w:val="99"/>
    <w:rsid w:val="00A357A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8D0"/>
    <w:rPr>
      <w:rFonts w:ascii="Tahoma" w:hAnsi="Tahoma" w:cs="Tahoma"/>
      <w:sz w:val="16"/>
      <w:szCs w:val="16"/>
    </w:rPr>
  </w:style>
  <w:style w:type="numbering" w:customStyle="1" w:styleId="ImportedStyle1">
    <w:name w:val="Imported Style 1"/>
    <w:rsid w:val="008907BF"/>
    <w:pPr>
      <w:numPr>
        <w:numId w:val="1"/>
      </w:numPr>
    </w:pPr>
  </w:style>
  <w:style w:type="paragraph" w:styleId="Title">
    <w:name w:val="Title"/>
    <w:basedOn w:val="Normal"/>
    <w:link w:val="TitleChar"/>
    <w:qFormat/>
    <w:rsid w:val="008907BF"/>
    <w:pPr>
      <w:spacing w:after="0" w:line="240" w:lineRule="auto"/>
      <w:jc w:val="center"/>
    </w:pPr>
    <w:rPr>
      <w:rFonts w:ascii="Times New Roman" w:eastAsia="MS Mincho" w:hAnsi="Times New Roman" w:cs="Times New Roman"/>
      <w:b/>
      <w:bCs/>
      <w:i/>
      <w:iCs/>
      <w:sz w:val="24"/>
      <w:szCs w:val="20"/>
      <w:lang w:val="fr-FR"/>
    </w:rPr>
  </w:style>
  <w:style w:type="character" w:customStyle="1" w:styleId="TitleChar">
    <w:name w:val="Title Char"/>
    <w:basedOn w:val="DefaultParagraphFont"/>
    <w:link w:val="Title"/>
    <w:rsid w:val="008907BF"/>
    <w:rPr>
      <w:rFonts w:ascii="Times New Roman" w:eastAsia="MS Mincho" w:hAnsi="Times New Roman" w:cs="Times New Roman"/>
      <w:b/>
      <w:bCs/>
      <w:i/>
      <w:iCs/>
      <w:sz w:val="24"/>
      <w:szCs w:val="20"/>
      <w:lang w:val="fr-FR"/>
    </w:rPr>
  </w:style>
  <w:style w:type="paragraph" w:styleId="ListParagraph">
    <w:name w:val="List Paragraph"/>
    <w:basedOn w:val="Normal"/>
    <w:uiPriority w:val="34"/>
    <w:qFormat/>
    <w:rsid w:val="008907BF"/>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paragraph" w:customStyle="1" w:styleId="Default">
    <w:name w:val="Default"/>
    <w:uiPriority w:val="99"/>
    <w:rsid w:val="00A357A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3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Parkinson</dc:creator>
  <cp:lastModifiedBy>Lisa Seaman</cp:lastModifiedBy>
  <cp:revision>2</cp:revision>
  <cp:lastPrinted>2017-10-24T14:29:00Z</cp:lastPrinted>
  <dcterms:created xsi:type="dcterms:W3CDTF">2018-10-09T15:07:00Z</dcterms:created>
  <dcterms:modified xsi:type="dcterms:W3CDTF">2018-10-09T15:07:00Z</dcterms:modified>
</cp:coreProperties>
</file>