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8F4" w:rsidRPr="004875C7" w:rsidRDefault="00D87CEC">
      <w:pPr>
        <w:rPr>
          <w:b/>
        </w:rPr>
      </w:pPr>
      <w:r>
        <w:rPr>
          <w:b/>
        </w:rPr>
        <w:t>TITLE OF POST</w:t>
      </w:r>
      <w:r w:rsidR="00D858F4">
        <w:rPr>
          <w:b/>
        </w:rPr>
        <w:t xml:space="preserve">: </w:t>
      </w:r>
      <w:r w:rsidR="00D858F4">
        <w:rPr>
          <w:b/>
        </w:rPr>
        <w:tab/>
      </w:r>
      <w:r w:rsidR="00D858F4">
        <w:rPr>
          <w:b/>
        </w:rPr>
        <w:tab/>
      </w:r>
      <w:r w:rsidR="00D858F4">
        <w:rPr>
          <w:b/>
        </w:rPr>
        <w:tab/>
      </w:r>
      <w:r w:rsidR="004875C7" w:rsidRPr="004875C7">
        <w:rPr>
          <w:b/>
        </w:rPr>
        <w:t xml:space="preserve">PRECISION TECHNICIAN </w:t>
      </w:r>
    </w:p>
    <w:p w:rsidR="00D858F4" w:rsidRPr="004875C7" w:rsidRDefault="00D858F4">
      <w:pPr>
        <w:rPr>
          <w:b/>
        </w:rPr>
      </w:pPr>
    </w:p>
    <w:p w:rsidR="00D858F4" w:rsidRPr="004875C7" w:rsidRDefault="004875C7">
      <w:pPr>
        <w:ind w:left="3600" w:hanging="3600"/>
        <w:rPr>
          <w:b/>
        </w:rPr>
      </w:pPr>
      <w:r w:rsidRPr="004875C7">
        <w:rPr>
          <w:b/>
        </w:rPr>
        <w:t xml:space="preserve">GRADE: </w:t>
      </w:r>
      <w:r w:rsidRPr="004875C7">
        <w:rPr>
          <w:b/>
        </w:rPr>
        <w:tab/>
        <w:t>SCALE 5 (SCP 22-25)</w:t>
      </w:r>
    </w:p>
    <w:p w:rsidR="00D858F4" w:rsidRPr="004875C7" w:rsidRDefault="00D858F4">
      <w:pPr>
        <w:ind w:left="3600" w:hanging="3600"/>
        <w:rPr>
          <w:b/>
        </w:rPr>
      </w:pPr>
    </w:p>
    <w:p w:rsidR="00D858F4" w:rsidRPr="004875C7" w:rsidRDefault="004875C7">
      <w:pPr>
        <w:ind w:left="3600" w:hanging="3600"/>
        <w:rPr>
          <w:b/>
        </w:rPr>
      </w:pPr>
      <w:r w:rsidRPr="004875C7">
        <w:rPr>
          <w:b/>
        </w:rPr>
        <w:t>RESPONSIBLE TO:</w:t>
      </w:r>
      <w:r w:rsidRPr="004875C7">
        <w:rPr>
          <w:b/>
        </w:rPr>
        <w:tab/>
        <w:t>WORKSHOP TEAM LEADER</w:t>
      </w:r>
    </w:p>
    <w:p w:rsidR="00D87CEC" w:rsidRDefault="00D87CEC">
      <w:pPr>
        <w:ind w:left="3600" w:hanging="3600"/>
        <w:rPr>
          <w:b/>
        </w:rPr>
      </w:pPr>
    </w:p>
    <w:p w:rsidR="00D87CEC" w:rsidRDefault="00D87CEC" w:rsidP="00D87CEC">
      <w:pPr>
        <w:pBdr>
          <w:top w:val="single" w:sz="12" w:space="1" w:color="auto"/>
          <w:bottom w:val="single" w:sz="12" w:space="1" w:color="auto"/>
        </w:pBdr>
        <w:ind w:left="3600" w:hanging="3600"/>
        <w:rPr>
          <w:b/>
        </w:rPr>
      </w:pPr>
    </w:p>
    <w:p w:rsidR="00D858F4" w:rsidRDefault="00D87CEC" w:rsidP="00D87CEC">
      <w:pPr>
        <w:pBdr>
          <w:top w:val="single" w:sz="12" w:space="1" w:color="auto"/>
          <w:bottom w:val="single" w:sz="12" w:space="1" w:color="auto"/>
        </w:pBdr>
        <w:ind w:left="3600" w:hanging="3600"/>
      </w:pPr>
      <w:r>
        <w:rPr>
          <w:b/>
        </w:rPr>
        <w:t>MAIN PURPOSE OF JOB</w:t>
      </w:r>
      <w:r w:rsidR="00D858F4">
        <w:rPr>
          <w:b/>
        </w:rPr>
        <w:t xml:space="preserve">: </w:t>
      </w:r>
      <w:r w:rsidR="00D858F4">
        <w:rPr>
          <w:b/>
        </w:rPr>
        <w:tab/>
      </w:r>
      <w:r w:rsidR="00D858F4">
        <w:t>To operate as a member of a team responsible for maintaining, repairing, modifying and testing Operational Equipment, with primary responsibility for all powered cutting and lifting equipment.</w:t>
      </w:r>
    </w:p>
    <w:p w:rsidR="00D858F4" w:rsidRDefault="00D858F4" w:rsidP="00D87CEC">
      <w:pPr>
        <w:pBdr>
          <w:top w:val="single" w:sz="12" w:space="1" w:color="auto"/>
          <w:bottom w:val="single" w:sz="12" w:space="1" w:color="auto"/>
        </w:pBdr>
      </w:pPr>
    </w:p>
    <w:p w:rsidR="00D87CEC" w:rsidRDefault="00D87CEC">
      <w:pPr>
        <w:pStyle w:val="Heading1"/>
      </w:pPr>
    </w:p>
    <w:p w:rsidR="00D858F4" w:rsidRDefault="00D858F4">
      <w:pPr>
        <w:pStyle w:val="Heading1"/>
      </w:pPr>
      <w:r>
        <w:t xml:space="preserve">MAIN DUTIES AND RESPONSIBILITIES </w:t>
      </w:r>
    </w:p>
    <w:p w:rsidR="00D858F4" w:rsidRDefault="00D858F4">
      <w:pPr>
        <w:rPr>
          <w:b/>
        </w:rPr>
      </w:pPr>
    </w:p>
    <w:p w:rsidR="00D858F4" w:rsidRPr="00D87CEC" w:rsidRDefault="00D87CEC">
      <w:pPr>
        <w:pStyle w:val="Header"/>
        <w:tabs>
          <w:tab w:val="clear" w:pos="4153"/>
          <w:tab w:val="clear" w:pos="8306"/>
        </w:tabs>
        <w:rPr>
          <w:b/>
        </w:rPr>
      </w:pPr>
      <w:r w:rsidRPr="00D87CEC">
        <w:rPr>
          <w:b/>
        </w:rPr>
        <w:t>1</w:t>
      </w:r>
      <w:r w:rsidRPr="00D87CEC">
        <w:rPr>
          <w:b/>
        </w:rPr>
        <w:tab/>
        <w:t>GENERAL DUTIES</w:t>
      </w:r>
    </w:p>
    <w:p w:rsidR="00D858F4" w:rsidRDefault="00D858F4"/>
    <w:p w:rsidR="00D87CEC" w:rsidRDefault="00D87CEC" w:rsidP="00B36D21">
      <w:pPr>
        <w:numPr>
          <w:ilvl w:val="1"/>
          <w:numId w:val="4"/>
        </w:numPr>
      </w:pPr>
      <w:r w:rsidRPr="00F5561F">
        <w:t>To promote the Service vision, ‘Creating the safest community.’</w:t>
      </w:r>
    </w:p>
    <w:p w:rsidR="00B36D21" w:rsidRDefault="00B36D21" w:rsidP="00B36D21">
      <w:pPr>
        <w:ind w:left="720"/>
      </w:pPr>
    </w:p>
    <w:p w:rsidR="00B36D21" w:rsidRPr="00B36D21" w:rsidRDefault="00B36D21" w:rsidP="00B36D21">
      <w:pPr>
        <w:numPr>
          <w:ilvl w:val="1"/>
          <w:numId w:val="4"/>
        </w:numPr>
      </w:pPr>
      <w:r w:rsidRPr="00B36D21">
        <w:t xml:space="preserve">To ensure that all policies and procedures within the function are adhered to and in accordance with regulations, lean thinking and value for money principles. </w:t>
      </w:r>
    </w:p>
    <w:p w:rsidR="00D87CEC" w:rsidRPr="00F5561F" w:rsidRDefault="00D87CEC">
      <w:pPr>
        <w:ind w:left="720" w:hanging="720"/>
      </w:pPr>
    </w:p>
    <w:p w:rsidR="00D858F4" w:rsidRPr="00F5561F" w:rsidRDefault="00B36D21">
      <w:pPr>
        <w:ind w:left="720" w:hanging="720"/>
      </w:pPr>
      <w:r>
        <w:t>1.3</w:t>
      </w:r>
      <w:r w:rsidR="00D87CEC" w:rsidRPr="00F5561F">
        <w:tab/>
      </w:r>
      <w:r w:rsidR="00D858F4" w:rsidRPr="00F5561F">
        <w:t>To comply with all Statutory and Fire Service requirements in relation to periodic servicing/testing of equipment and to maintain the necessary records.</w:t>
      </w:r>
    </w:p>
    <w:p w:rsidR="00D858F4" w:rsidRPr="00F5561F" w:rsidRDefault="00D858F4"/>
    <w:p w:rsidR="00D858F4" w:rsidRPr="00F5561F" w:rsidRDefault="00B36D21">
      <w:pPr>
        <w:ind w:left="720" w:hanging="720"/>
      </w:pPr>
      <w:r>
        <w:t>1.4</w:t>
      </w:r>
      <w:r w:rsidR="00D858F4" w:rsidRPr="00F5561F">
        <w:tab/>
        <w:t>To repair, service, modify and test, as necessary, the full range of powered cutting and lifting equipment to manufacturers’ specifications, in line with current servicing routines.</w:t>
      </w:r>
    </w:p>
    <w:p w:rsidR="00D858F4" w:rsidRPr="00F5561F" w:rsidRDefault="00D858F4"/>
    <w:p w:rsidR="00B36D21" w:rsidRDefault="00B36D21" w:rsidP="00B36D21">
      <w:pPr>
        <w:ind w:left="720" w:hanging="720"/>
      </w:pPr>
      <w:r>
        <w:t>1.5</w:t>
      </w:r>
      <w:r w:rsidR="00D858F4" w:rsidRPr="00F5561F">
        <w:tab/>
      </w:r>
      <w:r w:rsidRPr="00F5561F">
        <w:t>To undertake the repair, servicing, testing, and preventative maintena</w:t>
      </w:r>
      <w:r>
        <w:t>nce of hydraulic and pneumatic equipment.</w:t>
      </w:r>
    </w:p>
    <w:p w:rsidR="00D858F4" w:rsidRPr="00F5561F" w:rsidRDefault="00D858F4"/>
    <w:p w:rsidR="00D858F4" w:rsidRPr="00F5561F" w:rsidRDefault="00B36D21">
      <w:pPr>
        <w:ind w:left="720" w:hanging="720"/>
      </w:pPr>
      <w:r>
        <w:t>1.6</w:t>
      </w:r>
      <w:r w:rsidR="00D858F4" w:rsidRPr="00F5561F">
        <w:tab/>
        <w:t>To undertake the repair, servicing, testing</w:t>
      </w:r>
      <w:r w:rsidR="009E44C1" w:rsidRPr="00F5561F">
        <w:t>,</w:t>
      </w:r>
      <w:r w:rsidR="00D858F4" w:rsidRPr="00F5561F">
        <w:t xml:space="preserve"> and preventative maintenance of other equipment as directed. </w:t>
      </w:r>
    </w:p>
    <w:p w:rsidR="00D87CEC" w:rsidRPr="00F5561F" w:rsidRDefault="00D87CEC">
      <w:pPr>
        <w:ind w:left="720" w:hanging="720"/>
      </w:pPr>
    </w:p>
    <w:p w:rsidR="00D87CEC" w:rsidRPr="00F5561F" w:rsidRDefault="00B36D21">
      <w:pPr>
        <w:ind w:left="720" w:hanging="720"/>
      </w:pPr>
      <w:r>
        <w:t>1.7</w:t>
      </w:r>
      <w:r w:rsidR="00D87CEC" w:rsidRPr="00F5561F">
        <w:tab/>
      </w:r>
      <w:r w:rsidR="00C85A6B" w:rsidRPr="00C85A6B">
        <w:t>To meet the transport requirements of the role using vehicles e.g. vehicles, appliances and forklifts to visit sites and collect materials/equipment and relocate such items as necessary.</w:t>
      </w:r>
    </w:p>
    <w:p w:rsidR="00D87CEC" w:rsidRPr="00F5561F" w:rsidRDefault="00D87CEC">
      <w:pPr>
        <w:ind w:left="720" w:hanging="720"/>
      </w:pPr>
    </w:p>
    <w:p w:rsidR="00D87CEC" w:rsidRPr="00F5561F" w:rsidRDefault="00B36D21">
      <w:pPr>
        <w:ind w:left="720" w:hanging="720"/>
      </w:pPr>
      <w:r>
        <w:t>1.8</w:t>
      </w:r>
      <w:r w:rsidR="00D87CEC" w:rsidRPr="00F5561F">
        <w:tab/>
        <w:t>To undertake general clerical duties appropriate to the post.</w:t>
      </w:r>
    </w:p>
    <w:p w:rsidR="00D87CEC" w:rsidRPr="00F5561F" w:rsidRDefault="00D87CEC">
      <w:pPr>
        <w:ind w:left="720" w:hanging="720"/>
      </w:pPr>
    </w:p>
    <w:p w:rsidR="00D87CEC" w:rsidRPr="00F5561F" w:rsidRDefault="00B36D21">
      <w:pPr>
        <w:ind w:left="720" w:hanging="720"/>
      </w:pPr>
      <w:r>
        <w:t>1.9</w:t>
      </w:r>
      <w:r w:rsidR="00D87CEC" w:rsidRPr="00F5561F">
        <w:tab/>
        <w:t>To ensure the cleanliness, serviceability and security of the work</w:t>
      </w:r>
      <w:r w:rsidR="004F02A6">
        <w:t xml:space="preserve"> </w:t>
      </w:r>
      <w:r w:rsidR="00D87CEC" w:rsidRPr="00F5561F">
        <w:t>base.</w:t>
      </w:r>
    </w:p>
    <w:p w:rsidR="00D858F4" w:rsidRPr="00F5561F" w:rsidRDefault="00D858F4"/>
    <w:p w:rsidR="00D858F4" w:rsidRPr="00F5561F" w:rsidRDefault="00B36D21" w:rsidP="00D87CEC">
      <w:pPr>
        <w:ind w:left="720" w:hanging="720"/>
      </w:pPr>
      <w:r>
        <w:t>1.10</w:t>
      </w:r>
      <w:r w:rsidR="00D858F4" w:rsidRPr="00F5561F">
        <w:tab/>
        <w:t>To maintain stock records and ensure that levels of servicing spares are adequate to provide an efficient repair service.</w:t>
      </w:r>
    </w:p>
    <w:p w:rsidR="00D858F4" w:rsidRPr="00F5561F" w:rsidRDefault="00D858F4"/>
    <w:p w:rsidR="00D858F4" w:rsidRPr="00F5561F" w:rsidRDefault="00B36D21">
      <w:r>
        <w:t>1.11</w:t>
      </w:r>
      <w:r w:rsidR="00D858F4" w:rsidRPr="00F5561F">
        <w:tab/>
        <w:t>To function, as required, off site from the work</w:t>
      </w:r>
      <w:r w:rsidR="004F02A6">
        <w:t xml:space="preserve"> </w:t>
      </w:r>
      <w:r w:rsidR="00D858F4" w:rsidRPr="00F5561F">
        <w:t>base.</w:t>
      </w:r>
    </w:p>
    <w:p w:rsidR="00D87CEC" w:rsidRPr="00F5561F" w:rsidRDefault="00D87CEC"/>
    <w:p w:rsidR="00D87CEC" w:rsidRPr="00F5561F" w:rsidRDefault="00B36D21" w:rsidP="007B1BDF">
      <w:pPr>
        <w:ind w:left="720" w:hanging="720"/>
      </w:pPr>
      <w:r>
        <w:t>1.12</w:t>
      </w:r>
      <w:r w:rsidR="002459A7">
        <w:tab/>
        <w:t xml:space="preserve">To ensure compliance with the </w:t>
      </w:r>
      <w:r w:rsidR="004F02A6">
        <w:t>General Data Protection Regulations</w:t>
      </w:r>
      <w:r w:rsidR="00D87CEC" w:rsidRPr="00F5561F">
        <w:t xml:space="preserve"> and ensure data security is maintained.</w:t>
      </w:r>
    </w:p>
    <w:p w:rsidR="00D87CEC" w:rsidRPr="00F5561F" w:rsidRDefault="00D87CEC"/>
    <w:p w:rsidR="00D87CEC" w:rsidRPr="00F5561F" w:rsidRDefault="00B36D21">
      <w:r>
        <w:t>1.13</w:t>
      </w:r>
      <w:r w:rsidR="00D87CEC" w:rsidRPr="00F5561F">
        <w:tab/>
        <w:t>To attend internal and external training courses as necessary.</w:t>
      </w:r>
    </w:p>
    <w:p w:rsidR="00D87CEC" w:rsidRPr="00F5561F" w:rsidRDefault="00D87CEC"/>
    <w:p w:rsidR="00D87CEC" w:rsidRPr="00F5561F" w:rsidRDefault="00B36D21">
      <w:r>
        <w:t>1.14</w:t>
      </w:r>
      <w:r w:rsidR="00D87CEC" w:rsidRPr="00F5561F">
        <w:tab/>
        <w:t>To undertake any other duties appropriate to the post.</w:t>
      </w:r>
    </w:p>
    <w:p w:rsidR="00D858F4" w:rsidRPr="00F5561F" w:rsidRDefault="00D858F4" w:rsidP="005C15D9">
      <w:r w:rsidRPr="00F5561F">
        <w:t xml:space="preserve"> </w:t>
      </w:r>
    </w:p>
    <w:p w:rsidR="00D858F4" w:rsidRPr="00F5561F" w:rsidRDefault="00D87CEC">
      <w:pPr>
        <w:ind w:left="720" w:hanging="720"/>
        <w:rPr>
          <w:b/>
        </w:rPr>
      </w:pPr>
      <w:r w:rsidRPr="00F5561F">
        <w:rPr>
          <w:b/>
        </w:rPr>
        <w:t>2</w:t>
      </w:r>
      <w:r w:rsidR="00D858F4" w:rsidRPr="00F5561F">
        <w:rPr>
          <w:b/>
        </w:rPr>
        <w:tab/>
        <w:t xml:space="preserve">HEALTH AND SAFETY (GENERAL </w:t>
      </w:r>
      <w:r w:rsidRPr="00F5561F">
        <w:rPr>
          <w:b/>
        </w:rPr>
        <w:t>POLICY</w:t>
      </w:r>
      <w:r w:rsidR="00D858F4" w:rsidRPr="00F5561F">
        <w:rPr>
          <w:b/>
        </w:rPr>
        <w:t xml:space="preserve">) </w:t>
      </w:r>
    </w:p>
    <w:p w:rsidR="00D858F4" w:rsidRPr="00F5561F" w:rsidRDefault="00D858F4">
      <w:pPr>
        <w:ind w:left="720" w:hanging="720"/>
      </w:pPr>
    </w:p>
    <w:p w:rsidR="005C15D9" w:rsidRPr="005C15D9" w:rsidRDefault="00D87CEC" w:rsidP="005C15D9">
      <w:pPr>
        <w:tabs>
          <w:tab w:val="left" w:pos="-1440"/>
        </w:tabs>
        <w:spacing w:line="240" w:lineRule="exact"/>
        <w:jc w:val="both"/>
      </w:pPr>
      <w:r w:rsidRPr="00F5561F">
        <w:t>2.1</w:t>
      </w:r>
      <w:r w:rsidRPr="00F5561F">
        <w:tab/>
      </w:r>
      <w:r w:rsidR="005C15D9" w:rsidRPr="005C15D9">
        <w:t xml:space="preserve">By reference to current health and safety legislation and the Service's </w:t>
      </w:r>
    </w:p>
    <w:p w:rsidR="005C15D9" w:rsidRPr="005C15D9" w:rsidRDefault="005C15D9" w:rsidP="005C15D9">
      <w:pPr>
        <w:tabs>
          <w:tab w:val="left" w:pos="-1440"/>
        </w:tabs>
        <w:spacing w:line="240" w:lineRule="exact"/>
        <w:jc w:val="both"/>
      </w:pPr>
      <w:r w:rsidRPr="005C15D9">
        <w:tab/>
        <w:t>Health and Safety Policy to ensure that all employees:-</w:t>
      </w:r>
    </w:p>
    <w:p w:rsidR="005C15D9" w:rsidRPr="005C15D9" w:rsidRDefault="005C15D9" w:rsidP="005C15D9">
      <w:pPr>
        <w:tabs>
          <w:tab w:val="left" w:pos="1134"/>
        </w:tabs>
        <w:ind w:left="720"/>
        <w:jc w:val="both"/>
      </w:pPr>
    </w:p>
    <w:p w:rsidR="005C15D9" w:rsidRPr="005C15D9" w:rsidRDefault="005C15D9" w:rsidP="005C15D9">
      <w:pPr>
        <w:widowControl w:val="0"/>
        <w:numPr>
          <w:ilvl w:val="0"/>
          <w:numId w:val="6"/>
        </w:numPr>
        <w:jc w:val="both"/>
      </w:pPr>
      <w:r w:rsidRPr="005C15D9">
        <w:t>Take reasonable care for their own health and safety</w:t>
      </w:r>
    </w:p>
    <w:p w:rsidR="005C15D9" w:rsidRPr="005C15D9" w:rsidRDefault="005C15D9" w:rsidP="005C15D9">
      <w:pPr>
        <w:widowControl w:val="0"/>
        <w:numPr>
          <w:ilvl w:val="0"/>
          <w:numId w:val="6"/>
        </w:numPr>
        <w:jc w:val="both"/>
      </w:pPr>
      <w:r w:rsidRPr="005C15D9">
        <w:t>Consider the safety of other persons who may be affected by their acts or omissions and to cooperate with their employer to perform and comply with any duties or requirements imposed upon them</w:t>
      </w:r>
    </w:p>
    <w:p w:rsidR="005C15D9" w:rsidRPr="005C15D9" w:rsidRDefault="005C15D9" w:rsidP="005C15D9">
      <w:pPr>
        <w:widowControl w:val="0"/>
        <w:numPr>
          <w:ilvl w:val="0"/>
          <w:numId w:val="6"/>
        </w:numPr>
        <w:jc w:val="both"/>
      </w:pPr>
      <w:r w:rsidRPr="005C15D9">
        <w:t>Work with machinery, equipment and substances in accordance with information and training provided</w:t>
      </w:r>
    </w:p>
    <w:p w:rsidR="005C15D9" w:rsidRPr="005C15D9" w:rsidRDefault="005C15D9" w:rsidP="005C15D9">
      <w:pPr>
        <w:widowControl w:val="0"/>
        <w:numPr>
          <w:ilvl w:val="0"/>
          <w:numId w:val="6"/>
        </w:numPr>
        <w:jc w:val="both"/>
      </w:pPr>
      <w:r w:rsidRPr="005C15D9">
        <w:t>Refrain from intentionally misusing or recklessly interfering with anything that has been provided for the purpose of health, safety and welfare</w:t>
      </w:r>
    </w:p>
    <w:p w:rsidR="005C15D9" w:rsidRPr="005C15D9" w:rsidRDefault="005C15D9" w:rsidP="005C15D9">
      <w:pPr>
        <w:widowControl w:val="0"/>
        <w:numPr>
          <w:ilvl w:val="0"/>
          <w:numId w:val="6"/>
        </w:numPr>
        <w:jc w:val="both"/>
      </w:pPr>
      <w:r w:rsidRPr="005C15D9">
        <w:t>Report any hazardous defects in plant and equipment, or shortcomings in the existing safety arrangements, to a responsible person without delay</w:t>
      </w:r>
    </w:p>
    <w:p w:rsidR="00D858F4" w:rsidRPr="00F5561F" w:rsidRDefault="00D858F4"/>
    <w:p w:rsidR="00D858F4" w:rsidRPr="00F5561F" w:rsidRDefault="00D87CEC">
      <w:pPr>
        <w:numPr>
          <w:ilvl w:val="0"/>
          <w:numId w:val="2"/>
        </w:numPr>
        <w:rPr>
          <w:b/>
        </w:rPr>
      </w:pPr>
      <w:r w:rsidRPr="00F5561F">
        <w:rPr>
          <w:b/>
        </w:rPr>
        <w:t>DIVERSITY AND EQUALITY (GENERAL POLICY</w:t>
      </w:r>
      <w:r w:rsidR="00D858F4" w:rsidRPr="00F5561F">
        <w:rPr>
          <w:b/>
        </w:rPr>
        <w:t>)</w:t>
      </w:r>
    </w:p>
    <w:p w:rsidR="00D858F4" w:rsidRPr="00F5561F" w:rsidRDefault="00D858F4"/>
    <w:p w:rsidR="005C15D9" w:rsidRPr="005C15D9" w:rsidRDefault="00D87CEC" w:rsidP="005C15D9">
      <w:pPr>
        <w:ind w:left="709" w:hanging="709"/>
        <w:rPr>
          <w:rFonts w:cs="Arial"/>
        </w:rPr>
      </w:pPr>
      <w:r w:rsidRPr="00F5561F">
        <w:t>3.1</w:t>
      </w:r>
      <w:r w:rsidR="00D858F4" w:rsidRPr="00F5561F">
        <w:tab/>
      </w:r>
      <w:r w:rsidR="005C15D9" w:rsidRPr="005C15D9">
        <w:rPr>
          <w:rFonts w:cs="Arial"/>
        </w:rPr>
        <w:t>To ensure an understanding and commitment to diversity and equality in accordance with Service policies and procedures and demonstrate positive promotion of diversity and equality principles through working to the Service’s core values.</w:t>
      </w:r>
    </w:p>
    <w:p w:rsidR="005C15D9" w:rsidRPr="005C15D9" w:rsidRDefault="005C15D9" w:rsidP="005C15D9">
      <w:pPr>
        <w:rPr>
          <w:rFonts w:cs="Arial"/>
        </w:rPr>
      </w:pPr>
    </w:p>
    <w:p w:rsidR="005C15D9" w:rsidRPr="005C15D9" w:rsidRDefault="005C15D9" w:rsidP="005C15D9">
      <w:pPr>
        <w:ind w:left="709" w:hanging="709"/>
        <w:rPr>
          <w:rFonts w:cs="Arial"/>
        </w:rPr>
      </w:pPr>
      <w:r w:rsidRPr="005C15D9">
        <w:rPr>
          <w:rFonts w:cs="Arial"/>
        </w:rPr>
        <w:t>3.2</w:t>
      </w:r>
      <w:r w:rsidRPr="005C15D9">
        <w:rPr>
          <w:rFonts w:cs="Arial"/>
        </w:rPr>
        <w:tab/>
        <w:t xml:space="preserve">To champion the principles of diversity and equality and provide appropriate advice, guidance and support. </w:t>
      </w:r>
    </w:p>
    <w:p w:rsidR="005C15D9" w:rsidRPr="005C15D9" w:rsidRDefault="005C15D9" w:rsidP="005C15D9">
      <w:pPr>
        <w:rPr>
          <w:rFonts w:cs="Arial"/>
        </w:rPr>
      </w:pPr>
    </w:p>
    <w:p w:rsidR="005C15D9" w:rsidRPr="005C15D9" w:rsidRDefault="005C15D9" w:rsidP="005C15D9">
      <w:pPr>
        <w:ind w:left="709" w:hanging="709"/>
        <w:rPr>
          <w:rFonts w:cs="Arial"/>
        </w:rPr>
      </w:pPr>
      <w:r w:rsidRPr="005C15D9">
        <w:rPr>
          <w:rFonts w:cs="Arial"/>
        </w:rPr>
        <w:t>3.3</w:t>
      </w:r>
      <w:r w:rsidRPr="005C15D9">
        <w:rPr>
          <w:rFonts w:cs="Arial"/>
        </w:rPr>
        <w:tab/>
        <w:t xml:space="preserve">To challenge inappropriate behaviour and non-compliance with diversity and equality policies, procedures and principles. </w:t>
      </w:r>
    </w:p>
    <w:p w:rsidR="007B1BDF" w:rsidRPr="00F5561F" w:rsidRDefault="007B1BDF" w:rsidP="00D87CEC">
      <w:pPr>
        <w:ind w:left="720" w:hanging="720"/>
      </w:pPr>
    </w:p>
    <w:p w:rsidR="007B1BDF" w:rsidRDefault="007B1BDF" w:rsidP="005C15D9">
      <w:pPr>
        <w:numPr>
          <w:ilvl w:val="0"/>
          <w:numId w:val="2"/>
        </w:numPr>
        <w:rPr>
          <w:b/>
        </w:rPr>
      </w:pPr>
      <w:r w:rsidRPr="00F5561F">
        <w:rPr>
          <w:b/>
        </w:rPr>
        <w:t xml:space="preserve">SAFEGUARDING </w:t>
      </w:r>
    </w:p>
    <w:p w:rsidR="005C15D9" w:rsidRPr="00F5561F" w:rsidRDefault="005C15D9" w:rsidP="005C15D9">
      <w:pPr>
        <w:ind w:left="720"/>
      </w:pPr>
    </w:p>
    <w:p w:rsidR="007B1BDF" w:rsidRPr="00F5561F" w:rsidRDefault="007B1BDF" w:rsidP="00D87CEC">
      <w:pPr>
        <w:ind w:left="720" w:hanging="720"/>
      </w:pPr>
      <w:r w:rsidRPr="00F5561F">
        <w:t>4.1</w:t>
      </w:r>
      <w:r w:rsidRPr="00F5561F">
        <w:tab/>
        <w:t>To promote the applicat</w:t>
      </w:r>
      <w:bookmarkStart w:id="0" w:name="_GoBack"/>
      <w:bookmarkEnd w:id="0"/>
      <w:r w:rsidRPr="00F5561F">
        <w:t>ion of the Authority’s Safeguarding Policies.</w:t>
      </w:r>
    </w:p>
    <w:p w:rsidR="007B1BDF" w:rsidRPr="00F5561F" w:rsidRDefault="007B1BDF" w:rsidP="00D87CEC">
      <w:pPr>
        <w:ind w:left="720" w:hanging="720"/>
      </w:pPr>
    </w:p>
    <w:p w:rsidR="007B1BDF" w:rsidRPr="00F5561F" w:rsidRDefault="007B1BDF" w:rsidP="00D87CEC">
      <w:pPr>
        <w:ind w:left="720" w:hanging="720"/>
        <w:rPr>
          <w:b/>
        </w:rPr>
      </w:pPr>
      <w:r w:rsidRPr="00F5561F">
        <w:rPr>
          <w:b/>
        </w:rPr>
        <w:t>5</w:t>
      </w:r>
      <w:r w:rsidRPr="00F5561F">
        <w:rPr>
          <w:b/>
        </w:rPr>
        <w:tab/>
        <w:t>ENVIRONMENT STRATEGY</w:t>
      </w:r>
    </w:p>
    <w:p w:rsidR="007B1BDF" w:rsidRPr="00F5561F" w:rsidRDefault="007B1BDF" w:rsidP="00D87CEC">
      <w:pPr>
        <w:ind w:left="720" w:hanging="720"/>
        <w:rPr>
          <w:b/>
        </w:rPr>
      </w:pPr>
    </w:p>
    <w:p w:rsidR="007B1BDF" w:rsidRDefault="007B1BDF" w:rsidP="00D87CEC">
      <w:pPr>
        <w:ind w:left="720" w:hanging="720"/>
      </w:pPr>
      <w:r w:rsidRPr="00F5561F">
        <w:t>5.1</w:t>
      </w:r>
      <w:r w:rsidRPr="00F5561F">
        <w:tab/>
        <w:t>To demonstrate an understanding and commitment to the Service’s Environment Strategy, in relation to the environment and carbon reduction policie</w:t>
      </w:r>
      <w:r w:rsidRPr="004F02A6">
        <w:t>s.</w:t>
      </w:r>
    </w:p>
    <w:sectPr w:rsidR="007B1BDF" w:rsidSect="007B1BDF">
      <w:headerReference w:type="even" r:id="rId7"/>
      <w:headerReference w:type="default" r:id="rId8"/>
      <w:footerReference w:type="default" r:id="rId9"/>
      <w:headerReference w:type="first" r:id="rId10"/>
      <w:pgSz w:w="11906" w:h="16838" w:code="9"/>
      <w:pgMar w:top="1418"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89E" w:rsidRDefault="0031589E">
      <w:r>
        <w:separator/>
      </w:r>
    </w:p>
  </w:endnote>
  <w:endnote w:type="continuationSeparator" w:id="0">
    <w:p w:rsidR="0031589E" w:rsidRDefault="00315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BDF" w:rsidRPr="007B1BDF" w:rsidRDefault="007B1BDF">
    <w:pPr>
      <w:pStyle w:val="Footer"/>
      <w:rPr>
        <w:sz w:val="20"/>
      </w:rPr>
    </w:pPr>
    <w:r>
      <w:rPr>
        <w:sz w:val="20"/>
      </w:rPr>
      <w:t xml:space="preserve">This version – </w:t>
    </w:r>
    <w:r w:rsidR="007F7FDA">
      <w:rPr>
        <w:sz w:val="20"/>
      </w:rPr>
      <w:t>08/2016 (AI</w:t>
    </w:r>
    <w:r>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89E" w:rsidRDefault="0031589E">
      <w:r>
        <w:separator/>
      </w:r>
    </w:p>
  </w:footnote>
  <w:footnote w:type="continuationSeparator" w:id="0">
    <w:p w:rsidR="0031589E" w:rsidRDefault="00315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FDA" w:rsidRDefault="005C15D9" w:rsidP="005C15D9">
    <w:pPr>
      <w:pStyle w:val="Header"/>
      <w:jc w:val="center"/>
      <w:rPr>
        <w:rFonts w:ascii="Arial Unicode MS" w:eastAsia="Arial Unicode MS" w:hAnsi="Arial Unicode MS" w:cs="Arial Unicode MS"/>
        <w:color w:val="000000"/>
        <w:sz w:val="17"/>
      </w:rPr>
    </w:pPr>
    <w:bookmarkStart w:id="1" w:name="aliashMicrosoftOffice1HeaderEvenPages"/>
    <w:r w:rsidRPr="005C15D9">
      <w:rPr>
        <w:rFonts w:ascii="Arial Unicode MS" w:eastAsia="Arial Unicode MS" w:hAnsi="Arial Unicode MS" w:cs="Arial Unicode MS"/>
        <w:color w:val="000000"/>
        <w:sz w:val="17"/>
      </w:rPr>
      <w:t xml:space="preserve">OFFICIAL </w:t>
    </w:r>
  </w:p>
  <w:bookmarkEnd w:id="1"/>
  <w:p w:rsidR="005C15D9" w:rsidRDefault="005C15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D9" w:rsidRDefault="005C15D9" w:rsidP="005C15D9">
    <w:pPr>
      <w:pStyle w:val="Header"/>
      <w:jc w:val="center"/>
      <w:rPr>
        <w:rFonts w:ascii="Arial Unicode MS" w:eastAsia="Arial Unicode MS" w:hAnsi="Arial Unicode MS" w:cs="Arial Unicode MS"/>
        <w:color w:val="000000"/>
        <w:sz w:val="17"/>
      </w:rPr>
    </w:pPr>
    <w:bookmarkStart w:id="2" w:name="aliashMicrosoftOffice1HeaderPrimary"/>
    <w:r w:rsidRPr="005C15D9">
      <w:rPr>
        <w:rFonts w:ascii="Arial Unicode MS" w:eastAsia="Arial Unicode MS" w:hAnsi="Arial Unicode MS" w:cs="Arial Unicode MS"/>
        <w:color w:val="000000"/>
        <w:sz w:val="17"/>
      </w:rPr>
      <w:t xml:space="preserve">OFFICIAL </w:t>
    </w:r>
  </w:p>
  <w:bookmarkEnd w:id="2"/>
  <w:p w:rsidR="00D858F4" w:rsidRPr="007B1BDF" w:rsidRDefault="004875C7">
    <w:pPr>
      <w:pStyle w:val="Header"/>
      <w:jc w:val="right"/>
      <w:rPr>
        <w:sz w:val="20"/>
      </w:rPr>
    </w:pPr>
    <w:r>
      <w:rPr>
        <w:sz w:val="20"/>
      </w:rPr>
      <w:t>TSC04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FDA" w:rsidRDefault="005C15D9" w:rsidP="005C15D9">
    <w:pPr>
      <w:pStyle w:val="Header"/>
      <w:jc w:val="center"/>
      <w:rPr>
        <w:rFonts w:ascii="Arial Unicode MS" w:eastAsia="Arial Unicode MS" w:hAnsi="Arial Unicode MS" w:cs="Arial Unicode MS"/>
        <w:color w:val="000000"/>
        <w:sz w:val="17"/>
      </w:rPr>
    </w:pPr>
    <w:bookmarkStart w:id="3" w:name="aliashMicrosoftOffice1HeaderFirstPage"/>
    <w:r w:rsidRPr="005C15D9">
      <w:rPr>
        <w:rFonts w:ascii="Arial Unicode MS" w:eastAsia="Arial Unicode MS" w:hAnsi="Arial Unicode MS" w:cs="Arial Unicode MS"/>
        <w:color w:val="000000"/>
        <w:sz w:val="17"/>
      </w:rPr>
      <w:t xml:space="preserve">OFFICIAL </w:t>
    </w:r>
  </w:p>
  <w:bookmarkEnd w:id="3"/>
  <w:p w:rsidR="005C15D9" w:rsidRDefault="005C15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20990"/>
    <w:multiLevelType w:val="multilevel"/>
    <w:tmpl w:val="FE1E6D0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1F91412"/>
    <w:multiLevelType w:val="multilevel"/>
    <w:tmpl w:val="5658E07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DD33C33"/>
    <w:multiLevelType w:val="multilevel"/>
    <w:tmpl w:val="FC2E30B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F275846"/>
    <w:multiLevelType w:val="hybridMultilevel"/>
    <w:tmpl w:val="7FDA56B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7CD7926"/>
    <w:multiLevelType w:val="multilevel"/>
    <w:tmpl w:val="D81C3E5E"/>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6F073275"/>
    <w:multiLevelType w:val="hybridMultilevel"/>
    <w:tmpl w:val="D6BC97F8"/>
    <w:lvl w:ilvl="0" w:tplc="61F20A36">
      <w:start w:val="1"/>
      <w:numFmt w:val="bullet"/>
      <w:lvlText w:val=""/>
      <w:lvlJc w:val="left"/>
      <w:pPr>
        <w:tabs>
          <w:tab w:val="num" w:pos="1117"/>
        </w:tabs>
        <w:ind w:left="1060" w:hanging="33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44C1"/>
    <w:rsid w:val="000E0247"/>
    <w:rsid w:val="002459A7"/>
    <w:rsid w:val="002F6014"/>
    <w:rsid w:val="0031589E"/>
    <w:rsid w:val="00342F5B"/>
    <w:rsid w:val="004875C7"/>
    <w:rsid w:val="004F02A6"/>
    <w:rsid w:val="00580EBE"/>
    <w:rsid w:val="005C15D9"/>
    <w:rsid w:val="007B1BDF"/>
    <w:rsid w:val="007F7FDA"/>
    <w:rsid w:val="00804E33"/>
    <w:rsid w:val="009E44C1"/>
    <w:rsid w:val="00A81933"/>
    <w:rsid w:val="00A83D38"/>
    <w:rsid w:val="00B36D21"/>
    <w:rsid w:val="00BB5661"/>
    <w:rsid w:val="00BC1146"/>
    <w:rsid w:val="00C85A6B"/>
    <w:rsid w:val="00CA0947"/>
    <w:rsid w:val="00D858F4"/>
    <w:rsid w:val="00D87CEC"/>
    <w:rsid w:val="00F5561F"/>
    <w:rsid w:val="00F90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84E06C6"/>
  <w15:docId w15:val="{5CDD336F-08DB-4CF9-B91D-78DF5EDEF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419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TITLE OF POST :</vt:lpstr>
    </vt:vector>
  </TitlesOfParts>
  <Company>Tyne and Wear Fire Brigade</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POST :</dc:title>
  <dc:creator>bhqwp5</dc:creator>
  <cp:lastModifiedBy>Gemma White</cp:lastModifiedBy>
  <cp:revision>3</cp:revision>
  <cp:lastPrinted>2011-07-01T14:05:00Z</cp:lastPrinted>
  <dcterms:created xsi:type="dcterms:W3CDTF">2018-10-19T14:40:00Z</dcterms:created>
  <dcterms:modified xsi:type="dcterms:W3CDTF">2018-10-19T14:41:00Z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d3088e6c-cd5f-4226-9e4e-cf400cefe767</vt:lpwstr>
  </property>
  <property fmtid="{D5CDD505-2E9C-101B-9397-08002B2CF9AE}" pid="3" name="TWFRSClassification">
    <vt:lpwstr>OFFICIAL</vt:lpwstr>
  </property>
</Properties>
</file>