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tabs>
          <w:tab w:val="center" w:pos="7700"/>
          <w:tab w:val="right" w:pos="14040"/>
          <w:tab w:val="right" w:pos="15400"/>
        </w:tabs>
        <w:ind w:left="5040" w:right="98" w:firstLine="720"/>
        <w:contextualSpacing w:val="0"/>
        <w:rPr>
          <w:sz w:val="24"/>
          <w:szCs w:val="24"/>
        </w:rPr>
      </w:pPr>
      <w:r w:rsidDel="00000000" w:rsidR="00000000" w:rsidRPr="00000000">
        <w:rPr>
          <w:b w:val="1"/>
          <w:sz w:val="24"/>
          <w:szCs w:val="24"/>
          <w:rtl w:val="0"/>
        </w:rPr>
        <w:t xml:space="preserve">Northumberland County Council </w:t>
      </w:r>
      <w:r w:rsidDel="00000000" w:rsidR="00000000" w:rsidRPr="00000000">
        <w:rPr>
          <w:rtl w:val="0"/>
        </w:rPr>
      </w:r>
    </w:p>
    <w:p w:rsidR="00000000" w:rsidDel="00000000" w:rsidP="00000000" w:rsidRDefault="00000000" w:rsidRPr="00000000" w14:paraId="00000001">
      <w:pPr>
        <w:tabs>
          <w:tab w:val="center" w:pos="7700"/>
          <w:tab w:val="right" w:pos="14040"/>
          <w:tab w:val="right" w:pos="15400"/>
        </w:tabs>
        <w:ind w:right="98"/>
        <w:contextualSpacing w:val="0"/>
        <w:jc w:val="center"/>
        <w:rPr>
          <w:sz w:val="24"/>
          <w:szCs w:val="24"/>
        </w:rPr>
      </w:pPr>
      <w:r w:rsidDel="00000000" w:rsidR="00000000" w:rsidRPr="00000000">
        <w:rPr>
          <w:b w:val="1"/>
          <w:sz w:val="24"/>
          <w:szCs w:val="24"/>
          <w:rtl w:val="0"/>
        </w:rPr>
        <w:t xml:space="preserve">JOB DESCRIPTION</w:t>
      </w:r>
      <w:r w:rsidDel="00000000" w:rsidR="00000000" w:rsidRPr="00000000">
        <w:rPr>
          <w:rtl w:val="0"/>
        </w:rPr>
      </w:r>
    </w:p>
    <w:p w:rsidR="00000000" w:rsidDel="00000000" w:rsidP="00000000" w:rsidRDefault="00000000" w:rsidRPr="00000000" w14:paraId="00000002">
      <w:pPr>
        <w:tabs>
          <w:tab w:val="center" w:pos="7700"/>
          <w:tab w:val="right" w:pos="14040"/>
          <w:tab w:val="right" w:pos="15400"/>
        </w:tabs>
        <w:ind w:right="98"/>
        <w:contextualSpacing w:val="0"/>
        <w:jc w:val="center"/>
        <w:rPr>
          <w:sz w:val="24"/>
          <w:szCs w:val="24"/>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5"/>
        <w:gridCol w:w="1660"/>
        <w:gridCol w:w="2511"/>
        <w:gridCol w:w="4486"/>
        <w:gridCol w:w="2527"/>
        <w:tblGridChange w:id="0">
          <w:tblGrid>
            <w:gridCol w:w="3275"/>
            <w:gridCol w:w="1660"/>
            <w:gridCol w:w="2511"/>
            <w:gridCol w:w="4486"/>
            <w:gridCol w:w="2527"/>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3">
            <w:pPr>
              <w:contextualSpacing w:val="0"/>
              <w:rPr>
                <w:sz w:val="24"/>
                <w:szCs w:val="24"/>
              </w:rPr>
            </w:pPr>
            <w:r w:rsidDel="00000000" w:rsidR="00000000" w:rsidRPr="00000000">
              <w:rPr>
                <w:b w:val="1"/>
                <w:sz w:val="24"/>
                <w:szCs w:val="24"/>
                <w:rtl w:val="0"/>
              </w:rPr>
              <w:t xml:space="preserve">Post Title: </w:t>
            </w:r>
            <w:r w:rsidDel="00000000" w:rsidR="00000000" w:rsidRPr="00000000">
              <w:rPr>
                <w:sz w:val="24"/>
                <w:szCs w:val="24"/>
                <w:rtl w:val="0"/>
              </w:rPr>
              <w:t xml:space="preserve">Community</w:t>
            </w:r>
            <w:r w:rsidDel="00000000" w:rsidR="00000000" w:rsidRPr="00000000">
              <w:rPr>
                <w:b w:val="1"/>
                <w:sz w:val="24"/>
                <w:szCs w:val="24"/>
                <w:rtl w:val="0"/>
              </w:rPr>
              <w:t xml:space="preserve"> </w:t>
            </w:r>
            <w:r w:rsidDel="00000000" w:rsidR="00000000" w:rsidRPr="00000000">
              <w:rPr>
                <w:sz w:val="24"/>
                <w:szCs w:val="24"/>
                <w:rtl w:val="0"/>
              </w:rPr>
              <w:t xml:space="preserve">Rugby Development Officer</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5">
            <w:pPr>
              <w:contextualSpacing w:val="0"/>
              <w:rPr>
                <w:sz w:val="24"/>
                <w:szCs w:val="24"/>
              </w:rPr>
            </w:pPr>
            <w:r w:rsidDel="00000000" w:rsidR="00000000" w:rsidRPr="00000000">
              <w:rPr>
                <w:b w:val="1"/>
                <w:sz w:val="24"/>
                <w:szCs w:val="24"/>
                <w:rtl w:val="0"/>
              </w:rPr>
              <w:t xml:space="preserve">Director/Service/Sector : </w:t>
            </w:r>
            <w:r w:rsidDel="00000000" w:rsidR="00000000" w:rsidRPr="00000000">
              <w:rPr>
                <w:sz w:val="24"/>
                <w:szCs w:val="24"/>
                <w:rtl w:val="0"/>
              </w:rPr>
              <w:t xml:space="preserve">HR / Sports Development</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7">
            <w:pPr>
              <w:contextualSpacing w:val="0"/>
              <w:rPr>
                <w:sz w:val="24"/>
                <w:szCs w:val="24"/>
              </w:rPr>
            </w:pPr>
            <w:r w:rsidDel="00000000" w:rsidR="00000000" w:rsidRPr="00000000">
              <w:rPr>
                <w:b w:val="1"/>
                <w:sz w:val="24"/>
                <w:szCs w:val="24"/>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14:paraId="00000008">
            <w:pPr>
              <w:contextualSpacing w:val="0"/>
              <w:rPr>
                <w:sz w:val="24"/>
                <w:szCs w:val="24"/>
              </w:rPr>
            </w:pPr>
            <w:r w:rsidDel="00000000" w:rsidR="00000000" w:rsidRPr="00000000">
              <w:rPr>
                <w:b w:val="1"/>
                <w:sz w:val="24"/>
                <w:szCs w:val="24"/>
                <w:rtl w:val="0"/>
              </w:rPr>
              <w:t xml:space="preserve">Band:                  </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A">
            <w:pPr>
              <w:contextualSpacing w:val="0"/>
              <w:rPr>
                <w:sz w:val="24"/>
                <w:szCs w:val="24"/>
              </w:rPr>
            </w:pPr>
            <w:r w:rsidDel="00000000" w:rsidR="00000000" w:rsidRPr="00000000">
              <w:rPr>
                <w:b w:val="1"/>
                <w:sz w:val="24"/>
                <w:szCs w:val="24"/>
                <w:rtl w:val="0"/>
              </w:rPr>
              <w:t xml:space="preserve">Workplace: </w:t>
            </w:r>
            <w:r w:rsidDel="00000000" w:rsidR="00000000" w:rsidRPr="00000000">
              <w:rPr>
                <w:sz w:val="24"/>
                <w:szCs w:val="24"/>
                <w:rtl w:val="0"/>
              </w:rPr>
              <w:t xml:space="preserve">Newcastle University</w:t>
            </w:r>
          </w:p>
        </w:tc>
        <w:tc>
          <w:tcPr>
            <w:vMerge w:val="restart"/>
            <w:tcBorders>
              <w:left w:color="000000" w:space="0" w:sz="4" w:val="single"/>
              <w:right w:color="000000" w:space="0" w:sz="4" w:val="single"/>
            </w:tcBorders>
          </w:tcPr>
          <w:p w:rsidR="00000000" w:rsidDel="00000000" w:rsidP="00000000" w:rsidRDefault="00000000" w:rsidRPr="00000000" w14:paraId="0000000C">
            <w:pPr>
              <w:contextualSpacing w:val="0"/>
              <w:rPr>
                <w:sz w:val="24"/>
                <w:szCs w:val="24"/>
              </w:rPr>
            </w:pPr>
            <w:r w:rsidDel="00000000" w:rsidR="00000000" w:rsidRPr="00000000">
              <w:rPr>
                <w:b w:val="1"/>
                <w:sz w:val="24"/>
                <w:szCs w:val="24"/>
                <w:rtl w:val="0"/>
              </w:rPr>
              <w:t xml:space="preserve">JE ref:</w:t>
            </w: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0E">
            <w:pPr>
              <w:contextualSpacing w:val="0"/>
              <w:rPr>
                <w:sz w:val="24"/>
                <w:szCs w:val="24"/>
              </w:rPr>
            </w:pPr>
            <w:r w:rsidDel="00000000" w:rsidR="00000000" w:rsidRPr="00000000">
              <w:rPr>
                <w:b w:val="1"/>
                <w:sz w:val="24"/>
                <w:szCs w:val="24"/>
                <w:rtl w:val="0"/>
              </w:rPr>
              <w:t xml:space="preserve">Responsible to: </w:t>
            </w:r>
            <w:r w:rsidDel="00000000" w:rsidR="00000000" w:rsidRPr="00000000">
              <w:rPr>
                <w:sz w:val="24"/>
                <w:szCs w:val="24"/>
                <w:rtl w:val="0"/>
              </w:rPr>
              <w:t xml:space="preserve">Sports Development Manager</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0">
            <w:pPr>
              <w:contextualSpacing w:val="0"/>
              <w:rPr>
                <w:sz w:val="24"/>
                <w:szCs w:val="24"/>
              </w:rPr>
            </w:pPr>
            <w:r w:rsidDel="00000000" w:rsidR="00000000" w:rsidRPr="00000000">
              <w:rPr>
                <w:b w:val="1"/>
                <w:sz w:val="24"/>
                <w:szCs w:val="24"/>
                <w:rtl w:val="0"/>
              </w:rPr>
              <w:t xml:space="preserve">Date: FIXED TERM  </w:t>
            </w:r>
            <w:r w:rsidDel="00000000" w:rsidR="00000000" w:rsidRPr="00000000">
              <w:rPr>
                <w:sz w:val="24"/>
                <w:szCs w:val="24"/>
                <w:rtl w:val="0"/>
              </w:rPr>
              <w:t xml:space="preserve">September 2018 to August 30th 2019</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1">
            <w:pPr>
              <w:contextualSpacing w:val="0"/>
              <w:rPr>
                <w:sz w:val="24"/>
                <w:szCs w:val="24"/>
              </w:rPr>
            </w:pPr>
            <w:r w:rsidDel="00000000" w:rsidR="00000000" w:rsidRPr="00000000">
              <w:rPr>
                <w:b w:val="1"/>
                <w:sz w:val="24"/>
                <w:szCs w:val="24"/>
                <w:rtl w:val="0"/>
              </w:rPr>
              <w:t xml:space="preserve">Manager Level: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rtl w:val="0"/>
              </w:rPr>
            </w:r>
          </w:p>
        </w:tc>
      </w:tr>
      <w:tr>
        <w:trPr>
          <w:trHeight w:val="720" w:hRule="atLeast"/>
        </w:trPr>
        <w:tc>
          <w:tcPr>
            <w:gridSpan w:val="5"/>
            <w:tcBorders>
              <w:bottom w:color="000000" w:space="0" w:sz="4" w:val="single"/>
            </w:tcBorders>
          </w:tcPr>
          <w:p w:rsidR="00000000" w:rsidDel="00000000" w:rsidP="00000000" w:rsidRDefault="00000000" w:rsidRPr="00000000" w14:paraId="00000013">
            <w:pPr>
              <w:contextualSpacing w:val="0"/>
              <w:rPr>
                <w:b w:val="1"/>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b w:val="1"/>
                <w:sz w:val="24"/>
                <w:szCs w:val="24"/>
                <w:rtl w:val="0"/>
              </w:rPr>
              <w:t xml:space="preserve">Job Purpose:  </w:t>
            </w: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jc w:val="both"/>
              <w:rPr>
                <w:sz w:val="24"/>
                <w:szCs w:val="24"/>
              </w:rPr>
            </w:pPr>
            <w:r w:rsidDel="00000000" w:rsidR="00000000" w:rsidRPr="00000000">
              <w:rPr>
                <w:sz w:val="24"/>
                <w:szCs w:val="24"/>
                <w:rtl w:val="0"/>
              </w:rPr>
              <w:t xml:space="preserve">To work in collaboration with the RFU, Newcastle, Northumbria Universities and Northumberland Rugby Union Clubs and Northumberland Community to promote and deliver new and existing opportunities, programmes, initiatives, events and projects for students to play social, recreational and semi-competitive rugby and transition to the local community. In addition to support the development of students through officiating, coaching and volunteering opportunities to the benefit of the local community. </w:t>
            </w:r>
          </w:p>
          <w:p w:rsidR="00000000" w:rsidDel="00000000" w:rsidP="00000000" w:rsidRDefault="00000000" w:rsidRPr="00000000" w14:paraId="00000017">
            <w:pPr>
              <w:contextualSpacing w:val="0"/>
              <w:jc w:val="both"/>
              <w:rPr>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D">
            <w:pPr>
              <w:contextualSpacing w:val="0"/>
              <w:rPr>
                <w:sz w:val="24"/>
                <w:szCs w:val="24"/>
              </w:rPr>
            </w:pPr>
            <w:r w:rsidDel="00000000" w:rsidR="00000000" w:rsidRPr="00000000">
              <w:rPr>
                <w:b w:val="1"/>
                <w:sz w:val="24"/>
                <w:szCs w:val="24"/>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E">
            <w:pPr>
              <w:contextualSpacing w:val="0"/>
              <w:jc w:val="right"/>
              <w:rPr>
                <w:sz w:val="24"/>
                <w:szCs w:val="2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Responsibility for volunteer coaches and volunteers</w:t>
            </w:r>
          </w:p>
        </w:tc>
      </w:tr>
      <w:tr>
        <w:trPr>
          <w:trHeight w:val="300" w:hRule="atLeast"/>
        </w:trPr>
        <w:tc>
          <w:tcPr>
            <w:gridSpan w:val="2"/>
            <w:tcBorders>
              <w:top w:color="000000" w:space="0" w:sz="4" w:val="single"/>
            </w:tcBorders>
          </w:tcPr>
          <w:p w:rsidR="00000000" w:rsidDel="00000000" w:rsidP="00000000" w:rsidRDefault="00000000" w:rsidRPr="00000000" w14:paraId="00000022">
            <w:pPr>
              <w:contextualSpacing w:val="0"/>
              <w:jc w:val="right"/>
              <w:rPr>
                <w:sz w:val="24"/>
                <w:szCs w:val="24"/>
              </w:rPr>
            </w:pPr>
            <w:r w:rsidDel="00000000" w:rsidR="00000000" w:rsidRPr="00000000">
              <w:rPr>
                <w:sz w:val="24"/>
                <w:szCs w:val="24"/>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Budget monitoring</w:t>
            </w:r>
          </w:p>
        </w:tc>
      </w:tr>
      <w:tr>
        <w:trPr>
          <w:trHeight w:val="300" w:hRule="atLeast"/>
        </w:trPr>
        <w:tc>
          <w:tcPr>
            <w:gridSpan w:val="2"/>
            <w:tcBorders>
              <w:bottom w:color="000000" w:space="0" w:sz="4" w:val="single"/>
            </w:tcBorders>
          </w:tcPr>
          <w:p w:rsidR="00000000" w:rsidDel="00000000" w:rsidP="00000000" w:rsidRDefault="00000000" w:rsidRPr="00000000" w14:paraId="00000027">
            <w:pPr>
              <w:contextualSpacing w:val="0"/>
              <w:jc w:val="right"/>
              <w:rPr>
                <w:sz w:val="24"/>
                <w:szCs w:val="24"/>
              </w:rPr>
            </w:pPr>
            <w:r w:rsidDel="00000000" w:rsidR="00000000" w:rsidRPr="00000000">
              <w:rPr>
                <w:sz w:val="24"/>
                <w:szCs w:val="24"/>
                <w:rtl w:val="0"/>
              </w:rPr>
              <w:t xml:space="preserve">Physical</w:t>
            </w:r>
          </w:p>
        </w:tc>
        <w:tc>
          <w:tcPr>
            <w:gridSpan w:val="3"/>
            <w:tcBorders>
              <w:bottom w:color="000000" w:space="0" w:sz="4" w:val="single"/>
            </w:tcBorders>
          </w:tcPr>
          <w:p w:rsidR="00000000" w:rsidDel="00000000" w:rsidP="00000000" w:rsidRDefault="00000000" w:rsidRPr="00000000" w14:paraId="00000029">
            <w:pPr>
              <w:contextualSpacing w:val="0"/>
              <w:rPr>
                <w:sz w:val="24"/>
                <w:szCs w:val="24"/>
              </w:rPr>
            </w:pPr>
            <w:r w:rsidDel="00000000" w:rsidR="00000000" w:rsidRPr="00000000">
              <w:rPr>
                <w:sz w:val="24"/>
                <w:szCs w:val="24"/>
                <w:rtl w:val="0"/>
              </w:rPr>
              <w:t xml:space="preserve">Shared responsibility for the careful use of sports equipment. Customer data &amp; information</w:t>
            </w:r>
          </w:p>
        </w:tc>
      </w:tr>
      <w:tr>
        <w:trPr>
          <w:trHeight w:val="300" w:hRule="atLeast"/>
        </w:trPr>
        <w:tc>
          <w:tcPr>
            <w:gridSpan w:val="2"/>
            <w:tcBorders>
              <w:bottom w:color="000000" w:space="0" w:sz="4" w:val="single"/>
            </w:tcBorders>
          </w:tcPr>
          <w:p w:rsidR="00000000" w:rsidDel="00000000" w:rsidP="00000000" w:rsidRDefault="00000000" w:rsidRPr="00000000" w14:paraId="0000002C">
            <w:pPr>
              <w:contextualSpacing w:val="0"/>
              <w:jc w:val="right"/>
              <w:rPr>
                <w:sz w:val="24"/>
                <w:szCs w:val="24"/>
              </w:rPr>
            </w:pPr>
            <w:r w:rsidDel="00000000" w:rsidR="00000000" w:rsidRPr="00000000">
              <w:rPr>
                <w:sz w:val="24"/>
                <w:szCs w:val="24"/>
                <w:rtl w:val="0"/>
              </w:rPr>
              <w:t xml:space="preserve">Clients</w:t>
            </w:r>
          </w:p>
        </w:tc>
        <w:tc>
          <w:tcPr>
            <w:gridSpan w:val="3"/>
            <w:tcBorders>
              <w:bottom w:color="000000" w:space="0" w:sz="4" w:val="single"/>
            </w:tcBorders>
          </w:tcPr>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Duties have a direct impact upon the health and safety of customers - university students, members of the public, adults and children, students of school age and teachers.   </w:t>
            </w:r>
          </w:p>
        </w:tc>
      </w:tr>
      <w:tr>
        <w:tc>
          <w:tcPr>
            <w:gridSpan w:val="5"/>
            <w:tcBorders>
              <w:top w:color="000000" w:space="0" w:sz="4" w:val="single"/>
            </w:tcBorders>
          </w:tcPr>
          <w:p w:rsidR="00000000" w:rsidDel="00000000" w:rsidP="00000000" w:rsidRDefault="00000000" w:rsidRPr="00000000" w14:paraId="00000031">
            <w:pPr>
              <w:contextualSpacing w:val="0"/>
              <w:rPr>
                <w:b w:val="1"/>
                <w:sz w:val="24"/>
                <w:szCs w:val="24"/>
              </w:rPr>
            </w:pPr>
            <w:r w:rsidDel="00000000" w:rsidR="00000000" w:rsidRPr="00000000">
              <w:rPr>
                <w:b w:val="1"/>
                <w:sz w:val="24"/>
                <w:szCs w:val="24"/>
                <w:rtl w:val="0"/>
              </w:rPr>
              <w:t xml:space="preserve">Duties and key result areas:</w:t>
            </w:r>
          </w:p>
          <w:p w:rsidR="00000000" w:rsidDel="00000000" w:rsidP="00000000" w:rsidRDefault="00000000" w:rsidRPr="00000000" w14:paraId="00000032">
            <w:pPr>
              <w:contextualSpacing w:val="0"/>
              <w:jc w:val="both"/>
              <w:rPr>
                <w:b w:val="1"/>
                <w:sz w:val="24"/>
                <w:szCs w:val="24"/>
              </w:rPr>
            </w:pPr>
            <w:r w:rsidDel="00000000" w:rsidR="00000000" w:rsidRPr="00000000">
              <w:rPr>
                <w:b w:val="1"/>
                <w:sz w:val="24"/>
                <w:szCs w:val="24"/>
                <w:rtl w:val="0"/>
              </w:rPr>
              <w:t xml:space="preserve">Organisation and Administration</w:t>
            </w:r>
          </w:p>
          <w:p w:rsidR="00000000" w:rsidDel="00000000" w:rsidP="00000000" w:rsidRDefault="00000000" w:rsidRPr="00000000" w14:paraId="00000033">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form a Rugby Union “Steering Group” to ensure the successful delivery of the cluster rugby union programme.</w:t>
            </w:r>
          </w:p>
          <w:p w:rsidR="00000000" w:rsidDel="00000000" w:rsidP="00000000" w:rsidRDefault="00000000" w:rsidRPr="00000000" w14:paraId="00000034">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develop, implement and monitor, in conjunction with the “Steering Group” members the Cluster Development Action Plan.</w:t>
            </w:r>
          </w:p>
          <w:p w:rsidR="00000000" w:rsidDel="00000000" w:rsidP="00000000" w:rsidRDefault="00000000" w:rsidRPr="00000000" w14:paraId="00000035">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lead the delivery and development of all University Rugby participation and playing programmes to students (non BUCS rugby) across both Northumberland Universities and the local community clubs in line with the Action Plan and associated KPIs.</w:t>
            </w:r>
          </w:p>
          <w:p w:rsidR="00000000" w:rsidDel="00000000" w:rsidP="00000000" w:rsidRDefault="00000000" w:rsidRPr="00000000" w14:paraId="00000036">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work closely with the relevant staff using their experience to plan, coordinate and deliver the programme to keep Northumberland Universities at the forefront of university rugby development in the UK.</w:t>
            </w:r>
          </w:p>
          <w:p w:rsidR="00000000" w:rsidDel="00000000" w:rsidP="00000000" w:rsidRDefault="00000000" w:rsidRPr="00000000" w14:paraId="00000037">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create a high quality rugby programme that is constantly monitored and evaluated to determine the success of each programme including an indexed database of all work conducted with player’s coaches and respective partners and that any key issues are identified and raised early for discussion. </w:t>
            </w:r>
          </w:p>
          <w:p w:rsidR="00000000" w:rsidDel="00000000" w:rsidP="00000000" w:rsidRDefault="00000000" w:rsidRPr="00000000" w14:paraId="00000038">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seek additional funding to help develop the opportunities for the participants and for the ongoing development of the programme. i.e. schemes that help support and fund the development of Young Referees / Coaches &amp; Volunteers.</w:t>
            </w:r>
          </w:p>
          <w:p w:rsidR="00000000" w:rsidDel="00000000" w:rsidP="00000000" w:rsidRDefault="00000000" w:rsidRPr="00000000" w14:paraId="00000039">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Develop co-ordinate and deliver a number of events, consisting of leagues tournaments, and one off events to expand the programme going forward and to ensure that the provision and service is of a high quality expected from such a participation programme.</w:t>
            </w:r>
          </w:p>
          <w:p w:rsidR="00000000" w:rsidDel="00000000" w:rsidP="00000000" w:rsidRDefault="00000000" w:rsidRPr="00000000" w14:paraId="0000003A">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Ensure that the development and delivery of programmes, events, and initiatives operate to budget(s)</w:t>
            </w:r>
          </w:p>
          <w:p w:rsidR="00000000" w:rsidDel="00000000" w:rsidP="00000000" w:rsidRDefault="00000000" w:rsidRPr="00000000" w14:paraId="0000003B">
            <w:pPr>
              <w:ind w:left="720"/>
              <w:contextualSpacing w:val="0"/>
              <w:jc w:val="both"/>
              <w:rPr>
                <w:b w:val="1"/>
                <w:sz w:val="24"/>
                <w:szCs w:val="24"/>
              </w:rPr>
            </w:pPr>
            <w:r w:rsidDel="00000000" w:rsidR="00000000" w:rsidRPr="00000000">
              <w:rPr>
                <w:rtl w:val="0"/>
              </w:rPr>
            </w:r>
          </w:p>
          <w:p w:rsidR="00000000" w:rsidDel="00000000" w:rsidP="00000000" w:rsidRDefault="00000000" w:rsidRPr="00000000" w14:paraId="0000003C">
            <w:pPr>
              <w:contextualSpacing w:val="0"/>
              <w:jc w:val="both"/>
              <w:rPr>
                <w:sz w:val="24"/>
                <w:szCs w:val="24"/>
              </w:rPr>
            </w:pPr>
            <w:r w:rsidDel="00000000" w:rsidR="00000000" w:rsidRPr="00000000">
              <w:rPr>
                <w:b w:val="1"/>
                <w:sz w:val="24"/>
                <w:szCs w:val="24"/>
                <w:rtl w:val="0"/>
              </w:rPr>
              <w:t xml:space="preserve">Coaches and Coaching Officials and Volunteering </w:t>
            </w:r>
            <w:r w:rsidDel="00000000" w:rsidR="00000000" w:rsidRPr="00000000">
              <w:rPr>
                <w:rtl w:val="0"/>
              </w:rPr>
            </w:r>
          </w:p>
          <w:p w:rsidR="00000000" w:rsidDel="00000000" w:rsidP="00000000" w:rsidRDefault="00000000" w:rsidRPr="00000000" w14:paraId="0000003D">
            <w:pPr>
              <w:numPr>
                <w:ilvl w:val="0"/>
                <w:numId w:val="1"/>
              </w:numPr>
              <w:spacing w:after="0" w:before="0" w:lineRule="auto"/>
              <w:ind w:left="720" w:hanging="360"/>
              <w:contextualSpacing w:val="1"/>
              <w:rPr>
                <w:sz w:val="24"/>
                <w:szCs w:val="24"/>
              </w:rPr>
            </w:pPr>
            <w:r w:rsidDel="00000000" w:rsidR="00000000" w:rsidRPr="00000000">
              <w:rPr>
                <w:sz w:val="24"/>
                <w:szCs w:val="24"/>
                <w:rtl w:val="0"/>
              </w:rPr>
              <w:t xml:space="preserve">Coordinate and supervise sports coaches and volunteers assigned to assist delivery of programmes and sessions.</w:t>
            </w:r>
          </w:p>
          <w:p w:rsidR="00000000" w:rsidDel="00000000" w:rsidP="00000000" w:rsidRDefault="00000000" w:rsidRPr="00000000" w14:paraId="0000003E">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oversee, plan and monitor the running and development of all coaching sessions within the programme.</w:t>
            </w:r>
          </w:p>
          <w:p w:rsidR="00000000" w:rsidDel="00000000" w:rsidP="00000000" w:rsidRDefault="00000000" w:rsidRPr="00000000" w14:paraId="0000003F">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Promote Coaching, Officiating and Volunteering programmes and initiatives to extend the rugby union workforce in Northumberland.</w:t>
            </w:r>
          </w:p>
          <w:p w:rsidR="00000000" w:rsidDel="00000000" w:rsidP="00000000" w:rsidRDefault="00000000" w:rsidRPr="00000000" w14:paraId="00000040">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act as a mentor or know where to signpost new coaches, referees and volunteers in order to develop their competencies. Referring coaches, referees and volunteers to the appropriate support services where necessary such as Northumberland Rugby Union.</w:t>
            </w:r>
          </w:p>
          <w:p w:rsidR="00000000" w:rsidDel="00000000" w:rsidP="00000000" w:rsidRDefault="00000000" w:rsidRPr="00000000" w14:paraId="00000041">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support and develop players leadership skills, and applying this to support local clubs. </w:t>
            </w:r>
          </w:p>
          <w:p w:rsidR="00000000" w:rsidDel="00000000" w:rsidP="00000000" w:rsidRDefault="00000000" w:rsidRPr="00000000" w14:paraId="00000042">
            <w:pPr>
              <w:ind w:left="1440"/>
              <w:contextualSpacing w:val="0"/>
              <w:jc w:val="both"/>
              <w:rPr>
                <w:sz w:val="24"/>
                <w:szCs w:val="24"/>
              </w:rPr>
            </w:pPr>
            <w:r w:rsidDel="00000000" w:rsidR="00000000" w:rsidRPr="00000000">
              <w:rPr>
                <w:rtl w:val="0"/>
              </w:rPr>
            </w:r>
          </w:p>
          <w:p w:rsidR="00000000" w:rsidDel="00000000" w:rsidP="00000000" w:rsidRDefault="00000000" w:rsidRPr="00000000" w14:paraId="00000043">
            <w:pPr>
              <w:contextualSpacing w:val="0"/>
              <w:jc w:val="both"/>
              <w:rPr>
                <w:sz w:val="24"/>
                <w:szCs w:val="24"/>
              </w:rPr>
            </w:pPr>
            <w:r w:rsidDel="00000000" w:rsidR="00000000" w:rsidRPr="00000000">
              <w:rPr>
                <w:b w:val="1"/>
                <w:sz w:val="24"/>
                <w:szCs w:val="24"/>
                <w:rtl w:val="0"/>
              </w:rPr>
              <w:t xml:space="preserve">Recruitment and Support of players</w:t>
            </w:r>
            <w:r w:rsidDel="00000000" w:rsidR="00000000" w:rsidRPr="00000000">
              <w:rPr>
                <w:rtl w:val="0"/>
              </w:rPr>
            </w:r>
          </w:p>
          <w:p w:rsidR="00000000" w:rsidDel="00000000" w:rsidP="00000000" w:rsidRDefault="00000000" w:rsidRPr="00000000" w14:paraId="00000044">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work to recruit, support and develop players wishing to further their development in whatever areas they have identified i.e. 02 Touch, Coaching and Refereeing ambitions as well as Intra Mural rugby and transition to local community clubs. </w:t>
            </w:r>
          </w:p>
          <w:p w:rsidR="00000000" w:rsidDel="00000000" w:rsidP="00000000" w:rsidRDefault="00000000" w:rsidRPr="00000000" w14:paraId="00000045">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 contribute to the development of the rugby union recruitment strategy by producing relevant promotional material in order to identify future participants and to promote the rugby opportunities.</w:t>
            </w:r>
          </w:p>
          <w:p w:rsidR="00000000" w:rsidDel="00000000" w:rsidP="00000000" w:rsidRDefault="00000000" w:rsidRPr="00000000" w14:paraId="00000046">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Encouraging new and returning players and identifying pathways for sustainable participation.</w:t>
            </w:r>
          </w:p>
          <w:p w:rsidR="00000000" w:rsidDel="00000000" w:rsidP="00000000" w:rsidRDefault="00000000" w:rsidRPr="00000000" w14:paraId="00000047">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Creating and managing links with rugby clubs to provide rugby opportunities for all players.</w:t>
            </w:r>
          </w:p>
          <w:p w:rsidR="00000000" w:rsidDel="00000000" w:rsidP="00000000" w:rsidRDefault="00000000" w:rsidRPr="00000000" w14:paraId="00000048">
            <w:pPr>
              <w:contextualSpacing w:val="0"/>
              <w:jc w:val="both"/>
              <w:rPr>
                <w:sz w:val="24"/>
                <w:szCs w:val="24"/>
              </w:rPr>
            </w:pPr>
            <w:r w:rsidDel="00000000" w:rsidR="00000000" w:rsidRPr="00000000">
              <w:rPr>
                <w:rtl w:val="0"/>
              </w:rPr>
            </w:r>
          </w:p>
          <w:p w:rsidR="00000000" w:rsidDel="00000000" w:rsidP="00000000" w:rsidRDefault="00000000" w:rsidRPr="00000000" w14:paraId="00000049">
            <w:pPr>
              <w:contextualSpacing w:val="0"/>
              <w:jc w:val="both"/>
              <w:rPr>
                <w:sz w:val="24"/>
                <w:szCs w:val="24"/>
              </w:rPr>
            </w:pPr>
            <w:r w:rsidDel="00000000" w:rsidR="00000000" w:rsidRPr="00000000">
              <w:rPr>
                <w:b w:val="1"/>
                <w:sz w:val="24"/>
                <w:szCs w:val="24"/>
                <w:rtl w:val="0"/>
              </w:rPr>
              <w:t xml:space="preserve">Dimensions</w:t>
            </w:r>
            <w:r w:rsidDel="00000000" w:rsidR="00000000" w:rsidRPr="00000000">
              <w:rPr>
                <w:rtl w:val="0"/>
              </w:rPr>
            </w:r>
          </w:p>
          <w:p w:rsidR="00000000" w:rsidDel="00000000" w:rsidP="00000000" w:rsidRDefault="00000000" w:rsidRPr="00000000" w14:paraId="0000004A">
            <w:pPr>
              <w:contextualSpacing w:val="0"/>
              <w:jc w:val="both"/>
              <w:rPr>
                <w:sz w:val="24"/>
                <w:szCs w:val="24"/>
              </w:rPr>
            </w:pPr>
            <w:r w:rsidDel="00000000" w:rsidR="00000000" w:rsidRPr="00000000">
              <w:rPr>
                <w:rtl w:val="0"/>
              </w:rPr>
            </w:r>
          </w:p>
          <w:p w:rsidR="00000000" w:rsidDel="00000000" w:rsidP="00000000" w:rsidRDefault="00000000" w:rsidRPr="00000000" w14:paraId="0000004B">
            <w:pPr>
              <w:ind w:left="357"/>
              <w:contextualSpacing w:val="0"/>
              <w:jc w:val="both"/>
              <w:rPr>
                <w:sz w:val="24"/>
                <w:szCs w:val="24"/>
              </w:rPr>
            </w:pPr>
            <w:r w:rsidDel="00000000" w:rsidR="00000000" w:rsidRPr="00000000">
              <w:rPr>
                <w:b w:val="1"/>
                <w:sz w:val="24"/>
                <w:szCs w:val="24"/>
                <w:rtl w:val="0"/>
              </w:rPr>
              <w:t xml:space="preserve">Staff and customers include:</w:t>
            </w:r>
            <w:r w:rsidDel="00000000" w:rsidR="00000000" w:rsidRPr="00000000">
              <w:rPr>
                <w:sz w:val="24"/>
                <w:szCs w:val="24"/>
                <w:rtl w:val="0"/>
              </w:rPr>
              <w:t xml:space="preserve"> </w:t>
            </w:r>
          </w:p>
          <w:p w:rsidR="00000000" w:rsidDel="00000000" w:rsidP="00000000" w:rsidRDefault="00000000" w:rsidRPr="00000000" w14:paraId="0000004C">
            <w:pPr>
              <w:ind w:left="357"/>
              <w:contextualSpacing w:val="0"/>
              <w:jc w:val="both"/>
              <w:rPr>
                <w:sz w:val="24"/>
                <w:szCs w:val="24"/>
              </w:rPr>
            </w:pPr>
            <w:r w:rsidDel="00000000" w:rsidR="00000000" w:rsidRPr="00000000">
              <w:rPr>
                <w:sz w:val="24"/>
                <w:szCs w:val="24"/>
                <w:rtl w:val="0"/>
              </w:rPr>
              <w:t xml:space="preserve">Community rugby clubs</w:t>
            </w:r>
          </w:p>
          <w:p w:rsidR="00000000" w:rsidDel="00000000" w:rsidP="00000000" w:rsidRDefault="00000000" w:rsidRPr="00000000" w14:paraId="0000004D">
            <w:pPr>
              <w:ind w:left="357"/>
              <w:contextualSpacing w:val="0"/>
              <w:jc w:val="both"/>
              <w:rPr>
                <w:sz w:val="24"/>
                <w:szCs w:val="24"/>
              </w:rPr>
            </w:pPr>
            <w:r w:rsidDel="00000000" w:rsidR="00000000" w:rsidRPr="00000000">
              <w:rPr>
                <w:sz w:val="24"/>
                <w:szCs w:val="24"/>
                <w:rtl w:val="0"/>
              </w:rPr>
              <w:t xml:space="preserve">Rugby Football Union (RFU) </w:t>
            </w:r>
          </w:p>
          <w:p w:rsidR="00000000" w:rsidDel="00000000" w:rsidP="00000000" w:rsidRDefault="00000000" w:rsidRPr="00000000" w14:paraId="0000004E">
            <w:pPr>
              <w:ind w:left="357"/>
              <w:contextualSpacing w:val="0"/>
              <w:jc w:val="both"/>
              <w:rPr>
                <w:sz w:val="24"/>
                <w:szCs w:val="24"/>
              </w:rPr>
            </w:pPr>
            <w:r w:rsidDel="00000000" w:rsidR="00000000" w:rsidRPr="00000000">
              <w:rPr>
                <w:sz w:val="24"/>
                <w:szCs w:val="24"/>
                <w:rtl w:val="0"/>
              </w:rPr>
              <w:t xml:space="preserve">Community rugby coaches</w:t>
            </w:r>
          </w:p>
          <w:p w:rsidR="00000000" w:rsidDel="00000000" w:rsidP="00000000" w:rsidRDefault="00000000" w:rsidRPr="00000000" w14:paraId="0000004F">
            <w:pPr>
              <w:ind w:left="357"/>
              <w:contextualSpacing w:val="0"/>
              <w:jc w:val="both"/>
              <w:rPr>
                <w:sz w:val="24"/>
                <w:szCs w:val="24"/>
              </w:rPr>
            </w:pPr>
            <w:r w:rsidDel="00000000" w:rsidR="00000000" w:rsidRPr="00000000">
              <w:rPr>
                <w:sz w:val="24"/>
                <w:szCs w:val="24"/>
                <w:rtl w:val="0"/>
              </w:rPr>
              <w:t xml:space="preserve">the Student Rugby Football Union</w:t>
            </w:r>
          </w:p>
          <w:p w:rsidR="00000000" w:rsidDel="00000000" w:rsidP="00000000" w:rsidRDefault="00000000" w:rsidRPr="00000000" w14:paraId="00000050">
            <w:pPr>
              <w:ind w:left="357"/>
              <w:contextualSpacing w:val="0"/>
              <w:jc w:val="both"/>
              <w:rPr>
                <w:sz w:val="24"/>
                <w:szCs w:val="24"/>
              </w:rPr>
            </w:pPr>
            <w:r w:rsidDel="00000000" w:rsidR="00000000" w:rsidRPr="00000000">
              <w:rPr>
                <w:sz w:val="24"/>
                <w:szCs w:val="24"/>
                <w:rtl w:val="0"/>
              </w:rPr>
              <w:t xml:space="preserve">Active Northumberland </w:t>
            </w:r>
          </w:p>
          <w:p w:rsidR="00000000" w:rsidDel="00000000" w:rsidP="00000000" w:rsidRDefault="00000000" w:rsidRPr="00000000" w14:paraId="00000051">
            <w:pPr>
              <w:ind w:left="357"/>
              <w:contextualSpacing w:val="0"/>
              <w:jc w:val="both"/>
              <w:rPr>
                <w:sz w:val="24"/>
                <w:szCs w:val="24"/>
              </w:rPr>
            </w:pPr>
            <w:r w:rsidDel="00000000" w:rsidR="00000000" w:rsidRPr="00000000">
              <w:rPr>
                <w:sz w:val="24"/>
                <w:szCs w:val="24"/>
                <w:rtl w:val="0"/>
              </w:rPr>
              <w:t xml:space="preserve">Newcastle University</w:t>
            </w:r>
          </w:p>
          <w:p w:rsidR="00000000" w:rsidDel="00000000" w:rsidP="00000000" w:rsidRDefault="00000000" w:rsidRPr="00000000" w14:paraId="00000052">
            <w:pPr>
              <w:ind w:left="357"/>
              <w:contextualSpacing w:val="0"/>
              <w:jc w:val="both"/>
              <w:rPr>
                <w:sz w:val="24"/>
                <w:szCs w:val="24"/>
              </w:rPr>
            </w:pPr>
            <w:r w:rsidDel="00000000" w:rsidR="00000000" w:rsidRPr="00000000">
              <w:rPr>
                <w:sz w:val="24"/>
                <w:szCs w:val="24"/>
                <w:rtl w:val="0"/>
              </w:rPr>
              <w:t xml:space="preserve">Northumbria University </w:t>
            </w:r>
          </w:p>
          <w:p w:rsidR="00000000" w:rsidDel="00000000" w:rsidP="00000000" w:rsidRDefault="00000000" w:rsidRPr="00000000" w14:paraId="00000053">
            <w:pPr>
              <w:ind w:left="357"/>
              <w:contextualSpacing w:val="0"/>
              <w:jc w:val="both"/>
              <w:rPr>
                <w:sz w:val="24"/>
                <w:szCs w:val="24"/>
              </w:rPr>
            </w:pPr>
            <w:r w:rsidDel="00000000" w:rsidR="00000000" w:rsidRPr="00000000">
              <w:rPr>
                <w:sz w:val="24"/>
                <w:szCs w:val="24"/>
                <w:rtl w:val="0"/>
              </w:rPr>
              <w:t xml:space="preserve">Northumberland Rugby Union (NRFU)</w:t>
            </w:r>
          </w:p>
          <w:p w:rsidR="00000000" w:rsidDel="00000000" w:rsidP="00000000" w:rsidRDefault="00000000" w:rsidRPr="00000000" w14:paraId="00000054">
            <w:pPr>
              <w:contextualSpacing w:val="0"/>
              <w:rPr>
                <w:color w:val="ff0000"/>
                <w:sz w:val="24"/>
                <w:szCs w:val="24"/>
              </w:rPr>
            </w:pPr>
            <w:r w:rsidDel="00000000" w:rsidR="00000000" w:rsidRPr="00000000">
              <w:rPr>
                <w:rtl w:val="0"/>
              </w:rPr>
            </w:r>
          </w:p>
          <w:p w:rsidR="00000000" w:rsidDel="00000000" w:rsidP="00000000" w:rsidRDefault="00000000" w:rsidRPr="00000000" w14:paraId="00000055">
            <w:pPr>
              <w:contextualSpacing w:val="0"/>
              <w:rPr>
                <w:color w:val="ff0000"/>
                <w:sz w:val="24"/>
                <w:szCs w:val="24"/>
              </w:rPr>
            </w:pPr>
            <w:r w:rsidDel="00000000" w:rsidR="00000000" w:rsidRPr="00000000">
              <w:rPr>
                <w:rtl w:val="0"/>
              </w:rPr>
            </w:r>
          </w:p>
          <w:p w:rsidR="00000000" w:rsidDel="00000000" w:rsidP="00000000" w:rsidRDefault="00000000" w:rsidRPr="00000000" w14:paraId="00000056">
            <w:pPr>
              <w:contextualSpacing w:val="0"/>
              <w:rPr>
                <w:sz w:val="24"/>
                <w:szCs w:val="24"/>
              </w:rPr>
            </w:pPr>
            <w:r w:rsidDel="00000000" w:rsidR="00000000" w:rsidRPr="00000000">
              <w:rPr>
                <w:rtl w:val="0"/>
              </w:rPr>
            </w:r>
          </w:p>
          <w:p w:rsidR="00000000" w:rsidDel="00000000" w:rsidP="00000000" w:rsidRDefault="00000000" w:rsidRPr="00000000" w14:paraId="00000057">
            <w:pPr>
              <w:contextualSpacing w:val="0"/>
              <w:rPr>
                <w:sz w:val="24"/>
                <w:szCs w:val="24"/>
              </w:rPr>
            </w:pPr>
            <w:r w:rsidDel="00000000" w:rsidR="00000000" w:rsidRPr="00000000">
              <w:rPr>
                <w:sz w:val="24"/>
                <w:szCs w:val="24"/>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tc>
          <w:tcPr>
            <w:gridSpan w:val="5"/>
            <w:tcBorders>
              <w:top w:color="000000" w:space="0" w:sz="4" w:val="single"/>
            </w:tcBorders>
          </w:tcPr>
          <w:p w:rsidR="00000000" w:rsidDel="00000000" w:rsidP="00000000" w:rsidRDefault="00000000" w:rsidRPr="00000000" w14:paraId="0000005C">
            <w:pPr>
              <w:contextualSpacing w:val="0"/>
              <w:rPr>
                <w:sz w:val="24"/>
                <w:szCs w:val="24"/>
              </w:rPr>
            </w:pPr>
            <w:r w:rsidDel="00000000" w:rsidR="00000000" w:rsidRPr="00000000">
              <w:rPr>
                <w:b w:val="1"/>
                <w:sz w:val="24"/>
                <w:szCs w:val="24"/>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61">
            <w:pPr>
              <w:contextualSpacing w:val="0"/>
              <w:rPr>
                <w:sz w:val="24"/>
                <w:szCs w:val="24"/>
              </w:rPr>
            </w:pPr>
            <w:r w:rsidDel="00000000" w:rsidR="00000000" w:rsidRPr="00000000">
              <w:rPr>
                <w:sz w:val="24"/>
                <w:szCs w:val="24"/>
                <w:rtl w:val="0"/>
              </w:rPr>
              <w:t xml:space="preserve">Transport requirements:</w:t>
            </w:r>
          </w:p>
          <w:p w:rsidR="00000000" w:rsidDel="00000000" w:rsidP="00000000" w:rsidRDefault="00000000" w:rsidRPr="00000000" w14:paraId="00000062">
            <w:pPr>
              <w:contextualSpacing w:val="0"/>
              <w:rPr>
                <w:sz w:val="24"/>
                <w:szCs w:val="24"/>
              </w:rPr>
            </w:pPr>
            <w:r w:rsidDel="00000000" w:rsidR="00000000" w:rsidRPr="00000000">
              <w:rPr>
                <w:sz w:val="24"/>
                <w:szCs w:val="24"/>
                <w:rtl w:val="0"/>
              </w:rPr>
              <w:t xml:space="preserve">Working patterns:</w:t>
            </w:r>
          </w:p>
          <w:p w:rsidR="00000000" w:rsidDel="00000000" w:rsidP="00000000" w:rsidRDefault="00000000" w:rsidRPr="00000000" w14:paraId="00000063">
            <w:pPr>
              <w:contextualSpacing w:val="0"/>
              <w:rPr>
                <w:sz w:val="24"/>
                <w:szCs w:val="24"/>
              </w:rPr>
            </w:pPr>
            <w:r w:rsidDel="00000000" w:rsidR="00000000" w:rsidRPr="00000000">
              <w:rPr>
                <w:sz w:val="24"/>
                <w:szCs w:val="24"/>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65">
            <w:pPr>
              <w:contextualSpacing w:val="0"/>
              <w:rPr>
                <w:sz w:val="24"/>
                <w:szCs w:val="24"/>
              </w:rPr>
            </w:pPr>
            <w:r w:rsidDel="00000000" w:rsidR="00000000" w:rsidRPr="00000000">
              <w:rPr>
                <w:sz w:val="24"/>
                <w:szCs w:val="24"/>
                <w:rtl w:val="0"/>
              </w:rPr>
              <w:t xml:space="preserve">Work at other sites as necessary </w:t>
            </w:r>
          </w:p>
          <w:p w:rsidR="00000000" w:rsidDel="00000000" w:rsidP="00000000" w:rsidRDefault="00000000" w:rsidRPr="00000000" w14:paraId="00000066">
            <w:pPr>
              <w:contextualSpacing w:val="0"/>
              <w:rPr>
                <w:sz w:val="24"/>
                <w:szCs w:val="24"/>
              </w:rPr>
            </w:pPr>
            <w:r w:rsidDel="00000000" w:rsidR="00000000" w:rsidRPr="00000000">
              <w:rPr>
                <w:sz w:val="24"/>
                <w:szCs w:val="24"/>
                <w:rtl w:val="0"/>
              </w:rPr>
              <w:t xml:space="preserve">Evening and weekend work as part of a rota will be required</w:t>
            </w:r>
          </w:p>
          <w:p w:rsidR="00000000" w:rsidDel="00000000" w:rsidP="00000000" w:rsidRDefault="00000000" w:rsidRPr="00000000" w14:paraId="00000067">
            <w:pPr>
              <w:contextualSpacing w:val="0"/>
              <w:rPr>
                <w:sz w:val="24"/>
                <w:szCs w:val="24"/>
              </w:rPr>
            </w:pPr>
            <w:r w:rsidDel="00000000" w:rsidR="00000000" w:rsidRPr="00000000">
              <w:rPr>
                <w:sz w:val="24"/>
                <w:szCs w:val="24"/>
                <w:rtl w:val="0"/>
              </w:rPr>
              <w:t xml:space="preserve">Both indoor and outdoor working</w:t>
            </w:r>
          </w:p>
        </w:tc>
      </w:tr>
    </w:tbl>
    <w:p w:rsidR="00000000" w:rsidDel="00000000" w:rsidP="00000000" w:rsidRDefault="00000000" w:rsidRPr="00000000" w14:paraId="0000006A">
      <w:pPr>
        <w:contextualSpacing w:val="0"/>
        <w:rPr>
          <w:sz w:val="24"/>
          <w:szCs w:val="24"/>
        </w:rPr>
      </w:pPr>
      <w:r w:rsidDel="00000000" w:rsidR="00000000" w:rsidRPr="00000000">
        <w:rPr>
          <w:rtl w:val="0"/>
        </w:rPr>
      </w:r>
    </w:p>
    <w:p w:rsidR="00000000" w:rsidDel="00000000" w:rsidP="00000000" w:rsidRDefault="00000000" w:rsidRPr="00000000" w14:paraId="0000006B">
      <w:pPr>
        <w:contextualSpacing w:val="0"/>
        <w:rPr>
          <w:sz w:val="24"/>
          <w:szCs w:val="24"/>
        </w:rPr>
      </w:pPr>
      <w:r w:rsidDel="00000000" w:rsidR="00000000" w:rsidRPr="00000000">
        <w:rPr>
          <w:rtl w:val="0"/>
        </w:rPr>
      </w:r>
    </w:p>
    <w:p w:rsidR="00000000" w:rsidDel="00000000" w:rsidP="00000000" w:rsidRDefault="00000000" w:rsidRPr="00000000" w14:paraId="0000006C">
      <w:pPr>
        <w:tabs>
          <w:tab w:val="center" w:pos="6840"/>
          <w:tab w:val="right" w:pos="14040"/>
        </w:tabs>
        <w:contextualSpacing w:val="0"/>
        <w:rPr>
          <w:sz w:val="24"/>
          <w:szCs w:val="24"/>
        </w:rPr>
      </w:pPr>
      <w:r w:rsidDel="00000000" w:rsidR="00000000" w:rsidRPr="00000000">
        <w:rPr>
          <w:rtl w:val="0"/>
        </w:rPr>
      </w:r>
    </w:p>
    <w:p w:rsidR="00000000" w:rsidDel="00000000" w:rsidP="00000000" w:rsidRDefault="00000000" w:rsidRPr="00000000" w14:paraId="0000006D">
      <w:pPr>
        <w:tabs>
          <w:tab w:val="center" w:pos="6840"/>
          <w:tab w:val="right" w:pos="14040"/>
        </w:tabs>
        <w:contextualSpacing w:val="0"/>
        <w:jc w:val="center"/>
        <w:rPr>
          <w:sz w:val="24"/>
          <w:szCs w:val="24"/>
        </w:rPr>
      </w:pPr>
      <w:r w:rsidDel="00000000" w:rsidR="00000000" w:rsidRPr="00000000">
        <w:rPr>
          <w:b w:val="1"/>
          <w:sz w:val="24"/>
          <w:szCs w:val="24"/>
          <w:rtl w:val="0"/>
        </w:rPr>
        <w:t xml:space="preserve">Northumberland County Council</w:t>
      </w:r>
      <w:r w:rsidDel="00000000" w:rsidR="00000000" w:rsidRPr="00000000">
        <w:rPr>
          <w:rtl w:val="0"/>
        </w:rPr>
      </w:r>
    </w:p>
    <w:p w:rsidR="00000000" w:rsidDel="00000000" w:rsidP="00000000" w:rsidRDefault="00000000" w:rsidRPr="00000000" w14:paraId="0000006E">
      <w:pPr>
        <w:tabs>
          <w:tab w:val="center" w:pos="6840"/>
          <w:tab w:val="right" w:pos="14040"/>
        </w:tabs>
        <w:contextualSpacing w:val="0"/>
        <w:jc w:val="cente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6F">
      <w:pPr>
        <w:tabs>
          <w:tab w:val="center" w:pos="6840"/>
          <w:tab w:val="right" w:pos="14040"/>
        </w:tabs>
        <w:contextualSpacing w:val="0"/>
        <w:jc w:val="center"/>
        <w:rPr>
          <w:b w:val="1"/>
          <w:sz w:val="24"/>
          <w:szCs w:val="24"/>
        </w:rPr>
      </w:pPr>
      <w:r w:rsidDel="00000000" w:rsidR="00000000" w:rsidRPr="00000000">
        <w:rPr>
          <w:rtl w:val="0"/>
        </w:rPr>
      </w:r>
    </w:p>
    <w:tbl>
      <w:tblPr>
        <w:tblStyle w:val="Table2"/>
        <w:tblW w:w="14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65"/>
        <w:gridCol w:w="5573"/>
        <w:gridCol w:w="639"/>
        <w:gridCol w:w="1295"/>
        <w:tblGridChange w:id="0">
          <w:tblGrid>
            <w:gridCol w:w="7065"/>
            <w:gridCol w:w="5573"/>
            <w:gridCol w:w="639"/>
            <w:gridCol w:w="1295"/>
          </w:tblGrid>
        </w:tblGridChange>
      </w:tblGrid>
      <w:tr>
        <w:tc>
          <w:tcPr/>
          <w:p w:rsidR="00000000" w:rsidDel="00000000" w:rsidP="00000000" w:rsidRDefault="00000000" w:rsidRPr="00000000" w14:paraId="00000070">
            <w:pPr>
              <w:contextualSpacing w:val="0"/>
              <w:rPr>
                <w:sz w:val="24"/>
                <w:szCs w:val="24"/>
              </w:rPr>
            </w:pPr>
            <w:r w:rsidDel="00000000" w:rsidR="00000000" w:rsidRPr="00000000">
              <w:rPr>
                <w:b w:val="1"/>
                <w:sz w:val="24"/>
                <w:szCs w:val="24"/>
                <w:rtl w:val="0"/>
              </w:rPr>
              <w:t xml:space="preserve">Post Title: </w:t>
            </w:r>
            <w:r w:rsidDel="00000000" w:rsidR="00000000" w:rsidRPr="00000000">
              <w:rPr>
                <w:sz w:val="24"/>
                <w:szCs w:val="24"/>
                <w:rtl w:val="0"/>
              </w:rPr>
              <w:t xml:space="preserve">   Rugby Development Officer</w:t>
            </w:r>
          </w:p>
        </w:tc>
        <w:tc>
          <w:tcPr/>
          <w:p w:rsidR="00000000" w:rsidDel="00000000" w:rsidP="00000000" w:rsidRDefault="00000000" w:rsidRPr="00000000" w14:paraId="00000071">
            <w:pPr>
              <w:contextualSpacing w:val="0"/>
              <w:rPr>
                <w:sz w:val="24"/>
                <w:szCs w:val="24"/>
              </w:rPr>
            </w:pPr>
            <w:r w:rsidDel="00000000" w:rsidR="00000000" w:rsidRPr="00000000">
              <w:rPr>
                <w:b w:val="1"/>
                <w:sz w:val="24"/>
                <w:szCs w:val="24"/>
                <w:rtl w:val="0"/>
              </w:rPr>
              <w:t xml:space="preserve">Director/Service/Sector: </w:t>
            </w:r>
            <w:r w:rsidDel="00000000" w:rsidR="00000000" w:rsidRPr="00000000">
              <w:rPr>
                <w:rtl w:val="0"/>
              </w:rPr>
            </w:r>
          </w:p>
        </w:tc>
        <w:tc>
          <w:tcPr>
            <w:gridSpan w:val="2"/>
          </w:tcPr>
          <w:p w:rsidR="00000000" w:rsidDel="00000000" w:rsidP="00000000" w:rsidRDefault="00000000" w:rsidRPr="00000000" w14:paraId="00000072">
            <w:pPr>
              <w:contextualSpacing w:val="0"/>
              <w:rPr>
                <w:sz w:val="24"/>
                <w:szCs w:val="24"/>
              </w:rPr>
            </w:pPr>
            <w:r w:rsidDel="00000000" w:rsidR="00000000" w:rsidRPr="00000000">
              <w:rPr>
                <w:sz w:val="24"/>
                <w:szCs w:val="24"/>
                <w:rtl w:val="0"/>
              </w:rPr>
              <w:t xml:space="preserve">Ref: ANJD013</w:t>
            </w:r>
          </w:p>
        </w:tc>
      </w:tr>
      <w:tr>
        <w:tc>
          <w:tcPr/>
          <w:p w:rsidR="00000000" w:rsidDel="00000000" w:rsidP="00000000" w:rsidRDefault="00000000" w:rsidRPr="00000000" w14:paraId="00000074">
            <w:pPr>
              <w:contextualSpacing w:val="0"/>
              <w:rPr>
                <w:sz w:val="24"/>
                <w:szCs w:val="24"/>
              </w:rPr>
            </w:pPr>
            <w:r w:rsidDel="00000000" w:rsidR="00000000" w:rsidRPr="00000000">
              <w:rPr>
                <w:b w:val="1"/>
                <w:sz w:val="24"/>
                <w:szCs w:val="24"/>
                <w:rtl w:val="0"/>
              </w:rPr>
              <w:t xml:space="preserve">Essential</w:t>
            </w:r>
            <w:r w:rsidDel="00000000" w:rsidR="00000000" w:rsidRPr="00000000">
              <w:rPr>
                <w:rtl w:val="0"/>
              </w:rPr>
            </w:r>
          </w:p>
        </w:tc>
        <w:tc>
          <w:tcPr>
            <w:gridSpan w:val="2"/>
          </w:tcPr>
          <w:p w:rsidR="00000000" w:rsidDel="00000000" w:rsidP="00000000" w:rsidRDefault="00000000" w:rsidRPr="00000000" w14:paraId="00000075">
            <w:pPr>
              <w:contextualSpacing w:val="0"/>
              <w:rPr>
                <w:sz w:val="24"/>
                <w:szCs w:val="24"/>
              </w:rPr>
            </w:pPr>
            <w:r w:rsidDel="00000000" w:rsidR="00000000" w:rsidRPr="00000000">
              <w:rPr>
                <w:b w:val="1"/>
                <w:sz w:val="24"/>
                <w:szCs w:val="24"/>
                <w:rtl w:val="0"/>
              </w:rPr>
              <w:t xml:space="preserve">Desirable</w:t>
            </w:r>
            <w:r w:rsidDel="00000000" w:rsidR="00000000" w:rsidRPr="00000000">
              <w:rPr>
                <w:rtl w:val="0"/>
              </w:rPr>
            </w:r>
          </w:p>
        </w:tc>
        <w:tc>
          <w:tcPr/>
          <w:p w:rsidR="00000000" w:rsidDel="00000000" w:rsidP="00000000" w:rsidRDefault="00000000" w:rsidRPr="00000000" w14:paraId="00000077">
            <w:pPr>
              <w:contextualSpacing w:val="0"/>
              <w:rPr>
                <w:sz w:val="24"/>
                <w:szCs w:val="24"/>
              </w:rPr>
            </w:pPr>
            <w:r w:rsidDel="00000000" w:rsidR="00000000" w:rsidRPr="00000000">
              <w:rPr>
                <w:b w:val="1"/>
                <w:sz w:val="24"/>
                <w:szCs w:val="24"/>
                <w:rtl w:val="0"/>
              </w:rPr>
              <w:t xml:space="preserve">Assess</w:t>
            </w:r>
            <w:r w:rsidDel="00000000" w:rsidR="00000000" w:rsidRPr="00000000">
              <w:rPr>
                <w:rtl w:val="0"/>
              </w:rPr>
            </w:r>
          </w:p>
          <w:p w:rsidR="00000000" w:rsidDel="00000000" w:rsidP="00000000" w:rsidRDefault="00000000" w:rsidRPr="00000000" w14:paraId="00000078">
            <w:pPr>
              <w:contextualSpacing w:val="0"/>
              <w:rPr>
                <w:sz w:val="24"/>
                <w:szCs w:val="24"/>
              </w:rPr>
            </w:pPr>
            <w:r w:rsidDel="00000000" w:rsidR="00000000" w:rsidRPr="00000000">
              <w:rPr>
                <w:b w:val="1"/>
                <w:sz w:val="24"/>
                <w:szCs w:val="24"/>
                <w:rtl w:val="0"/>
              </w:rPr>
              <w:t xml:space="preserve">by</w:t>
            </w:r>
            <w:r w:rsidDel="00000000" w:rsidR="00000000" w:rsidRPr="00000000">
              <w:rPr>
                <w:rtl w:val="0"/>
              </w:rPr>
            </w:r>
          </w:p>
        </w:tc>
      </w:tr>
      <w:tr>
        <w:tc>
          <w:tcPr>
            <w:gridSpan w:val="4"/>
          </w:tcPr>
          <w:p w:rsidR="00000000" w:rsidDel="00000000" w:rsidP="00000000" w:rsidRDefault="00000000" w:rsidRPr="00000000" w14:paraId="00000079">
            <w:pPr>
              <w:contextualSpacing w:val="0"/>
              <w:rPr>
                <w:sz w:val="24"/>
                <w:szCs w:val="24"/>
              </w:rPr>
            </w:pPr>
            <w:r w:rsidDel="00000000" w:rsidR="00000000" w:rsidRPr="00000000">
              <w:rPr>
                <w:b w:val="1"/>
                <w:sz w:val="24"/>
                <w:szCs w:val="24"/>
                <w:rtl w:val="0"/>
              </w:rPr>
              <w:t xml:space="preserve">Knowledge and Qualifications</w:t>
            </w:r>
            <w:r w:rsidDel="00000000" w:rsidR="00000000" w:rsidRPr="00000000">
              <w:rPr>
                <w:rtl w:val="0"/>
              </w:rPr>
            </w:r>
          </w:p>
        </w:tc>
      </w:tr>
      <w:tr>
        <w:tc>
          <w:tcPr/>
          <w:p w:rsidR="00000000" w:rsidDel="00000000" w:rsidP="00000000" w:rsidRDefault="00000000" w:rsidRPr="00000000" w14:paraId="0000007D">
            <w:pPr>
              <w:contextualSpacing w:val="0"/>
              <w:rPr>
                <w:sz w:val="24"/>
                <w:szCs w:val="24"/>
              </w:rPr>
            </w:pPr>
            <w:r w:rsidDel="00000000" w:rsidR="00000000" w:rsidRPr="00000000">
              <w:rPr>
                <w:sz w:val="24"/>
                <w:szCs w:val="24"/>
                <w:rtl w:val="0"/>
              </w:rPr>
              <w:t xml:space="preserve">Educated to Degree level with understanding of the HE sector and rugby offers</w:t>
            </w:r>
          </w:p>
          <w:p w:rsidR="00000000" w:rsidDel="00000000" w:rsidP="00000000" w:rsidRDefault="00000000" w:rsidRPr="00000000" w14:paraId="0000007E">
            <w:pPr>
              <w:contextualSpacing w:val="0"/>
              <w:rPr>
                <w:sz w:val="24"/>
                <w:szCs w:val="24"/>
              </w:rPr>
            </w:pPr>
            <w:r w:rsidDel="00000000" w:rsidR="00000000" w:rsidRPr="00000000">
              <w:rPr>
                <w:sz w:val="24"/>
                <w:szCs w:val="24"/>
                <w:rtl w:val="0"/>
              </w:rPr>
              <w:t xml:space="preserve">Knowledge of the Sporting Landscape and motivations.</w:t>
            </w:r>
          </w:p>
          <w:p w:rsidR="00000000" w:rsidDel="00000000" w:rsidP="00000000" w:rsidRDefault="00000000" w:rsidRPr="00000000" w14:paraId="0000007F">
            <w:pPr>
              <w:contextualSpacing w:val="0"/>
              <w:rPr>
                <w:sz w:val="24"/>
                <w:szCs w:val="24"/>
              </w:rPr>
            </w:pPr>
            <w:r w:rsidDel="00000000" w:rsidR="00000000" w:rsidRPr="00000000">
              <w:rPr>
                <w:sz w:val="24"/>
                <w:szCs w:val="24"/>
                <w:rtl w:val="0"/>
              </w:rPr>
              <w:t xml:space="preserve">Understanding of GDPR</w:t>
            </w:r>
          </w:p>
          <w:p w:rsidR="00000000" w:rsidDel="00000000" w:rsidP="00000000" w:rsidRDefault="00000000" w:rsidRPr="00000000" w14:paraId="00000080">
            <w:pPr>
              <w:contextualSpacing w:val="0"/>
              <w:rPr>
                <w:sz w:val="24"/>
                <w:szCs w:val="24"/>
              </w:rPr>
            </w:pPr>
            <w:r w:rsidDel="00000000" w:rsidR="00000000" w:rsidRPr="00000000">
              <w:rPr>
                <w:sz w:val="24"/>
                <w:szCs w:val="24"/>
                <w:rtl w:val="0"/>
              </w:rPr>
              <w:t xml:space="preserve">Understanding of working to RFU guidelines including competitions and structures.</w:t>
            </w:r>
          </w:p>
        </w:tc>
        <w:tc>
          <w:tcPr>
            <w:gridSpan w:val="2"/>
          </w:tcPr>
          <w:p w:rsidR="00000000" w:rsidDel="00000000" w:rsidP="00000000" w:rsidRDefault="00000000" w:rsidRPr="00000000" w14:paraId="00000081">
            <w:pPr>
              <w:contextualSpacing w:val="0"/>
              <w:rPr>
                <w:sz w:val="24"/>
                <w:szCs w:val="24"/>
              </w:rPr>
            </w:pPr>
            <w:r w:rsidDel="00000000" w:rsidR="00000000" w:rsidRPr="00000000">
              <w:rPr>
                <w:sz w:val="24"/>
                <w:szCs w:val="24"/>
                <w:rtl w:val="0"/>
              </w:rPr>
              <w:t xml:space="preserve">Level 2 Rugby Coach/ERCA</w:t>
            </w:r>
          </w:p>
          <w:p w:rsidR="00000000" w:rsidDel="00000000" w:rsidP="00000000" w:rsidRDefault="00000000" w:rsidRPr="00000000" w14:paraId="00000082">
            <w:pPr>
              <w:contextualSpacing w:val="0"/>
              <w:rPr>
                <w:sz w:val="24"/>
                <w:szCs w:val="24"/>
              </w:rPr>
            </w:pPr>
            <w:r w:rsidDel="00000000" w:rsidR="00000000" w:rsidRPr="00000000">
              <w:rPr>
                <w:sz w:val="24"/>
                <w:szCs w:val="24"/>
                <w:rtl w:val="0"/>
              </w:rPr>
              <w:t xml:space="preserve">Safeguarding certificate</w:t>
            </w:r>
          </w:p>
          <w:p w:rsidR="00000000" w:rsidDel="00000000" w:rsidP="00000000" w:rsidRDefault="00000000" w:rsidRPr="00000000" w14:paraId="00000083">
            <w:pPr>
              <w:contextualSpacing w:val="0"/>
              <w:rPr>
                <w:sz w:val="24"/>
                <w:szCs w:val="24"/>
              </w:rPr>
            </w:pPr>
            <w:r w:rsidDel="00000000" w:rsidR="00000000" w:rsidRPr="00000000">
              <w:rPr>
                <w:sz w:val="24"/>
                <w:szCs w:val="24"/>
                <w:rtl w:val="0"/>
              </w:rPr>
              <w:t xml:space="preserve">Level 2 Referee Award/ERRA</w:t>
            </w:r>
          </w:p>
          <w:p w:rsidR="00000000" w:rsidDel="00000000" w:rsidP="00000000" w:rsidRDefault="00000000" w:rsidRPr="00000000" w14:paraId="00000084">
            <w:pPr>
              <w:contextualSpacing w:val="0"/>
              <w:rPr>
                <w:sz w:val="24"/>
                <w:szCs w:val="24"/>
              </w:rPr>
            </w:pPr>
            <w:r w:rsidDel="00000000" w:rsidR="00000000" w:rsidRPr="00000000">
              <w:rPr>
                <w:sz w:val="24"/>
                <w:szCs w:val="24"/>
                <w:rtl w:val="0"/>
              </w:rPr>
              <w:t xml:space="preserve">First aid qualification</w:t>
            </w:r>
          </w:p>
          <w:p w:rsidR="00000000" w:rsidDel="00000000" w:rsidP="00000000" w:rsidRDefault="00000000" w:rsidRPr="00000000" w14:paraId="00000085">
            <w:pPr>
              <w:contextualSpacing w:val="0"/>
              <w:rPr>
                <w:sz w:val="24"/>
                <w:szCs w:val="24"/>
              </w:rPr>
            </w:pPr>
            <w:r w:rsidDel="00000000" w:rsidR="00000000" w:rsidRPr="00000000">
              <w:rPr>
                <w:rtl w:val="0"/>
              </w:rPr>
            </w:r>
          </w:p>
          <w:p w:rsidR="00000000" w:rsidDel="00000000" w:rsidP="00000000" w:rsidRDefault="00000000" w:rsidRPr="00000000" w14:paraId="00000086">
            <w:pPr>
              <w:contextualSpacing w:val="0"/>
              <w:rPr>
                <w:sz w:val="24"/>
                <w:szCs w:val="24"/>
              </w:rPr>
            </w:pPr>
            <w:r w:rsidDel="00000000" w:rsidR="00000000" w:rsidRPr="00000000">
              <w:rPr>
                <w:rtl w:val="0"/>
              </w:rPr>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Application form</w:t>
            </w:r>
            <w:r w:rsidDel="00000000" w:rsidR="00000000" w:rsidRPr="00000000">
              <w:rPr>
                <w:sz w:val="24"/>
                <w:szCs w:val="24"/>
                <w:rtl w:val="0"/>
              </w:rPr>
              <w:t xml:space="preserve"> (a) </w:t>
            </w:r>
            <w:r w:rsidDel="00000000" w:rsidR="00000000" w:rsidRPr="00000000">
              <w:rPr>
                <w:color w:val="000000"/>
                <w:sz w:val="24"/>
                <w:szCs w:val="24"/>
                <w:rtl w:val="0"/>
              </w:rPr>
              <w:t xml:space="preserve">Interview</w:t>
            </w:r>
            <w:r w:rsidDel="00000000" w:rsidR="00000000" w:rsidRPr="00000000">
              <w:rPr>
                <w:sz w:val="24"/>
                <w:szCs w:val="24"/>
                <w:rtl w:val="0"/>
              </w:rPr>
              <w:t xml:space="preserve"> (i)</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Certificates.</w:t>
            </w:r>
          </w:p>
          <w:p w:rsidR="00000000" w:rsidDel="00000000" w:rsidP="00000000" w:rsidRDefault="00000000" w:rsidRPr="00000000" w14:paraId="0000008A">
            <w:pPr>
              <w:contextualSpacing w:val="0"/>
              <w:rPr>
                <w:sz w:val="24"/>
                <w:szCs w:val="24"/>
              </w:rPr>
            </w:pPr>
            <w:r w:rsidDel="00000000" w:rsidR="00000000" w:rsidRPr="00000000">
              <w:rPr>
                <w:sz w:val="24"/>
                <w:szCs w:val="24"/>
                <w:rtl w:val="0"/>
              </w:rPr>
              <w:t xml:space="preserve">References (r)</w:t>
            </w:r>
          </w:p>
        </w:tc>
      </w:tr>
      <w:tr>
        <w:tc>
          <w:tcPr>
            <w:gridSpan w:val="4"/>
          </w:tcPr>
          <w:p w:rsidR="00000000" w:rsidDel="00000000" w:rsidP="00000000" w:rsidRDefault="00000000" w:rsidRPr="00000000" w14:paraId="0000008B">
            <w:pPr>
              <w:contextualSpacing w:val="0"/>
              <w:rPr>
                <w:sz w:val="24"/>
                <w:szCs w:val="24"/>
              </w:rPr>
            </w:pPr>
            <w:r w:rsidDel="00000000" w:rsidR="00000000" w:rsidRPr="00000000">
              <w:rPr>
                <w:b w:val="1"/>
                <w:sz w:val="24"/>
                <w:szCs w:val="24"/>
                <w:rtl w:val="0"/>
              </w:rPr>
              <w:t xml:space="preserve">Experience</w:t>
            </w:r>
            <w:r w:rsidDel="00000000" w:rsidR="00000000" w:rsidRPr="00000000">
              <w:rPr>
                <w:rtl w:val="0"/>
              </w:rPr>
            </w:r>
          </w:p>
        </w:tc>
      </w:tr>
      <w:tr>
        <w:tc>
          <w:tcPr/>
          <w:p w:rsidR="00000000" w:rsidDel="00000000" w:rsidP="00000000" w:rsidRDefault="00000000" w:rsidRPr="00000000" w14:paraId="0000008F">
            <w:pPr>
              <w:widowControl w:val="0"/>
              <w:contextualSpacing w:val="0"/>
              <w:rPr>
                <w:sz w:val="24"/>
                <w:szCs w:val="24"/>
              </w:rPr>
            </w:pPr>
            <w:r w:rsidDel="00000000" w:rsidR="00000000" w:rsidRPr="00000000">
              <w:rPr>
                <w:sz w:val="24"/>
                <w:szCs w:val="24"/>
                <w:rtl w:val="0"/>
              </w:rPr>
              <w:t xml:space="preserve">Sports Development Experience</w:t>
            </w:r>
          </w:p>
          <w:p w:rsidR="00000000" w:rsidDel="00000000" w:rsidP="00000000" w:rsidRDefault="00000000" w:rsidRPr="00000000" w14:paraId="00000090">
            <w:pPr>
              <w:widowControl w:val="0"/>
              <w:contextualSpacing w:val="0"/>
              <w:rPr>
                <w:sz w:val="24"/>
                <w:szCs w:val="24"/>
              </w:rPr>
            </w:pPr>
            <w:r w:rsidDel="00000000" w:rsidR="00000000" w:rsidRPr="00000000">
              <w:rPr>
                <w:sz w:val="24"/>
                <w:szCs w:val="24"/>
                <w:rtl w:val="0"/>
              </w:rPr>
              <w:t xml:space="preserve">Budget monitoring</w:t>
            </w:r>
          </w:p>
          <w:p w:rsidR="00000000" w:rsidDel="00000000" w:rsidP="00000000" w:rsidRDefault="00000000" w:rsidRPr="00000000" w14:paraId="00000091">
            <w:pPr>
              <w:widowControl w:val="0"/>
              <w:contextualSpacing w:val="0"/>
              <w:rPr>
                <w:sz w:val="24"/>
                <w:szCs w:val="24"/>
              </w:rPr>
            </w:pPr>
            <w:r w:rsidDel="00000000" w:rsidR="00000000" w:rsidRPr="00000000">
              <w:rPr>
                <w:sz w:val="24"/>
                <w:szCs w:val="24"/>
                <w:rtl w:val="0"/>
              </w:rPr>
              <w:t xml:space="preserve">Collating data in respect of participation numbers.</w:t>
            </w:r>
          </w:p>
          <w:p w:rsidR="00000000" w:rsidDel="00000000" w:rsidP="00000000" w:rsidRDefault="00000000" w:rsidRPr="00000000" w14:paraId="00000092">
            <w:pPr>
              <w:contextualSpacing w:val="0"/>
              <w:rPr>
                <w:sz w:val="24"/>
                <w:szCs w:val="24"/>
              </w:rPr>
            </w:pPr>
            <w:r w:rsidDel="00000000" w:rsidR="00000000" w:rsidRPr="00000000">
              <w:rPr>
                <w:sz w:val="24"/>
                <w:szCs w:val="24"/>
                <w:rtl w:val="0"/>
              </w:rPr>
              <w:t xml:space="preserve">Working with Community Clubs </w:t>
            </w:r>
          </w:p>
          <w:p w:rsidR="00000000" w:rsidDel="00000000" w:rsidP="00000000" w:rsidRDefault="00000000" w:rsidRPr="00000000" w14:paraId="00000093">
            <w:pPr>
              <w:contextualSpacing w:val="0"/>
              <w:rPr>
                <w:sz w:val="24"/>
                <w:szCs w:val="24"/>
              </w:rPr>
            </w:pPr>
            <w:r w:rsidDel="00000000" w:rsidR="00000000" w:rsidRPr="00000000">
              <w:rPr>
                <w:sz w:val="24"/>
                <w:szCs w:val="24"/>
                <w:rtl w:val="0"/>
              </w:rPr>
              <w:t xml:space="preserve">Planning, Organising and running leagues, festivals and multi-format games</w:t>
            </w:r>
          </w:p>
          <w:p w:rsidR="00000000" w:rsidDel="00000000" w:rsidP="00000000" w:rsidRDefault="00000000" w:rsidRPr="00000000" w14:paraId="00000094">
            <w:pPr>
              <w:contextualSpacing w:val="0"/>
              <w:rPr>
                <w:sz w:val="24"/>
                <w:szCs w:val="24"/>
              </w:rPr>
            </w:pPr>
            <w:r w:rsidDel="00000000" w:rsidR="00000000" w:rsidRPr="00000000">
              <w:rPr>
                <w:rtl w:val="0"/>
              </w:rPr>
            </w:r>
          </w:p>
          <w:p w:rsidR="00000000" w:rsidDel="00000000" w:rsidP="00000000" w:rsidRDefault="00000000" w:rsidRPr="00000000" w14:paraId="00000095">
            <w:pPr>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096">
            <w:pPr>
              <w:contextualSpacing w:val="0"/>
              <w:rPr>
                <w:sz w:val="24"/>
                <w:szCs w:val="24"/>
              </w:rPr>
            </w:pPr>
            <w:r w:rsidDel="00000000" w:rsidR="00000000" w:rsidRPr="00000000">
              <w:rPr>
                <w:sz w:val="24"/>
                <w:szCs w:val="24"/>
                <w:rtl w:val="0"/>
              </w:rPr>
              <w:t xml:space="preserve">Co-ordination of coaches / officials and volunteers</w:t>
            </w:r>
          </w:p>
          <w:p w:rsidR="00000000" w:rsidDel="00000000" w:rsidP="00000000" w:rsidRDefault="00000000" w:rsidRPr="00000000" w14:paraId="00000097">
            <w:pPr>
              <w:contextualSpacing w:val="0"/>
              <w:rPr>
                <w:sz w:val="24"/>
                <w:szCs w:val="24"/>
              </w:rPr>
            </w:pPr>
            <w:r w:rsidDel="00000000" w:rsidR="00000000" w:rsidRPr="00000000">
              <w:rPr>
                <w:sz w:val="24"/>
                <w:szCs w:val="24"/>
                <w:rtl w:val="0"/>
              </w:rPr>
              <w:t xml:space="preserve">Rugby Union Coaching</w:t>
            </w:r>
          </w:p>
          <w:p w:rsidR="00000000" w:rsidDel="00000000" w:rsidP="00000000" w:rsidRDefault="00000000" w:rsidRPr="00000000" w14:paraId="00000098">
            <w:pPr>
              <w:contextualSpacing w:val="0"/>
              <w:rPr>
                <w:sz w:val="24"/>
                <w:szCs w:val="24"/>
              </w:rPr>
            </w:pPr>
            <w:r w:rsidDel="00000000" w:rsidR="00000000" w:rsidRPr="00000000">
              <w:rPr>
                <w:sz w:val="24"/>
                <w:szCs w:val="24"/>
                <w:rtl w:val="0"/>
              </w:rPr>
              <w:t xml:space="preserve">Being in a customer facing role.</w:t>
            </w:r>
          </w:p>
          <w:p w:rsidR="00000000" w:rsidDel="00000000" w:rsidP="00000000" w:rsidRDefault="00000000" w:rsidRPr="00000000" w14:paraId="00000099">
            <w:pPr>
              <w:contextualSpacing w:val="0"/>
              <w:rPr>
                <w:sz w:val="24"/>
                <w:szCs w:val="24"/>
              </w:rPr>
            </w:pPr>
            <w:r w:rsidDel="00000000" w:rsidR="00000000" w:rsidRPr="00000000">
              <w:rPr>
                <w:rtl w:val="0"/>
              </w:rPr>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Application form</w:t>
            </w:r>
            <w:r w:rsidDel="00000000" w:rsidR="00000000" w:rsidRPr="00000000">
              <w:rPr>
                <w:sz w:val="24"/>
                <w:szCs w:val="24"/>
                <w:rtl w:val="0"/>
              </w:rPr>
              <w:t xml:space="preserve"> (a)</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Interview</w:t>
            </w:r>
            <w:r w:rsidDel="00000000" w:rsidR="00000000" w:rsidRPr="00000000">
              <w:rPr>
                <w:sz w:val="24"/>
                <w:szCs w:val="24"/>
                <w:rtl w:val="0"/>
              </w:rPr>
              <w:t xml:space="preserve"> (i)</w:t>
            </w:r>
            <w:r w:rsidDel="00000000" w:rsidR="00000000" w:rsidRPr="00000000">
              <w:rPr>
                <w:rtl w:val="0"/>
              </w:rPr>
            </w:r>
          </w:p>
          <w:p w:rsidR="00000000" w:rsidDel="00000000" w:rsidP="00000000" w:rsidRDefault="00000000" w:rsidRPr="00000000" w14:paraId="0000009D">
            <w:pPr>
              <w:contextualSpacing w:val="0"/>
              <w:rPr>
                <w:sz w:val="24"/>
                <w:szCs w:val="24"/>
              </w:rPr>
            </w:pPr>
            <w:r w:rsidDel="00000000" w:rsidR="00000000" w:rsidRPr="00000000">
              <w:rPr>
                <w:sz w:val="24"/>
                <w:szCs w:val="24"/>
                <w:rtl w:val="0"/>
              </w:rPr>
              <w:t xml:space="preserve">References (r)</w:t>
            </w:r>
          </w:p>
        </w:tc>
      </w:tr>
      <w:tr>
        <w:tc>
          <w:tcPr>
            <w:gridSpan w:val="4"/>
          </w:tcPr>
          <w:p w:rsidR="00000000" w:rsidDel="00000000" w:rsidP="00000000" w:rsidRDefault="00000000" w:rsidRPr="00000000" w14:paraId="0000009E">
            <w:pPr>
              <w:contextualSpacing w:val="0"/>
              <w:rPr>
                <w:sz w:val="24"/>
                <w:szCs w:val="24"/>
              </w:rPr>
            </w:pPr>
            <w:r w:rsidDel="00000000" w:rsidR="00000000" w:rsidRPr="00000000">
              <w:rPr>
                <w:b w:val="1"/>
                <w:sz w:val="24"/>
                <w:szCs w:val="24"/>
                <w:rtl w:val="0"/>
              </w:rPr>
              <w:t xml:space="preserve">Skills and competencies</w:t>
            </w:r>
            <w:r w:rsidDel="00000000" w:rsidR="00000000" w:rsidRPr="00000000">
              <w:rPr>
                <w:rtl w:val="0"/>
              </w:rPr>
            </w:r>
          </w:p>
        </w:tc>
      </w:tr>
      <w:tr>
        <w:tc>
          <w:tcPr/>
          <w:p w:rsidR="00000000" w:rsidDel="00000000" w:rsidP="00000000" w:rsidRDefault="00000000" w:rsidRPr="00000000" w14:paraId="000000A2">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Excellent motivational and training skills.</w:t>
            </w:r>
          </w:p>
          <w:p w:rsidR="00000000" w:rsidDel="00000000" w:rsidP="00000000" w:rsidRDefault="00000000" w:rsidRPr="00000000" w14:paraId="000000A3">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sz w:val="24"/>
                <w:szCs w:val="24"/>
                <w:rtl w:val="0"/>
              </w:rPr>
              <w:t xml:space="preserve">Excellent</w:t>
            </w:r>
            <w:r w:rsidDel="00000000" w:rsidR="00000000" w:rsidRPr="00000000">
              <w:rPr>
                <w:color w:val="000000"/>
                <w:sz w:val="24"/>
                <w:szCs w:val="24"/>
                <w:rtl w:val="0"/>
              </w:rPr>
              <w:t xml:space="preserve"> teamwork, communication and organisational </w:t>
            </w:r>
            <w:r w:rsidDel="00000000" w:rsidR="00000000" w:rsidRPr="00000000">
              <w:rPr>
                <w:sz w:val="24"/>
                <w:szCs w:val="24"/>
                <w:rtl w:val="0"/>
              </w:rPr>
              <w:t xml:space="preserve">skills.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Ability to exchange varied information both verbally and through the use of email and other electronic/IT communication methods with a range of audiences</w:t>
            </w:r>
          </w:p>
          <w:p w:rsidR="00000000" w:rsidDel="00000000" w:rsidP="00000000" w:rsidRDefault="00000000" w:rsidRPr="00000000" w14:paraId="000000A5">
            <w:pPr>
              <w:pBdr>
                <w:top w:space="0" w:sz="0" w:val="nil"/>
                <w:left w:space="0" w:sz="0" w:val="nil"/>
                <w:bottom w:space="0" w:sz="0" w:val="nil"/>
                <w:right w:space="0" w:sz="0" w:val="nil"/>
                <w:between w:space="0" w:sz="0" w:val="nil"/>
              </w:pBdr>
              <w:contextualSpacing w:val="0"/>
              <w:rPr>
                <w:sz w:val="24"/>
                <w:szCs w:val="24"/>
              </w:rPr>
            </w:pPr>
            <w:r w:rsidDel="00000000" w:rsidR="00000000" w:rsidRPr="00000000">
              <w:rPr>
                <w:sz w:val="24"/>
                <w:szCs w:val="24"/>
                <w:rtl w:val="0"/>
              </w:rPr>
              <w:t xml:space="preserve">Ability to plan own workload over several months. </w:t>
            </w:r>
          </w:p>
          <w:p w:rsidR="00000000" w:rsidDel="00000000" w:rsidP="00000000" w:rsidRDefault="00000000" w:rsidRPr="00000000" w14:paraId="000000A6">
            <w:pPr>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0A7">
            <w:pPr>
              <w:contextualSpacing w:val="0"/>
              <w:rPr>
                <w:sz w:val="24"/>
                <w:szCs w:val="24"/>
              </w:rPr>
            </w:pPr>
            <w:r w:rsidDel="00000000" w:rsidR="00000000" w:rsidRPr="00000000">
              <w:rPr>
                <w:sz w:val="24"/>
                <w:szCs w:val="24"/>
                <w:rtl w:val="0"/>
              </w:rPr>
              <w:t xml:space="preserve">Ability to support volunteers</w:t>
            </w:r>
          </w:p>
          <w:p w:rsidR="00000000" w:rsidDel="00000000" w:rsidP="00000000" w:rsidRDefault="00000000" w:rsidRPr="00000000" w14:paraId="000000A8">
            <w:pPr>
              <w:contextualSpacing w:val="0"/>
              <w:rPr>
                <w:sz w:val="24"/>
                <w:szCs w:val="24"/>
              </w:rPr>
            </w:pPr>
            <w:r w:rsidDel="00000000" w:rsidR="00000000" w:rsidRPr="00000000">
              <w:rPr>
                <w:rtl w:val="0"/>
              </w:rPr>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Application form</w:t>
            </w:r>
            <w:r w:rsidDel="00000000" w:rsidR="00000000" w:rsidRPr="00000000">
              <w:rPr>
                <w:sz w:val="24"/>
                <w:szCs w:val="24"/>
                <w:rtl w:val="0"/>
              </w:rPr>
              <w:t xml:space="preserve"> (a)</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Interview</w:t>
            </w:r>
            <w:r w:rsidDel="00000000" w:rsidR="00000000" w:rsidRPr="00000000">
              <w:rPr>
                <w:sz w:val="24"/>
                <w:szCs w:val="24"/>
                <w:rtl w:val="0"/>
              </w:rPr>
              <w:t xml:space="preserve"> (i)</w:t>
            </w:r>
            <w:r w:rsidDel="00000000" w:rsidR="00000000" w:rsidRPr="00000000">
              <w:rPr>
                <w:rtl w:val="0"/>
              </w:rPr>
            </w:r>
          </w:p>
          <w:p w:rsidR="00000000" w:rsidDel="00000000" w:rsidP="00000000" w:rsidRDefault="00000000" w:rsidRPr="00000000" w14:paraId="000000AC">
            <w:pPr>
              <w:contextualSpacing w:val="0"/>
              <w:rPr>
                <w:sz w:val="24"/>
                <w:szCs w:val="24"/>
              </w:rPr>
            </w:pPr>
            <w:r w:rsidDel="00000000" w:rsidR="00000000" w:rsidRPr="00000000">
              <w:rPr>
                <w:sz w:val="24"/>
                <w:szCs w:val="24"/>
                <w:rtl w:val="0"/>
              </w:rPr>
              <w:t xml:space="preserve">References (r)</w:t>
            </w:r>
          </w:p>
        </w:tc>
      </w:tr>
      <w:tr>
        <w:tc>
          <w:tcPr>
            <w:gridSpan w:val="4"/>
          </w:tcPr>
          <w:p w:rsidR="00000000" w:rsidDel="00000000" w:rsidP="00000000" w:rsidRDefault="00000000" w:rsidRPr="00000000" w14:paraId="000000AD">
            <w:pPr>
              <w:contextualSpacing w:val="0"/>
              <w:rPr>
                <w:sz w:val="24"/>
                <w:szCs w:val="24"/>
              </w:rPr>
            </w:pPr>
            <w:r w:rsidDel="00000000" w:rsidR="00000000" w:rsidRPr="00000000">
              <w:rPr>
                <w:b w:val="1"/>
                <w:sz w:val="24"/>
                <w:szCs w:val="24"/>
                <w:rtl w:val="0"/>
              </w:rPr>
              <w:t xml:space="preserve">Physical, mental and emotional demands</w:t>
            </w:r>
            <w:r w:rsidDel="00000000" w:rsidR="00000000" w:rsidRPr="00000000">
              <w:rPr>
                <w:rtl w:val="0"/>
              </w:rPr>
            </w:r>
          </w:p>
        </w:tc>
      </w:tr>
      <w:tr>
        <w:tc>
          <w:tcPr/>
          <w:p w:rsidR="00000000" w:rsidDel="00000000" w:rsidP="00000000" w:rsidRDefault="00000000" w:rsidRPr="00000000" w14:paraId="000000B1">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Friendly &amp; courteous.</w:t>
            </w:r>
          </w:p>
          <w:p w:rsidR="00000000" w:rsidDel="00000000" w:rsidP="00000000" w:rsidRDefault="00000000" w:rsidRPr="00000000" w14:paraId="000000B2">
            <w:pPr>
              <w:contextualSpacing w:val="0"/>
              <w:rPr>
                <w:sz w:val="24"/>
                <w:szCs w:val="24"/>
              </w:rPr>
            </w:pPr>
            <w:r w:rsidDel="00000000" w:rsidR="00000000" w:rsidRPr="00000000">
              <w:rPr>
                <w:sz w:val="24"/>
                <w:szCs w:val="24"/>
                <w:rtl w:val="0"/>
              </w:rPr>
              <w:t xml:space="preserve">Ability to connect with and inspire confidence in customers</w:t>
            </w:r>
          </w:p>
          <w:p w:rsidR="00000000" w:rsidDel="00000000" w:rsidP="00000000" w:rsidRDefault="00000000" w:rsidRPr="00000000" w14:paraId="000000B3">
            <w:pPr>
              <w:contextualSpacing w:val="0"/>
              <w:rPr>
                <w:color w:val="000000"/>
                <w:sz w:val="24"/>
                <w:szCs w:val="24"/>
              </w:rPr>
            </w:pPr>
            <w:r w:rsidDel="00000000" w:rsidR="00000000" w:rsidRPr="00000000">
              <w:rPr>
                <w:color w:val="000000"/>
                <w:sz w:val="24"/>
                <w:szCs w:val="24"/>
                <w:rtl w:val="0"/>
              </w:rPr>
              <w:t xml:space="preserve">Responsible, enthusiastic &amp; decisive.</w:t>
            </w:r>
          </w:p>
          <w:p w:rsidR="00000000" w:rsidDel="00000000" w:rsidP="00000000" w:rsidRDefault="00000000" w:rsidRPr="00000000" w14:paraId="000000B4">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Smart appearance.</w:t>
            </w:r>
          </w:p>
          <w:p w:rsidR="00000000" w:rsidDel="00000000" w:rsidP="00000000" w:rsidRDefault="00000000" w:rsidRPr="00000000" w14:paraId="000000B5">
            <w:pPr>
              <w:contextualSpacing w:val="0"/>
              <w:rPr>
                <w:sz w:val="24"/>
                <w:szCs w:val="24"/>
              </w:rPr>
            </w:pPr>
            <w:r w:rsidDel="00000000" w:rsidR="00000000" w:rsidRPr="00000000">
              <w:rPr>
                <w:sz w:val="24"/>
                <w:szCs w:val="24"/>
                <w:rtl w:val="0"/>
              </w:rPr>
              <w:t xml:space="preserve">Self motivated, with an ability to work effectively without supervision.</w:t>
            </w:r>
          </w:p>
          <w:p w:rsidR="00000000" w:rsidDel="00000000" w:rsidP="00000000" w:rsidRDefault="00000000" w:rsidRPr="00000000" w14:paraId="000000B6">
            <w:pPr>
              <w:contextualSpacing w:val="0"/>
              <w:rPr>
                <w:sz w:val="24"/>
                <w:szCs w:val="24"/>
              </w:rPr>
            </w:pPr>
            <w:r w:rsidDel="00000000" w:rsidR="00000000" w:rsidRPr="00000000">
              <w:rPr>
                <w:sz w:val="24"/>
                <w:szCs w:val="24"/>
                <w:rtl w:val="0"/>
              </w:rPr>
              <w:t xml:space="preserve">Fit enough to cope with high levels of physical activity</w:t>
            </w:r>
          </w:p>
          <w:p w:rsidR="00000000" w:rsidDel="00000000" w:rsidP="00000000" w:rsidRDefault="00000000" w:rsidRPr="00000000" w14:paraId="000000B7">
            <w:pPr>
              <w:contextualSpacing w:val="0"/>
              <w:rPr>
                <w:sz w:val="24"/>
                <w:szCs w:val="24"/>
              </w:rPr>
            </w:pPr>
            <w:r w:rsidDel="00000000" w:rsidR="00000000" w:rsidRPr="00000000">
              <w:rPr>
                <w:sz w:val="24"/>
                <w:szCs w:val="24"/>
                <w:rtl w:val="0"/>
              </w:rPr>
              <w:t xml:space="preserve">Ability to cope with medium periods of attention and pressure from deadlines and conflicting demands</w:t>
            </w:r>
          </w:p>
          <w:p w:rsidR="00000000" w:rsidDel="00000000" w:rsidP="00000000" w:rsidRDefault="00000000" w:rsidRPr="00000000" w14:paraId="000000B8">
            <w:pPr>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0B9">
            <w:pPr>
              <w:contextualSpacing w:val="0"/>
              <w:rPr>
                <w:sz w:val="24"/>
                <w:szCs w:val="24"/>
              </w:rPr>
            </w:pPr>
            <w:bookmarkStart w:colFirst="0" w:colLast="0" w:name="_gjdgxs" w:id="0"/>
            <w:bookmarkEnd w:id="0"/>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Application form</w:t>
            </w:r>
            <w:r w:rsidDel="00000000" w:rsidR="00000000" w:rsidRPr="00000000">
              <w:rPr>
                <w:sz w:val="24"/>
                <w:szCs w:val="24"/>
                <w:rtl w:val="0"/>
              </w:rPr>
              <w:t xml:space="preserve"> (a)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Interview</w:t>
            </w:r>
            <w:r w:rsidDel="00000000" w:rsidR="00000000" w:rsidRPr="00000000">
              <w:rPr>
                <w:sz w:val="24"/>
                <w:szCs w:val="24"/>
                <w:rtl w:val="0"/>
              </w:rPr>
              <w:t xml:space="preserve"> (i)</w:t>
            </w:r>
            <w:r w:rsidDel="00000000" w:rsidR="00000000" w:rsidRPr="00000000">
              <w:rPr>
                <w:rtl w:val="0"/>
              </w:rPr>
            </w:r>
          </w:p>
          <w:p w:rsidR="00000000" w:rsidDel="00000000" w:rsidP="00000000" w:rsidRDefault="00000000" w:rsidRPr="00000000" w14:paraId="000000BD">
            <w:pPr>
              <w:contextualSpacing w:val="0"/>
              <w:rPr>
                <w:sz w:val="24"/>
                <w:szCs w:val="24"/>
              </w:rPr>
            </w:pPr>
            <w:r w:rsidDel="00000000" w:rsidR="00000000" w:rsidRPr="00000000">
              <w:rPr>
                <w:sz w:val="24"/>
                <w:szCs w:val="24"/>
                <w:rtl w:val="0"/>
              </w:rPr>
              <w:t xml:space="preserve">References (r)</w:t>
            </w:r>
          </w:p>
        </w:tc>
      </w:tr>
      <w:tr>
        <w:tc>
          <w:tcPr>
            <w:gridSpan w:val="4"/>
          </w:tcPr>
          <w:p w:rsidR="00000000" w:rsidDel="00000000" w:rsidP="00000000" w:rsidRDefault="00000000" w:rsidRPr="00000000" w14:paraId="000000BE">
            <w:pPr>
              <w:contextualSpacing w:val="0"/>
              <w:rPr>
                <w:sz w:val="24"/>
                <w:szCs w:val="24"/>
              </w:rPr>
            </w:pPr>
            <w:r w:rsidDel="00000000" w:rsidR="00000000" w:rsidRPr="00000000">
              <w:rPr>
                <w:b w:val="1"/>
                <w:sz w:val="24"/>
                <w:szCs w:val="24"/>
                <w:rtl w:val="0"/>
              </w:rPr>
              <w:t xml:space="preserve">Other</w:t>
            </w:r>
            <w:r w:rsidDel="00000000" w:rsidR="00000000" w:rsidRPr="00000000">
              <w:rPr>
                <w:rtl w:val="0"/>
              </w:rPr>
            </w:r>
          </w:p>
        </w:tc>
      </w:tr>
      <w:tr>
        <w:tc>
          <w:tcPr/>
          <w:p w:rsidR="00000000" w:rsidDel="00000000" w:rsidP="00000000" w:rsidRDefault="00000000" w:rsidRPr="00000000" w14:paraId="000000C2">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Satisfactory </w:t>
            </w:r>
            <w:r w:rsidDel="00000000" w:rsidR="00000000" w:rsidRPr="00000000">
              <w:rPr>
                <w:sz w:val="24"/>
                <w:szCs w:val="24"/>
                <w:rtl w:val="0"/>
              </w:rPr>
              <w:t xml:space="preserve">DBS</w:t>
            </w:r>
            <w:r w:rsidDel="00000000" w:rsidR="00000000" w:rsidRPr="00000000">
              <w:rPr>
                <w:color w:val="000000"/>
                <w:sz w:val="24"/>
                <w:szCs w:val="24"/>
                <w:rtl w:val="0"/>
              </w:rPr>
              <w:t xml:space="preserve"> check.</w:t>
            </w:r>
          </w:p>
          <w:p w:rsidR="00000000" w:rsidDel="00000000" w:rsidP="00000000" w:rsidRDefault="00000000" w:rsidRPr="00000000" w14:paraId="000000C3">
            <w:pPr>
              <w:contextualSpacing w:val="0"/>
              <w:rPr>
                <w:sz w:val="24"/>
                <w:szCs w:val="24"/>
              </w:rPr>
            </w:pPr>
            <w:r w:rsidDel="00000000" w:rsidR="00000000" w:rsidRPr="00000000">
              <w:rPr>
                <w:sz w:val="24"/>
                <w:szCs w:val="24"/>
                <w:rtl w:val="0"/>
              </w:rPr>
              <w:t xml:space="preserve">Flexible approach to working hours.</w:t>
            </w:r>
          </w:p>
          <w:p w:rsidR="00000000" w:rsidDel="00000000" w:rsidP="00000000" w:rsidRDefault="00000000" w:rsidRPr="00000000" w14:paraId="000000C4">
            <w:pPr>
              <w:widowControl w:val="0"/>
              <w:contextualSpacing w:val="0"/>
              <w:rPr>
                <w:sz w:val="24"/>
                <w:szCs w:val="24"/>
              </w:rPr>
            </w:pPr>
            <w:r w:rsidDel="00000000" w:rsidR="00000000" w:rsidRPr="00000000">
              <w:rPr>
                <w:sz w:val="24"/>
                <w:szCs w:val="24"/>
                <w:rtl w:val="0"/>
              </w:rPr>
              <w:t xml:space="preserve">A willingness to learn and commitment to continuous development</w:t>
            </w:r>
          </w:p>
          <w:p w:rsidR="00000000" w:rsidDel="00000000" w:rsidP="00000000" w:rsidRDefault="00000000" w:rsidRPr="00000000" w14:paraId="000000C5">
            <w:pPr>
              <w:widowControl w:val="0"/>
              <w:contextualSpacing w:val="0"/>
              <w:rPr>
                <w:sz w:val="24"/>
                <w:szCs w:val="24"/>
              </w:rPr>
            </w:pPr>
            <w:r w:rsidDel="00000000" w:rsidR="00000000" w:rsidRPr="00000000">
              <w:rPr>
                <w:sz w:val="24"/>
                <w:szCs w:val="24"/>
                <w:rtl w:val="0"/>
              </w:rPr>
              <w:t xml:space="preserve">Commitment to and ability to promote equality of opportunity</w:t>
            </w:r>
          </w:p>
          <w:p w:rsidR="00000000" w:rsidDel="00000000" w:rsidP="00000000" w:rsidRDefault="00000000" w:rsidRPr="00000000" w14:paraId="000000C6">
            <w:pPr>
              <w:widowControl w:val="0"/>
              <w:contextualSpacing w:val="0"/>
              <w:rPr>
                <w:sz w:val="24"/>
                <w:szCs w:val="24"/>
              </w:rPr>
            </w:pPr>
            <w:r w:rsidDel="00000000" w:rsidR="00000000" w:rsidRPr="00000000">
              <w:rPr>
                <w:rtl w:val="0"/>
              </w:rPr>
            </w:r>
          </w:p>
        </w:tc>
        <w:tc>
          <w:tcPr>
            <w:gridSpan w:val="2"/>
          </w:tcPr>
          <w:p w:rsidR="00000000" w:rsidDel="00000000" w:rsidP="00000000" w:rsidRDefault="00000000" w:rsidRPr="00000000" w14:paraId="000000C7">
            <w:pPr>
              <w:contextualSpacing w:val="0"/>
              <w:rPr>
                <w:sz w:val="24"/>
                <w:szCs w:val="24"/>
              </w:rPr>
            </w:pPr>
            <w:r w:rsidDel="00000000" w:rsidR="00000000" w:rsidRPr="00000000">
              <w:rPr>
                <w:rtl w:val="0"/>
              </w:rPr>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Application form</w:t>
            </w:r>
            <w:r w:rsidDel="00000000" w:rsidR="00000000" w:rsidRPr="00000000">
              <w:rPr>
                <w:sz w:val="24"/>
                <w:szCs w:val="24"/>
                <w:rtl w:val="0"/>
              </w:rPr>
              <w:t xml:space="preserve"> (a)</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contextualSpacing w:val="0"/>
              <w:rPr>
                <w:color w:val="000000"/>
                <w:sz w:val="24"/>
                <w:szCs w:val="24"/>
              </w:rPr>
            </w:pPr>
            <w:r w:rsidDel="00000000" w:rsidR="00000000" w:rsidRPr="00000000">
              <w:rPr>
                <w:color w:val="000000"/>
                <w:sz w:val="24"/>
                <w:szCs w:val="24"/>
                <w:rtl w:val="0"/>
              </w:rPr>
              <w:t xml:space="preserve">Interview</w:t>
            </w:r>
            <w:r w:rsidDel="00000000" w:rsidR="00000000" w:rsidRPr="00000000">
              <w:rPr>
                <w:sz w:val="24"/>
                <w:szCs w:val="24"/>
                <w:rtl w:val="0"/>
              </w:rPr>
              <w:t xml:space="preserve"> (i)</w:t>
            </w:r>
            <w:r w:rsidDel="00000000" w:rsidR="00000000" w:rsidRPr="00000000">
              <w:rPr>
                <w:rtl w:val="0"/>
              </w:rPr>
            </w:r>
          </w:p>
          <w:p w:rsidR="00000000" w:rsidDel="00000000" w:rsidP="00000000" w:rsidRDefault="00000000" w:rsidRPr="00000000" w14:paraId="000000CB">
            <w:pPr>
              <w:contextualSpacing w:val="0"/>
              <w:rPr>
                <w:sz w:val="24"/>
                <w:szCs w:val="24"/>
              </w:rPr>
            </w:pPr>
            <w:r w:rsidDel="00000000" w:rsidR="00000000" w:rsidRPr="00000000">
              <w:rPr>
                <w:sz w:val="24"/>
                <w:szCs w:val="24"/>
                <w:rtl w:val="0"/>
              </w:rPr>
              <w:t xml:space="preserve">References (r)</w:t>
            </w:r>
          </w:p>
        </w:tc>
      </w:tr>
    </w:tbl>
    <w:p w:rsidR="00000000" w:rsidDel="00000000" w:rsidP="00000000" w:rsidRDefault="00000000" w:rsidRPr="00000000" w14:paraId="000000CC">
      <w:pPr>
        <w:contextualSpacing w:val="0"/>
        <w:rPr>
          <w:sz w:val="24"/>
          <w:szCs w:val="24"/>
        </w:rPr>
      </w:pPr>
      <w:r w:rsidDel="00000000" w:rsidR="00000000" w:rsidRPr="00000000">
        <w:rPr>
          <w:rtl w:val="0"/>
        </w:rPr>
      </w:r>
    </w:p>
    <w:p w:rsidR="00000000" w:rsidDel="00000000" w:rsidP="00000000" w:rsidRDefault="00000000" w:rsidRPr="00000000" w14:paraId="000000CD">
      <w:pPr>
        <w:contextualSpacing w:val="0"/>
        <w:rPr>
          <w:sz w:val="24"/>
          <w:szCs w:val="24"/>
        </w:rPr>
      </w:pPr>
      <w:r w:rsidDel="00000000" w:rsidR="00000000" w:rsidRPr="00000000">
        <w:rPr>
          <w:sz w:val="24"/>
          <w:szCs w:val="24"/>
          <w:rtl w:val="0"/>
        </w:rPr>
        <w:t xml:space="preserve">Key to assessment methods; (a) application form, (i) interview, (r) references, (t) ability tests (q) personality questionnaire (g) assessed group work, (presentation, (o) others e.g. case studies/visits</w:t>
      </w:r>
    </w:p>
    <w:p w:rsidR="00000000" w:rsidDel="00000000" w:rsidP="00000000" w:rsidRDefault="00000000" w:rsidRPr="00000000" w14:paraId="000000CE">
      <w:pPr>
        <w:contextualSpacing w:val="0"/>
        <w:rPr>
          <w:sz w:val="24"/>
          <w:szCs w:val="24"/>
        </w:rPr>
      </w:pPr>
      <w:r w:rsidDel="00000000" w:rsidR="00000000" w:rsidRPr="00000000">
        <w:rPr>
          <w:rtl w:val="0"/>
        </w:rPr>
      </w:r>
    </w:p>
    <w:p w:rsidR="00000000" w:rsidDel="00000000" w:rsidP="00000000" w:rsidRDefault="00000000" w:rsidRPr="00000000" w14:paraId="000000CF">
      <w:pPr>
        <w:contextualSpacing w:val="0"/>
        <w:rPr>
          <w:sz w:val="24"/>
          <w:szCs w:val="24"/>
        </w:rPr>
      </w:pPr>
      <w:r w:rsidDel="00000000" w:rsidR="00000000" w:rsidRPr="00000000">
        <w:rPr>
          <w:rtl w:val="0"/>
        </w:rPr>
      </w:r>
    </w:p>
    <w:p w:rsidR="00000000" w:rsidDel="00000000" w:rsidP="00000000" w:rsidRDefault="00000000" w:rsidRPr="00000000" w14:paraId="000000D0">
      <w:pPr>
        <w:pStyle w:val="Heading1"/>
        <w:keepNext w:val="0"/>
        <w:keepLines w:val="0"/>
        <w:spacing w:after="60" w:before="240" w:lineRule="auto"/>
        <w:contextualSpacing w:val="0"/>
        <w:jc w:val="both"/>
        <w:rPr>
          <w:sz w:val="24"/>
          <w:szCs w:val="24"/>
        </w:rPr>
      </w:pPr>
      <w:r w:rsidDel="00000000" w:rsidR="00000000" w:rsidRPr="00000000">
        <w:rPr>
          <w:rtl w:val="0"/>
        </w:rPr>
      </w:r>
    </w:p>
    <w:p w:rsidR="00000000" w:rsidDel="00000000" w:rsidP="00000000" w:rsidRDefault="00000000" w:rsidRPr="00000000" w14:paraId="000000D1">
      <w:pPr>
        <w:pStyle w:val="Heading1"/>
        <w:keepNext w:val="0"/>
        <w:keepLines w:val="0"/>
        <w:spacing w:after="60" w:before="240" w:lineRule="auto"/>
        <w:contextualSpacing w:val="0"/>
        <w:jc w:val="both"/>
        <w:rPr>
          <w:sz w:val="24"/>
          <w:szCs w:val="24"/>
        </w:rPr>
      </w:pPr>
      <w:r w:rsidDel="00000000" w:rsidR="00000000" w:rsidRPr="00000000">
        <w:rPr>
          <w:rtl w:val="0"/>
        </w:rPr>
      </w:r>
    </w:p>
    <w:p w:rsidR="00000000" w:rsidDel="00000000" w:rsidP="00000000" w:rsidRDefault="00000000" w:rsidRPr="00000000" w14:paraId="000000D2">
      <w:pPr>
        <w:pStyle w:val="Heading1"/>
        <w:keepNext w:val="0"/>
        <w:keepLines w:val="0"/>
        <w:spacing w:after="60" w:before="240" w:lineRule="auto"/>
        <w:contextualSpacing w:val="0"/>
        <w:jc w:val="both"/>
        <w:rPr>
          <w:sz w:val="24"/>
          <w:szCs w:val="24"/>
        </w:rPr>
      </w:pPr>
      <w:bookmarkStart w:colFirst="0" w:colLast="0" w:name="_30j0zll" w:id="1"/>
      <w:bookmarkEnd w:id="1"/>
      <w:r w:rsidDel="00000000" w:rsidR="00000000" w:rsidRPr="00000000">
        <w:rPr>
          <w:rtl w:val="0"/>
        </w:rPr>
      </w:r>
    </w:p>
    <w:sectPr>
      <w:pgSz w:h="12240" w:w="15840"/>
      <w:pgMar w:bottom="284" w:top="851"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