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884"/>
        <w:gridCol w:w="2474"/>
        <w:gridCol w:w="1748"/>
        <w:gridCol w:w="3362"/>
        <w:gridCol w:w="1991"/>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r w:rsidR="005B4A73">
              <w:rPr>
                <w:b/>
                <w:szCs w:val="20"/>
              </w:rPr>
              <w:t xml:space="preserve"> </w:t>
            </w:r>
            <w:r w:rsidR="005B4A73" w:rsidRPr="005B4A73">
              <w:rPr>
                <w:szCs w:val="20"/>
              </w:rPr>
              <w:t>Ovingham Middle School</w:t>
            </w:r>
          </w:p>
        </w:tc>
        <w:tc>
          <w:tcPr>
            <w:tcW w:w="0" w:type="auto"/>
            <w:vMerge w:val="restart"/>
            <w:tcBorders>
              <w:left w:val="single" w:sz="4" w:space="0" w:color="auto"/>
              <w:right w:val="single" w:sz="4" w:space="0" w:color="auto"/>
            </w:tcBorders>
          </w:tcPr>
          <w:p w:rsidR="00610864" w:rsidRPr="00C615A8" w:rsidRDefault="003A694E" w:rsidP="00610864">
            <w:pPr>
              <w:rPr>
                <w:b/>
                <w:szCs w:val="20"/>
              </w:rPr>
            </w:pPr>
            <w:r>
              <w:rPr>
                <w:b/>
                <w:szCs w:val="20"/>
              </w:rPr>
              <w:t>JE REF:SG17</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 xml:space="preserve">HLTA/ </w:t>
            </w:r>
            <w:r w:rsidR="003A694E" w:rsidRPr="00A33ABD">
              <w:rPr>
                <w:bCs/>
                <w:lang w:eastAsia="en-GB"/>
              </w:rPr>
              <w:t xml:space="preserve">Senior </w:t>
            </w:r>
            <w:r w:rsidR="0014694D" w:rsidRPr="00A33ABD">
              <w:rPr>
                <w:bCs/>
                <w:lang w:eastAsia="en-GB"/>
              </w:rPr>
              <w:t xml:space="preserve">TA/ </w:t>
            </w:r>
            <w:r w:rsidR="003A694E" w:rsidRPr="00A33ABD">
              <w:rPr>
                <w:bCs/>
                <w:lang w:eastAsia="en-GB"/>
              </w:rPr>
              <w:t>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33162C" w:rsidRPr="0033162C" w:rsidRDefault="0014694D" w:rsidP="0014694D">
            <w:pPr>
              <w:overflowPunct w:val="0"/>
              <w:autoSpaceDE w:val="0"/>
              <w:autoSpaceDN w:val="0"/>
              <w:jc w:val="both"/>
              <w:rPr>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3A694E" w:rsidRDefault="0014694D" w:rsidP="0014694D">
            <w:pPr>
              <w:rPr>
                <w:lang w:eastAsia="en-GB"/>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33162C" w:rsidRDefault="0033162C" w:rsidP="0014694D">
            <w:pPr>
              <w:rPr>
                <w:lang w:eastAsia="en-GB"/>
              </w:rPr>
            </w:pPr>
          </w:p>
          <w:p w:rsidR="0033162C" w:rsidRPr="003A694E" w:rsidRDefault="0033162C" w:rsidP="0014694D">
            <w:pPr>
              <w:rPr>
                <w:lang w:eastAsia="en-GB"/>
              </w:rPr>
            </w:pPr>
            <w:r>
              <w:rPr>
                <w:lang w:eastAsia="en-GB"/>
              </w:rPr>
              <w:t>9.  Work within staff teams to meet the needs of learners in line with their EHCP.</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lastRenderedPageBreak/>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w:t>
            </w:r>
            <w:r w:rsidR="0031760B">
              <w:rPr>
                <w:lang w:eastAsia="en-GB"/>
              </w:rPr>
              <w:t>e management of pupil behaviour in line with the schools behaviour policy.</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00DE5300">
              <w:rPr>
                <w:lang w:eastAsia="en-GB"/>
              </w:rPr>
              <w:t>Confidentiality and Data P</w:t>
            </w:r>
            <w:r w:rsidRPr="006776DE">
              <w:rPr>
                <w:lang w:eastAsia="en-GB"/>
              </w:rPr>
              <w:t>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Default="0014694D" w:rsidP="0014694D">
            <w:pPr>
              <w:overflowPunct w:val="0"/>
              <w:autoSpaceDE w:val="0"/>
              <w:autoSpaceDN w:val="0"/>
              <w:jc w:val="both"/>
              <w:rPr>
                <w:lang w:eastAsia="en-GB"/>
              </w:rPr>
            </w:pPr>
            <w:r>
              <w:rPr>
                <w:lang w:eastAsia="en-GB"/>
              </w:rPr>
              <w:t xml:space="preserve">        </w:t>
            </w:r>
            <w:proofErr w:type="gramStart"/>
            <w:r w:rsidRPr="006776DE">
              <w:rPr>
                <w:lang w:eastAsia="en-GB"/>
              </w:rPr>
              <w:t>and</w:t>
            </w:r>
            <w:proofErr w:type="gramEnd"/>
            <w:r w:rsidRPr="006776DE">
              <w:rPr>
                <w:lang w:eastAsia="en-GB"/>
              </w:rPr>
              <w:t xml:space="preserve"> me</w:t>
            </w:r>
            <w:r w:rsidR="003A694E">
              <w:rPr>
                <w:lang w:eastAsia="en-GB"/>
              </w:rPr>
              <w:t>mber of the school’s management.</w:t>
            </w:r>
          </w:p>
          <w:p w:rsidR="003A694E" w:rsidRDefault="003A694E" w:rsidP="0014694D">
            <w:pPr>
              <w:overflowPunct w:val="0"/>
              <w:autoSpaceDE w:val="0"/>
              <w:autoSpaceDN w:val="0"/>
              <w:jc w:val="both"/>
              <w:rPr>
                <w:lang w:eastAsia="en-GB"/>
              </w:rPr>
            </w:pPr>
          </w:p>
          <w:p w:rsidR="003A694E" w:rsidRPr="006776DE" w:rsidRDefault="003A694E" w:rsidP="0014694D">
            <w:pPr>
              <w:overflowPunct w:val="0"/>
              <w:autoSpaceDE w:val="0"/>
              <w:autoSpaceDN w:val="0"/>
              <w:jc w:val="both"/>
              <w:rPr>
                <w:szCs w:val="20"/>
                <w:lang w:eastAsia="en-GB"/>
              </w:rPr>
            </w:pPr>
            <w:r w:rsidRPr="00DE5300">
              <w:rPr>
                <w:lang w:eastAsia="en-GB"/>
              </w:rPr>
              <w:t>5</w:t>
            </w:r>
            <w:r w:rsidRPr="00A41C73">
              <w:rPr>
                <w:lang w:eastAsia="en-GB"/>
              </w:rPr>
              <w:t xml:space="preserve">.     </w:t>
            </w:r>
            <w:r w:rsidR="00A41C73" w:rsidRPr="00A41C73">
              <w:rPr>
                <w:lang w:eastAsia="en-GB"/>
              </w:rPr>
              <w:t xml:space="preserve">Support the process of IAP </w:t>
            </w:r>
            <w:r w:rsidRPr="00A41C73">
              <w:rPr>
                <w:lang w:eastAsia="en-GB"/>
              </w:rPr>
              <w:t>referrals.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3A694E" w:rsidP="0014694D">
            <w:pPr>
              <w:rPr>
                <w:b/>
                <w:szCs w:val="20"/>
              </w:rPr>
            </w:pPr>
            <w:r>
              <w:rPr>
                <w:lang w:eastAsia="en-GB"/>
              </w:rPr>
              <w:t>6</w:t>
            </w:r>
            <w:r w:rsidR="0014694D" w:rsidRPr="006776DE">
              <w:rPr>
                <w:lang w:eastAsia="en-GB"/>
              </w:rPr>
              <w:t>.</w:t>
            </w:r>
            <w:r w:rsidR="0014694D" w:rsidRPr="006776DE">
              <w:rPr>
                <w:sz w:val="14"/>
                <w:szCs w:val="14"/>
                <w:lang w:eastAsia="en-GB"/>
              </w:rPr>
              <w:t xml:space="preserve">      </w:t>
            </w:r>
            <w:r w:rsidR="0014694D"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Default="0014694D" w:rsidP="0014694D">
            <w:pPr>
              <w:overflowPunct w:val="0"/>
              <w:autoSpaceDE w:val="0"/>
              <w:autoSpaceDN w:val="0"/>
              <w:spacing w:before="240" w:after="60"/>
              <w:rPr>
                <w:lang w:eastAsia="en-GB"/>
              </w:rPr>
            </w:pPr>
            <w:r w:rsidRPr="006776DE">
              <w:rPr>
                <w:lang w:eastAsia="en-GB"/>
              </w:rPr>
              <w:t>NVQ 2 for teaching Assistants or equivalent qualifications</w:t>
            </w:r>
          </w:p>
          <w:p w:rsidR="00DE5300" w:rsidRPr="006776DE" w:rsidRDefault="00DE5300" w:rsidP="0014694D">
            <w:pPr>
              <w:overflowPunct w:val="0"/>
              <w:autoSpaceDE w:val="0"/>
              <w:autoSpaceDN w:val="0"/>
              <w:spacing w:before="240" w:after="60"/>
              <w:rPr>
                <w:szCs w:val="20"/>
                <w:lang w:eastAsia="en-GB"/>
              </w:rPr>
            </w:pPr>
            <w:r>
              <w:rPr>
                <w:lang w:eastAsia="en-GB"/>
              </w:rPr>
              <w:t xml:space="preserve">An understanding of how to safeguard learners </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Default="00610864" w:rsidP="00610864">
            <w:pPr>
              <w:rPr>
                <w:szCs w:val="20"/>
              </w:rPr>
            </w:pPr>
          </w:p>
          <w:p w:rsidR="00DE5300" w:rsidRPr="00C615A8" w:rsidRDefault="00DE5300"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Default="00DE5300" w:rsidP="0014694D">
            <w:pPr>
              <w:overflowPunct w:val="0"/>
              <w:autoSpaceDE w:val="0"/>
              <w:autoSpaceDN w:val="0"/>
              <w:spacing w:before="240" w:after="60"/>
              <w:rPr>
                <w:lang w:eastAsia="en-GB"/>
              </w:rPr>
            </w:pPr>
            <w:r>
              <w:rPr>
                <w:lang w:eastAsia="en-GB"/>
              </w:rPr>
              <w:t xml:space="preserve">Good ICT </w:t>
            </w:r>
            <w:r w:rsidR="0014694D" w:rsidRPr="006776DE">
              <w:rPr>
                <w:lang w:eastAsia="en-GB"/>
              </w:rPr>
              <w:t>skills and ability to use other types of</w:t>
            </w:r>
            <w:r w:rsidR="003A694E">
              <w:rPr>
                <w:lang w:eastAsia="en-GB"/>
              </w:rPr>
              <w:t xml:space="preserve"> learning technology</w:t>
            </w:r>
          </w:p>
          <w:p w:rsidR="00DE5300" w:rsidRDefault="00DE5300" w:rsidP="00DE5300">
            <w:pPr>
              <w:pStyle w:val="ListParagraph"/>
              <w:numPr>
                <w:ilvl w:val="0"/>
                <w:numId w:val="5"/>
              </w:numPr>
              <w:overflowPunct w:val="0"/>
              <w:autoSpaceDE w:val="0"/>
              <w:autoSpaceDN w:val="0"/>
              <w:spacing w:before="240" w:after="60"/>
              <w:rPr>
                <w:lang w:eastAsia="en-GB"/>
              </w:rPr>
            </w:pPr>
            <w:r>
              <w:rPr>
                <w:lang w:eastAsia="en-GB"/>
              </w:rPr>
              <w:t>iPads</w:t>
            </w:r>
          </w:p>
          <w:p w:rsidR="00DE5300" w:rsidRDefault="00DE5300" w:rsidP="00DE5300">
            <w:pPr>
              <w:pStyle w:val="ListParagraph"/>
              <w:numPr>
                <w:ilvl w:val="0"/>
                <w:numId w:val="5"/>
              </w:numPr>
              <w:overflowPunct w:val="0"/>
              <w:autoSpaceDE w:val="0"/>
              <w:autoSpaceDN w:val="0"/>
              <w:spacing w:before="240" w:after="60"/>
              <w:rPr>
                <w:lang w:eastAsia="en-GB"/>
              </w:rPr>
            </w:pPr>
            <w:r>
              <w:rPr>
                <w:lang w:eastAsia="en-GB"/>
              </w:rPr>
              <w:t xml:space="preserve">Photocopying </w:t>
            </w:r>
          </w:p>
          <w:p w:rsidR="00DE5300" w:rsidRDefault="00DE5300" w:rsidP="00DE5300">
            <w:pPr>
              <w:pStyle w:val="ListParagraph"/>
              <w:numPr>
                <w:ilvl w:val="0"/>
                <w:numId w:val="5"/>
              </w:numPr>
              <w:overflowPunct w:val="0"/>
              <w:autoSpaceDE w:val="0"/>
              <w:autoSpaceDN w:val="0"/>
              <w:spacing w:before="240" w:after="60"/>
              <w:rPr>
                <w:lang w:eastAsia="en-GB"/>
              </w:rPr>
            </w:pPr>
            <w:r>
              <w:rPr>
                <w:lang w:eastAsia="en-GB"/>
              </w:rPr>
              <w:t>Smartboards</w:t>
            </w:r>
          </w:p>
          <w:p w:rsidR="003A694E" w:rsidRPr="006776DE" w:rsidRDefault="003A694E" w:rsidP="0014694D">
            <w:pPr>
              <w:overflowPunct w:val="0"/>
              <w:autoSpaceDE w:val="0"/>
              <w:autoSpaceDN w:val="0"/>
              <w:spacing w:before="240" w:after="60"/>
              <w:rPr>
                <w:szCs w:val="20"/>
                <w:lang w:eastAsia="en-GB"/>
              </w:rPr>
            </w:pPr>
            <w:r w:rsidRPr="003A694E">
              <w:rPr>
                <w:szCs w:val="20"/>
                <w:lang w:eastAsia="en-GB"/>
              </w:rPr>
              <w:t>Effective use of ICT packages</w:t>
            </w:r>
            <w:r>
              <w:rPr>
                <w:szCs w:val="20"/>
                <w:lang w:eastAsia="en-GB"/>
              </w:rPr>
              <w:t xml:space="preserve"> </w:t>
            </w:r>
            <w:r w:rsidR="00DE5300">
              <w:rPr>
                <w:szCs w:val="20"/>
                <w:lang w:eastAsia="en-GB"/>
              </w:rPr>
              <w:t>in particular</w:t>
            </w:r>
            <w:r>
              <w:rPr>
                <w:szCs w:val="20"/>
                <w:lang w:eastAsia="en-GB"/>
              </w:rPr>
              <w:t xml:space="preserve"> Microsoft</w:t>
            </w:r>
            <w:r w:rsidR="00DE5300">
              <w:rPr>
                <w:szCs w:val="20"/>
                <w:lang w:eastAsia="en-GB"/>
              </w:rPr>
              <w:t xml:space="preserve"> and Google</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w:t>
            </w:r>
            <w:r w:rsidR="00326AEA">
              <w:rPr>
                <w:lang w:eastAsia="en-GB"/>
              </w:rPr>
              <w:t>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C615A8" w:rsidRDefault="00326AEA" w:rsidP="003A694E">
            <w:pPr>
              <w:overflowPunct w:val="0"/>
              <w:autoSpaceDE w:val="0"/>
              <w:autoSpaceDN w:val="0"/>
              <w:spacing w:before="240" w:after="60"/>
              <w:rPr>
                <w:szCs w:val="20"/>
              </w:rPr>
            </w:pPr>
            <w:r>
              <w:rPr>
                <w:szCs w:val="20"/>
              </w:rPr>
              <w:t>Previous experience of working with children with disabilities</w:t>
            </w:r>
            <w:r w:rsidR="006E1024">
              <w:rPr>
                <w:szCs w:val="20"/>
              </w:rPr>
              <w:t xml:space="preserve">. </w:t>
            </w: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r w:rsidR="00F2535B">
              <w:rPr>
                <w:szCs w:val="20"/>
              </w:rPr>
              <w:t>, (t)</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5DE4826"/>
    <w:multiLevelType w:val="hybridMultilevel"/>
    <w:tmpl w:val="424A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31760B"/>
    <w:rsid w:val="00326AEA"/>
    <w:rsid w:val="0033162C"/>
    <w:rsid w:val="003A694E"/>
    <w:rsid w:val="0052317C"/>
    <w:rsid w:val="005B4A73"/>
    <w:rsid w:val="00610864"/>
    <w:rsid w:val="006741AE"/>
    <w:rsid w:val="006E1024"/>
    <w:rsid w:val="006F2E8B"/>
    <w:rsid w:val="0086021F"/>
    <w:rsid w:val="008F4B86"/>
    <w:rsid w:val="00A33ABD"/>
    <w:rsid w:val="00A41C73"/>
    <w:rsid w:val="00B329B0"/>
    <w:rsid w:val="00B65B17"/>
    <w:rsid w:val="00B751ED"/>
    <w:rsid w:val="00C65EBD"/>
    <w:rsid w:val="00C70D82"/>
    <w:rsid w:val="00CF7E02"/>
    <w:rsid w:val="00DE5300"/>
    <w:rsid w:val="00E075A3"/>
    <w:rsid w:val="00F2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021F"/>
    <w:rPr>
      <w:rFonts w:ascii="Tahoma" w:hAnsi="Tahoma" w:cs="Tahoma"/>
      <w:sz w:val="16"/>
      <w:szCs w:val="16"/>
    </w:rPr>
  </w:style>
  <w:style w:type="character" w:customStyle="1" w:styleId="BalloonTextChar">
    <w:name w:val="Balloon Text Char"/>
    <w:basedOn w:val="DefaultParagraphFont"/>
    <w:link w:val="BalloonText"/>
    <w:rsid w:val="0086021F"/>
    <w:rPr>
      <w:rFonts w:ascii="Tahoma" w:hAnsi="Tahoma" w:cs="Tahoma"/>
      <w:sz w:val="16"/>
      <w:szCs w:val="16"/>
      <w:lang w:eastAsia="en-US"/>
    </w:rPr>
  </w:style>
  <w:style w:type="paragraph" w:styleId="ListParagraph">
    <w:name w:val="List Paragraph"/>
    <w:basedOn w:val="Normal"/>
    <w:uiPriority w:val="34"/>
    <w:qFormat/>
    <w:rsid w:val="00DE5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021F"/>
    <w:rPr>
      <w:rFonts w:ascii="Tahoma" w:hAnsi="Tahoma" w:cs="Tahoma"/>
      <w:sz w:val="16"/>
      <w:szCs w:val="16"/>
    </w:rPr>
  </w:style>
  <w:style w:type="character" w:customStyle="1" w:styleId="BalloonTextChar">
    <w:name w:val="Balloon Text Char"/>
    <w:basedOn w:val="DefaultParagraphFont"/>
    <w:link w:val="BalloonText"/>
    <w:rsid w:val="0086021F"/>
    <w:rPr>
      <w:rFonts w:ascii="Tahoma" w:hAnsi="Tahoma" w:cs="Tahoma"/>
      <w:sz w:val="16"/>
      <w:szCs w:val="16"/>
      <w:lang w:eastAsia="en-US"/>
    </w:rPr>
  </w:style>
  <w:style w:type="paragraph" w:styleId="ListParagraph">
    <w:name w:val="List Paragraph"/>
    <w:basedOn w:val="Normal"/>
    <w:uiPriority w:val="34"/>
    <w:qFormat/>
    <w:rsid w:val="00DE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Pringle, Michelle</cp:lastModifiedBy>
  <cp:revision>2</cp:revision>
  <cp:lastPrinted>2016-06-22T10:42:00Z</cp:lastPrinted>
  <dcterms:created xsi:type="dcterms:W3CDTF">2018-11-26T13:45:00Z</dcterms:created>
  <dcterms:modified xsi:type="dcterms:W3CDTF">2018-11-26T13:45:00Z</dcterms:modified>
</cp:coreProperties>
</file>