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91544C" w:rsidP="00D2380F">
      <w:pPr>
        <w:pStyle w:val="PlainText"/>
        <w:jc w:val="center"/>
        <w:outlineLvl w:val="0"/>
        <w:rPr>
          <w:rFonts w:ascii="Arial" w:hAnsi="Arial" w:cs="Arial"/>
          <w:b/>
          <w:sz w:val="24"/>
          <w:szCs w:val="24"/>
          <w:u w:val="single"/>
        </w:rPr>
      </w:pPr>
      <w:r>
        <w:rPr>
          <w:rFonts w:ascii="Arial" w:hAnsi="Arial"/>
          <w:b/>
          <w:sz w:val="22"/>
          <w:u w:val="single"/>
        </w:rPr>
        <w:t>REGENERATION &amp; NEIGHBOURHOODS</w:t>
      </w: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91544C">
        <w:t>Local Access Forum Development Officer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91544C">
        <w:rPr>
          <w:rFonts w:cs="Arial"/>
          <w:szCs w:val="24"/>
        </w:rPr>
        <w:t>Neighbourhoods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91544C">
        <w:rPr>
          <w:rFonts w:cs="Arial"/>
          <w:szCs w:val="24"/>
        </w:rPr>
        <w:t>Band 7</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91544C">
        <w:rPr>
          <w:rFonts w:cs="Arial"/>
          <w:szCs w:val="24"/>
        </w:rPr>
        <w:t>Countryside Access Officer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91544C">
        <w:rPr>
          <w:rFonts w:cs="Arial"/>
          <w:szCs w:val="24"/>
        </w:rPr>
        <w:t>101506</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152777" w:rsidRPr="00D75188" w:rsidRDefault="0091544C" w:rsidP="00152777">
      <w:pPr>
        <w:tabs>
          <w:tab w:val="left" w:pos="851"/>
          <w:tab w:val="left" w:pos="3119"/>
        </w:tabs>
        <w:jc w:val="both"/>
        <w:rPr>
          <w:snapToGrid w:val="0"/>
          <w:szCs w:val="24"/>
        </w:rPr>
      </w:pPr>
      <w:proofErr w:type="gramStart"/>
      <w:r w:rsidRPr="008E3F3B">
        <w:rPr>
          <w:rFonts w:cs="Arial"/>
          <w:szCs w:val="24"/>
        </w:rPr>
        <w:t>To support the Tees Valley Local Access Forum (TVLAF) by coordinating advice and guidance on the development, management and promotion of access locally, regionally and nationally, for walkers, cyclists and horse riders.</w:t>
      </w:r>
      <w:proofErr w:type="gramEnd"/>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91544C" w:rsidRPr="00CE6265" w:rsidRDefault="0091544C" w:rsidP="0091544C">
      <w:pPr>
        <w:pStyle w:val="BodyText"/>
        <w:rPr>
          <w:rFonts w:cs="Arial"/>
          <w:szCs w:val="24"/>
        </w:rPr>
      </w:pPr>
      <w:r w:rsidRPr="00CE6265">
        <w:rPr>
          <w:rFonts w:cs="Arial"/>
          <w:szCs w:val="24"/>
        </w:rPr>
        <w:t xml:space="preserve">The post </w:t>
      </w:r>
      <w:r>
        <w:rPr>
          <w:rFonts w:cs="Arial"/>
          <w:szCs w:val="24"/>
        </w:rPr>
        <w:t>will be responsible</w:t>
      </w:r>
      <w:r w:rsidRPr="00CE6265">
        <w:rPr>
          <w:rFonts w:cs="Arial"/>
          <w:szCs w:val="24"/>
        </w:rPr>
        <w:t xml:space="preserve"> to the Countryside Access Officer and TVLAF Chair</w:t>
      </w:r>
      <w:r>
        <w:rPr>
          <w:rFonts w:cs="Arial"/>
          <w:szCs w:val="24"/>
        </w:rPr>
        <w:t>.</w:t>
      </w:r>
      <w:r w:rsidRPr="00CE6265">
        <w:rPr>
          <w:rFonts w:cs="Arial"/>
          <w:szCs w:val="24"/>
        </w:rPr>
        <w:t xml:space="preserve">  </w:t>
      </w:r>
      <w:r>
        <w:rPr>
          <w:rFonts w:cs="Arial"/>
          <w:szCs w:val="24"/>
        </w:rPr>
        <w:t xml:space="preserve">Key relationships will also include </w:t>
      </w:r>
      <w:r w:rsidRPr="00CE6265">
        <w:rPr>
          <w:rFonts w:cs="Arial"/>
          <w:szCs w:val="24"/>
        </w:rPr>
        <w:t xml:space="preserve">the Local Authority partner Officers </w:t>
      </w:r>
      <w:r>
        <w:rPr>
          <w:rFonts w:cs="Arial"/>
          <w:szCs w:val="24"/>
        </w:rPr>
        <w:t>and other external agencies such as Natural England</w:t>
      </w:r>
      <w:r w:rsidRPr="00CE6265">
        <w:rPr>
          <w:rFonts w:cs="Arial"/>
          <w:szCs w:val="24"/>
        </w:rPr>
        <w:t xml:space="preserve">. </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91544C" w:rsidRPr="00CE6265" w:rsidRDefault="0091544C" w:rsidP="0091544C">
      <w:pPr>
        <w:pStyle w:val="BodyText"/>
        <w:rPr>
          <w:rFonts w:cs="Arial"/>
          <w:szCs w:val="24"/>
        </w:rPr>
      </w:pPr>
    </w:p>
    <w:p w:rsidR="0091544C" w:rsidRPr="00CE6265" w:rsidRDefault="0091544C" w:rsidP="0091544C">
      <w:pPr>
        <w:numPr>
          <w:ilvl w:val="0"/>
          <w:numId w:val="34"/>
        </w:numPr>
        <w:tabs>
          <w:tab w:val="left" w:pos="851"/>
          <w:tab w:val="left" w:pos="1560"/>
          <w:tab w:val="left" w:pos="3119"/>
        </w:tabs>
        <w:jc w:val="both"/>
        <w:rPr>
          <w:rFonts w:cs="Arial"/>
          <w:snapToGrid w:val="0"/>
          <w:szCs w:val="24"/>
        </w:rPr>
      </w:pPr>
      <w:r w:rsidRPr="00CE6265">
        <w:rPr>
          <w:rFonts w:cs="Arial"/>
          <w:snapToGrid w:val="0"/>
          <w:szCs w:val="24"/>
        </w:rPr>
        <w:t>Support the Countryside Access Officer</w:t>
      </w:r>
      <w:r>
        <w:rPr>
          <w:rFonts w:cs="Arial"/>
          <w:snapToGrid w:val="0"/>
          <w:szCs w:val="24"/>
        </w:rPr>
        <w:t>s</w:t>
      </w:r>
      <w:r w:rsidRPr="00CE6265">
        <w:rPr>
          <w:rFonts w:cs="Arial"/>
          <w:snapToGrid w:val="0"/>
          <w:szCs w:val="24"/>
        </w:rPr>
        <w:t xml:space="preserve"> and TVLAF Chair in the development, coordination and administration of the Forum</w:t>
      </w:r>
    </w:p>
    <w:p w:rsidR="0091544C" w:rsidRPr="00CE6265" w:rsidRDefault="0091544C" w:rsidP="0091544C">
      <w:pPr>
        <w:tabs>
          <w:tab w:val="left" w:pos="851"/>
          <w:tab w:val="left" w:pos="1560"/>
          <w:tab w:val="left" w:pos="3119"/>
        </w:tabs>
        <w:ind w:left="360"/>
        <w:jc w:val="both"/>
        <w:rPr>
          <w:rFonts w:cs="Arial"/>
          <w:snapToGrid w:val="0"/>
          <w:szCs w:val="24"/>
        </w:rPr>
      </w:pPr>
    </w:p>
    <w:p w:rsidR="0091544C" w:rsidRPr="0023048B" w:rsidRDefault="0091544C" w:rsidP="0091544C">
      <w:pPr>
        <w:numPr>
          <w:ilvl w:val="0"/>
          <w:numId w:val="34"/>
        </w:numPr>
        <w:tabs>
          <w:tab w:val="left" w:pos="851"/>
          <w:tab w:val="left" w:pos="1560"/>
          <w:tab w:val="left" w:pos="3119"/>
        </w:tabs>
        <w:jc w:val="both"/>
        <w:rPr>
          <w:rFonts w:cs="Arial"/>
          <w:snapToGrid w:val="0"/>
          <w:szCs w:val="24"/>
        </w:rPr>
      </w:pPr>
      <w:r w:rsidRPr="00CE6265">
        <w:rPr>
          <w:rFonts w:cs="Arial"/>
          <w:snapToGrid w:val="0"/>
        </w:rPr>
        <w:t xml:space="preserve">Work in partnership with the four partner Local Authorities (Darlington, Hartlepool, Middlesbrough and Stockton) </w:t>
      </w:r>
      <w:r w:rsidRPr="00CE6265">
        <w:rPr>
          <w:rFonts w:cs="Arial"/>
        </w:rPr>
        <w:t xml:space="preserve">and their </w:t>
      </w:r>
      <w:r>
        <w:rPr>
          <w:rFonts w:cs="Arial"/>
        </w:rPr>
        <w:t xml:space="preserve">Access </w:t>
      </w:r>
      <w:r w:rsidRPr="00CE6265">
        <w:rPr>
          <w:rFonts w:cs="Arial"/>
        </w:rPr>
        <w:t xml:space="preserve">Officers to provide a </w:t>
      </w:r>
      <w:r w:rsidRPr="0023048B">
        <w:rPr>
          <w:rFonts w:cs="Arial"/>
          <w:szCs w:val="24"/>
        </w:rPr>
        <w:t xml:space="preserve">coordinated service including the development of their Rights of Way Improvement Plans (RoWIP) and </w:t>
      </w:r>
      <w:r>
        <w:rPr>
          <w:rFonts w:cs="Arial"/>
          <w:szCs w:val="24"/>
        </w:rPr>
        <w:t xml:space="preserve">the </w:t>
      </w:r>
      <w:r w:rsidRPr="0023048B">
        <w:rPr>
          <w:rFonts w:cs="Arial"/>
          <w:szCs w:val="24"/>
        </w:rPr>
        <w:t>develop</w:t>
      </w:r>
      <w:r>
        <w:rPr>
          <w:rFonts w:cs="Arial"/>
          <w:szCs w:val="24"/>
        </w:rPr>
        <w:t>ment of</w:t>
      </w:r>
      <w:r w:rsidRPr="0023048B">
        <w:rPr>
          <w:rFonts w:cs="Arial"/>
          <w:szCs w:val="24"/>
        </w:rPr>
        <w:t xml:space="preserve"> an overarching Tees Valley wide RoWIP for use by the Combined Authority</w:t>
      </w:r>
      <w:r w:rsidRPr="0023048B">
        <w:rPr>
          <w:rFonts w:cs="Arial"/>
          <w:snapToGrid w:val="0"/>
          <w:szCs w:val="24"/>
        </w:rPr>
        <w:t>.</w:t>
      </w:r>
    </w:p>
    <w:p w:rsidR="0091544C" w:rsidRPr="00CE6265" w:rsidRDefault="0091544C" w:rsidP="0091544C">
      <w:pPr>
        <w:tabs>
          <w:tab w:val="left" w:pos="851"/>
          <w:tab w:val="left" w:pos="3119"/>
        </w:tabs>
        <w:jc w:val="both"/>
        <w:rPr>
          <w:rFonts w:cs="Arial"/>
          <w:snapToGrid w:val="0"/>
          <w:szCs w:val="24"/>
        </w:rPr>
      </w:pPr>
    </w:p>
    <w:p w:rsidR="0091544C" w:rsidRPr="00CE6265" w:rsidRDefault="0091544C" w:rsidP="0091544C">
      <w:pPr>
        <w:numPr>
          <w:ilvl w:val="0"/>
          <w:numId w:val="34"/>
        </w:numPr>
        <w:tabs>
          <w:tab w:val="left" w:pos="851"/>
          <w:tab w:val="left" w:pos="3119"/>
        </w:tabs>
        <w:jc w:val="both"/>
        <w:rPr>
          <w:rFonts w:cs="Arial"/>
          <w:snapToGrid w:val="0"/>
          <w:szCs w:val="24"/>
        </w:rPr>
      </w:pPr>
      <w:r w:rsidRPr="00CE6265">
        <w:rPr>
          <w:rFonts w:cs="Arial"/>
          <w:szCs w:val="24"/>
        </w:rPr>
        <w:t xml:space="preserve">Work </w:t>
      </w:r>
      <w:r>
        <w:rPr>
          <w:rFonts w:cs="Arial"/>
          <w:szCs w:val="24"/>
        </w:rPr>
        <w:t xml:space="preserve">closely </w:t>
      </w:r>
      <w:r w:rsidRPr="00CE6265">
        <w:rPr>
          <w:rFonts w:cs="Arial"/>
          <w:szCs w:val="24"/>
        </w:rPr>
        <w:t xml:space="preserve">with </w:t>
      </w:r>
      <w:r>
        <w:rPr>
          <w:rFonts w:cs="Arial"/>
          <w:szCs w:val="24"/>
        </w:rPr>
        <w:t xml:space="preserve">the </w:t>
      </w:r>
      <w:r w:rsidRPr="00CE6265">
        <w:rPr>
          <w:rFonts w:cs="Arial"/>
          <w:szCs w:val="24"/>
        </w:rPr>
        <w:t>Planning Services</w:t>
      </w:r>
      <w:r>
        <w:rPr>
          <w:rFonts w:cs="Arial"/>
          <w:szCs w:val="24"/>
        </w:rPr>
        <w:t xml:space="preserve"> across the four local authority areas, providing comments on planning applications, Local Plans and Supplementary </w:t>
      </w:r>
      <w:r>
        <w:rPr>
          <w:rFonts w:cs="Arial"/>
          <w:szCs w:val="24"/>
        </w:rPr>
        <w:lastRenderedPageBreak/>
        <w:t xml:space="preserve">Planning Guidance consultations, </w:t>
      </w:r>
      <w:r w:rsidRPr="00CE6265">
        <w:rPr>
          <w:rFonts w:cs="Arial"/>
          <w:szCs w:val="24"/>
        </w:rPr>
        <w:t>in the delivery of statutory Local Access Forum functions.</w:t>
      </w:r>
    </w:p>
    <w:p w:rsidR="0091544C" w:rsidRPr="00CE6265" w:rsidRDefault="0091544C" w:rsidP="0091544C">
      <w:pPr>
        <w:tabs>
          <w:tab w:val="left" w:pos="851"/>
          <w:tab w:val="left" w:pos="3119"/>
        </w:tabs>
        <w:jc w:val="both"/>
        <w:rPr>
          <w:rFonts w:cs="Arial"/>
          <w:snapToGrid w:val="0"/>
          <w:szCs w:val="24"/>
        </w:rPr>
      </w:pPr>
    </w:p>
    <w:p w:rsidR="0091544C" w:rsidRPr="00CE6265" w:rsidRDefault="0091544C" w:rsidP="0091544C">
      <w:pPr>
        <w:numPr>
          <w:ilvl w:val="0"/>
          <w:numId w:val="34"/>
        </w:numPr>
        <w:tabs>
          <w:tab w:val="left" w:pos="851"/>
          <w:tab w:val="left" w:pos="3119"/>
        </w:tabs>
        <w:jc w:val="both"/>
        <w:rPr>
          <w:rFonts w:cs="Arial"/>
          <w:snapToGrid w:val="0"/>
          <w:szCs w:val="24"/>
        </w:rPr>
      </w:pPr>
      <w:r w:rsidRPr="00CE6265">
        <w:rPr>
          <w:rFonts w:cs="Arial"/>
          <w:szCs w:val="24"/>
        </w:rPr>
        <w:t>Work in partnership with local, regional and strategic agencies to develop access initiatives</w:t>
      </w:r>
      <w:r>
        <w:rPr>
          <w:rFonts w:cs="Arial"/>
          <w:szCs w:val="24"/>
        </w:rPr>
        <w:t xml:space="preserve">, including </w:t>
      </w:r>
      <w:r w:rsidRPr="00CE6265">
        <w:rPr>
          <w:rFonts w:cs="Arial"/>
          <w:szCs w:val="24"/>
        </w:rPr>
        <w:t>cycli</w:t>
      </w:r>
      <w:r>
        <w:rPr>
          <w:rFonts w:cs="Arial"/>
          <w:szCs w:val="24"/>
        </w:rPr>
        <w:t>sts</w:t>
      </w:r>
      <w:r w:rsidRPr="00CE6265">
        <w:rPr>
          <w:rFonts w:cs="Arial"/>
          <w:szCs w:val="24"/>
        </w:rPr>
        <w:t>, equestrian</w:t>
      </w:r>
      <w:r>
        <w:rPr>
          <w:rFonts w:cs="Arial"/>
          <w:szCs w:val="24"/>
        </w:rPr>
        <w:t>s,</w:t>
      </w:r>
      <w:r w:rsidRPr="00CE6265">
        <w:rPr>
          <w:rFonts w:cs="Arial"/>
          <w:szCs w:val="24"/>
        </w:rPr>
        <w:t xml:space="preserve">  walking groups, local landowners, the public, developers and ‘Friends of’ groups.</w:t>
      </w:r>
    </w:p>
    <w:p w:rsidR="0091544C" w:rsidRPr="00CE6265" w:rsidRDefault="0091544C" w:rsidP="0091544C">
      <w:pPr>
        <w:tabs>
          <w:tab w:val="left" w:pos="851"/>
          <w:tab w:val="left" w:pos="3119"/>
        </w:tabs>
        <w:jc w:val="both"/>
        <w:rPr>
          <w:rFonts w:cs="Arial"/>
          <w:snapToGrid w:val="0"/>
          <w:szCs w:val="24"/>
        </w:rPr>
      </w:pPr>
    </w:p>
    <w:p w:rsidR="0091544C" w:rsidRPr="00CE6265" w:rsidRDefault="0091544C" w:rsidP="0091544C">
      <w:pPr>
        <w:pStyle w:val="BodyText"/>
        <w:numPr>
          <w:ilvl w:val="0"/>
          <w:numId w:val="34"/>
        </w:numPr>
        <w:jc w:val="left"/>
        <w:rPr>
          <w:rFonts w:cs="Arial"/>
          <w:szCs w:val="24"/>
        </w:rPr>
      </w:pPr>
      <w:r w:rsidRPr="00CE6265">
        <w:rPr>
          <w:rFonts w:cs="Arial"/>
          <w:szCs w:val="24"/>
        </w:rPr>
        <w:t>Liaise with the TVLAF Chair</w:t>
      </w:r>
      <w:r>
        <w:rPr>
          <w:rFonts w:cs="Arial"/>
          <w:szCs w:val="24"/>
        </w:rPr>
        <w:t>,</w:t>
      </w:r>
      <w:r w:rsidRPr="00CE6265">
        <w:rPr>
          <w:rFonts w:cs="Arial"/>
          <w:szCs w:val="24"/>
        </w:rPr>
        <w:t xml:space="preserve"> Vice Chairs and forum members to prepare for quarterly meetings, </w:t>
      </w:r>
      <w:r>
        <w:rPr>
          <w:rFonts w:cs="Arial"/>
          <w:szCs w:val="24"/>
        </w:rPr>
        <w:t xml:space="preserve">circulating agendas and minutes </w:t>
      </w:r>
      <w:r w:rsidRPr="00CE6265">
        <w:rPr>
          <w:rFonts w:cs="Arial"/>
          <w:szCs w:val="24"/>
        </w:rPr>
        <w:t>via email and web-based downloads</w:t>
      </w:r>
      <w:r>
        <w:rPr>
          <w:rFonts w:cs="Arial"/>
          <w:szCs w:val="24"/>
        </w:rPr>
        <w:t xml:space="preserve"> and inviting </w:t>
      </w:r>
      <w:r w:rsidRPr="00CE6265">
        <w:rPr>
          <w:rFonts w:cs="Arial"/>
          <w:szCs w:val="24"/>
        </w:rPr>
        <w:t>guest speakers</w:t>
      </w:r>
      <w:r>
        <w:rPr>
          <w:rFonts w:cs="Arial"/>
          <w:szCs w:val="24"/>
        </w:rPr>
        <w:t xml:space="preserve"> to meetings.</w:t>
      </w:r>
      <w:r w:rsidRPr="00CE6265">
        <w:rPr>
          <w:rFonts w:cs="Arial"/>
          <w:szCs w:val="24"/>
        </w:rPr>
        <w:t xml:space="preserve"> </w:t>
      </w:r>
      <w:r>
        <w:rPr>
          <w:rFonts w:cs="Arial"/>
          <w:szCs w:val="24"/>
        </w:rPr>
        <w:t xml:space="preserve"> There will also be the need to occasionally organise and facilitate TVLAF workshops.</w:t>
      </w:r>
    </w:p>
    <w:p w:rsidR="0091544C" w:rsidRPr="00CE6265" w:rsidRDefault="0091544C" w:rsidP="0091544C">
      <w:pPr>
        <w:rPr>
          <w:rFonts w:cs="Arial"/>
          <w:b/>
        </w:rPr>
      </w:pPr>
    </w:p>
    <w:p w:rsidR="0091544C" w:rsidRPr="00452D48" w:rsidRDefault="0091544C" w:rsidP="0091544C">
      <w:pPr>
        <w:numPr>
          <w:ilvl w:val="0"/>
          <w:numId w:val="34"/>
        </w:numPr>
        <w:rPr>
          <w:rFonts w:cs="Arial"/>
          <w:szCs w:val="24"/>
        </w:rPr>
      </w:pPr>
      <w:r>
        <w:rPr>
          <w:rFonts w:cs="Arial"/>
          <w:snapToGrid w:val="0"/>
        </w:rPr>
        <w:t>Ensure all partners are kept</w:t>
      </w:r>
      <w:r w:rsidRPr="00CE6265">
        <w:rPr>
          <w:rFonts w:cs="Arial"/>
          <w:snapToGrid w:val="0"/>
        </w:rPr>
        <w:t xml:space="preserve"> up to date with rights of way/access legislation/changes and keep the TVLAF library of information </w:t>
      </w:r>
      <w:r>
        <w:rPr>
          <w:rFonts w:cs="Arial"/>
          <w:snapToGrid w:val="0"/>
        </w:rPr>
        <w:t>updated</w:t>
      </w:r>
      <w:r w:rsidRPr="00CE6265">
        <w:rPr>
          <w:rFonts w:cs="Arial"/>
          <w:snapToGrid w:val="0"/>
        </w:rPr>
        <w:t xml:space="preserve"> to ensure that the TVLAF remains compliant with all Local Access Forum Regulations</w:t>
      </w:r>
      <w:r>
        <w:rPr>
          <w:rFonts w:cs="Arial"/>
          <w:snapToGrid w:val="0"/>
        </w:rPr>
        <w:t xml:space="preserve">.  </w:t>
      </w:r>
    </w:p>
    <w:p w:rsidR="0091544C" w:rsidRDefault="0091544C" w:rsidP="0091544C">
      <w:pPr>
        <w:ind w:left="720"/>
        <w:rPr>
          <w:rFonts w:cs="Arial"/>
          <w:szCs w:val="24"/>
        </w:rPr>
      </w:pPr>
    </w:p>
    <w:p w:rsidR="0091544C" w:rsidRPr="00CE6265" w:rsidRDefault="0091544C" w:rsidP="0091544C">
      <w:pPr>
        <w:numPr>
          <w:ilvl w:val="0"/>
          <w:numId w:val="34"/>
        </w:numPr>
        <w:rPr>
          <w:rFonts w:cs="Arial"/>
          <w:szCs w:val="24"/>
        </w:rPr>
      </w:pPr>
      <w:r>
        <w:rPr>
          <w:rFonts w:cs="Arial"/>
          <w:snapToGrid w:val="0"/>
        </w:rPr>
        <w:t xml:space="preserve">Provide consultation responses on behalf of the Forum and </w:t>
      </w:r>
      <w:r w:rsidRPr="00B63C02">
        <w:rPr>
          <w:rFonts w:cs="Arial"/>
          <w:snapToGrid w:val="0"/>
        </w:rPr>
        <w:t>respond to all relevant</w:t>
      </w:r>
      <w:r w:rsidRPr="00CE6265">
        <w:rPr>
          <w:rFonts w:cs="Arial"/>
          <w:snapToGrid w:val="0"/>
        </w:rPr>
        <w:t xml:space="preserve"> statutory consultations from Central Government</w:t>
      </w:r>
      <w:r>
        <w:rPr>
          <w:rFonts w:cs="Arial"/>
          <w:snapToGrid w:val="0"/>
        </w:rPr>
        <w:t xml:space="preserve"> and </w:t>
      </w:r>
      <w:r w:rsidRPr="00CE6265">
        <w:rPr>
          <w:rFonts w:cs="Arial"/>
          <w:snapToGrid w:val="0"/>
        </w:rPr>
        <w:t>other relevant access bodies</w:t>
      </w:r>
      <w:r>
        <w:rPr>
          <w:rFonts w:cs="Arial"/>
          <w:snapToGrid w:val="0"/>
        </w:rPr>
        <w:t xml:space="preserve"> such as Natural England </w:t>
      </w:r>
    </w:p>
    <w:p w:rsidR="0091544C" w:rsidRPr="00CE6265" w:rsidRDefault="0091544C" w:rsidP="0091544C">
      <w:pPr>
        <w:rPr>
          <w:rFonts w:cs="Arial"/>
          <w:szCs w:val="24"/>
        </w:rPr>
      </w:pPr>
    </w:p>
    <w:p w:rsidR="0091544C" w:rsidRPr="00CE6265" w:rsidRDefault="0091544C" w:rsidP="0091544C">
      <w:pPr>
        <w:numPr>
          <w:ilvl w:val="0"/>
          <w:numId w:val="34"/>
        </w:numPr>
        <w:rPr>
          <w:rFonts w:cs="Arial"/>
        </w:rPr>
      </w:pPr>
      <w:r w:rsidRPr="00CE6265">
        <w:rPr>
          <w:rFonts w:cs="Arial"/>
          <w:snapToGrid w:val="0"/>
        </w:rPr>
        <w:t>Monitor budgets and process member’s expense and subsistence claims and manage the Heritage &amp; Countryside’s day to day Integra processing requirements.</w:t>
      </w:r>
    </w:p>
    <w:p w:rsidR="0091544C" w:rsidRPr="00CE6265" w:rsidRDefault="0091544C" w:rsidP="0091544C">
      <w:pPr>
        <w:pStyle w:val="ListParagraph"/>
        <w:ind w:left="0"/>
        <w:rPr>
          <w:rFonts w:ascii="Arial" w:hAnsi="Arial" w:cs="Arial"/>
        </w:rPr>
      </w:pPr>
    </w:p>
    <w:p w:rsidR="0091544C" w:rsidRPr="00CE6265" w:rsidRDefault="0091544C" w:rsidP="0091544C">
      <w:pPr>
        <w:numPr>
          <w:ilvl w:val="0"/>
          <w:numId w:val="34"/>
        </w:numPr>
        <w:rPr>
          <w:rFonts w:cs="Arial"/>
          <w:szCs w:val="24"/>
        </w:rPr>
      </w:pPr>
      <w:r w:rsidRPr="00CE6265">
        <w:rPr>
          <w:rFonts w:cs="Arial"/>
          <w:szCs w:val="24"/>
        </w:rPr>
        <w:t>Write and publish the Forum Annual Report and quarterly Newsletter to promote the work of the Forum across the Tees Valley and beyond</w:t>
      </w:r>
    </w:p>
    <w:p w:rsidR="0091544C" w:rsidRPr="00CE6265" w:rsidRDefault="0091544C" w:rsidP="0091544C">
      <w:pPr>
        <w:pStyle w:val="ListParagraph"/>
        <w:rPr>
          <w:rFonts w:ascii="Arial" w:hAnsi="Arial" w:cs="Arial"/>
        </w:rPr>
      </w:pPr>
    </w:p>
    <w:p w:rsidR="0091544C" w:rsidRPr="00CE6265" w:rsidRDefault="0091544C" w:rsidP="0091544C">
      <w:pPr>
        <w:numPr>
          <w:ilvl w:val="0"/>
          <w:numId w:val="34"/>
        </w:numPr>
        <w:rPr>
          <w:rFonts w:cs="Arial"/>
          <w:szCs w:val="24"/>
        </w:rPr>
      </w:pPr>
      <w:r w:rsidRPr="00CE6265">
        <w:rPr>
          <w:rFonts w:cs="Arial"/>
          <w:szCs w:val="24"/>
        </w:rPr>
        <w:t>R</w:t>
      </w:r>
      <w:r w:rsidRPr="00CE6265">
        <w:rPr>
          <w:rFonts w:cs="Arial"/>
          <w:snapToGrid w:val="0"/>
        </w:rPr>
        <w:t>ecruit, induct and train new Forum Members, to a level where they are aware of current rights of way legislation and forum operation.</w:t>
      </w:r>
    </w:p>
    <w:p w:rsidR="0091544C" w:rsidRPr="00CE6265" w:rsidRDefault="0091544C" w:rsidP="0091544C">
      <w:pPr>
        <w:rPr>
          <w:rFonts w:cs="Arial"/>
          <w:szCs w:val="24"/>
        </w:rPr>
      </w:pPr>
    </w:p>
    <w:p w:rsidR="0091544C" w:rsidRPr="00B63C02" w:rsidRDefault="0091544C" w:rsidP="0091544C">
      <w:pPr>
        <w:pStyle w:val="ListParagraph"/>
        <w:numPr>
          <w:ilvl w:val="0"/>
          <w:numId w:val="34"/>
        </w:numPr>
        <w:spacing w:after="160" w:line="259" w:lineRule="auto"/>
        <w:rPr>
          <w:rFonts w:ascii="Arial" w:hAnsi="Arial" w:cs="Arial"/>
        </w:rPr>
      </w:pPr>
      <w:r w:rsidRPr="00B63C02">
        <w:rPr>
          <w:rFonts w:ascii="Arial" w:hAnsi="Arial" w:cs="Arial"/>
        </w:rPr>
        <w:t xml:space="preserve">Seek funding opportunities to assist with financing the post </w:t>
      </w:r>
      <w:r>
        <w:rPr>
          <w:rFonts w:ascii="Arial" w:hAnsi="Arial" w:cs="Arial"/>
        </w:rPr>
        <w:t>and</w:t>
      </w:r>
      <w:r w:rsidRPr="00B63C02">
        <w:rPr>
          <w:rFonts w:ascii="Arial" w:hAnsi="Arial" w:cs="Arial"/>
        </w:rPr>
        <w:t xml:space="preserve"> </w:t>
      </w:r>
      <w:r>
        <w:rPr>
          <w:rFonts w:ascii="Arial" w:hAnsi="Arial" w:cs="Arial"/>
        </w:rPr>
        <w:t>a</w:t>
      </w:r>
      <w:r w:rsidRPr="00B63C02">
        <w:rPr>
          <w:rFonts w:ascii="Arial" w:hAnsi="Arial" w:cs="Arial"/>
        </w:rPr>
        <w:t>ssist with funding bids</w:t>
      </w:r>
      <w:r>
        <w:rPr>
          <w:rFonts w:ascii="Arial" w:hAnsi="Arial" w:cs="Arial"/>
        </w:rPr>
        <w:t xml:space="preserve"> for relevant projects</w:t>
      </w:r>
      <w:bookmarkStart w:id="0" w:name="_GoBack"/>
      <w:bookmarkEnd w:id="0"/>
      <w:r w:rsidRPr="00B63C02">
        <w:rPr>
          <w:rFonts w:ascii="Arial" w:hAnsi="Arial" w:cs="Arial"/>
        </w:rPr>
        <w:t xml:space="preserve"> where appropriate.</w:t>
      </w:r>
    </w:p>
    <w:p w:rsidR="0091544C" w:rsidRPr="00CE6265" w:rsidRDefault="0091544C" w:rsidP="0091544C">
      <w:pPr>
        <w:rPr>
          <w:rFonts w:cs="Arial"/>
          <w:szCs w:val="24"/>
        </w:rPr>
      </w:pPr>
    </w:p>
    <w:p w:rsidR="0091544C" w:rsidRPr="00B63C02" w:rsidRDefault="0091544C" w:rsidP="0091544C">
      <w:pPr>
        <w:rPr>
          <w:rFonts w:cs="Arial"/>
          <w:b/>
          <w:szCs w:val="24"/>
        </w:rPr>
      </w:pPr>
      <w:r w:rsidRPr="00B63C02">
        <w:rPr>
          <w:rFonts w:cs="Arial"/>
          <w:b/>
          <w:szCs w:val="24"/>
        </w:rPr>
        <w:t>Other duties</w:t>
      </w:r>
    </w:p>
    <w:p w:rsidR="0091544C" w:rsidRPr="00CE6265" w:rsidRDefault="0091544C" w:rsidP="0091544C">
      <w:pPr>
        <w:ind w:left="720"/>
        <w:rPr>
          <w:rFonts w:cs="Arial"/>
          <w:szCs w:val="24"/>
        </w:rPr>
      </w:pPr>
    </w:p>
    <w:p w:rsidR="0091544C" w:rsidRPr="00B63C02" w:rsidRDefault="0091544C" w:rsidP="0091544C">
      <w:pPr>
        <w:pStyle w:val="ListParagraph"/>
        <w:numPr>
          <w:ilvl w:val="0"/>
          <w:numId w:val="34"/>
        </w:numPr>
        <w:rPr>
          <w:rFonts w:ascii="Arial" w:hAnsi="Arial" w:cs="Arial"/>
        </w:rPr>
      </w:pPr>
      <w:r w:rsidRPr="00B63C02">
        <w:rPr>
          <w:rFonts w:ascii="Arial" w:hAnsi="Arial" w:cs="Arial"/>
        </w:rPr>
        <w:t>Any other duties which might reasonably be allocated and required by the Heritage &amp; Countryside Section.</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 xml:space="preserve">Over time Council services change and develop.  This can impact upon the main duties and responsibilities of the role, and subsequently the post holder, who will be required to </w:t>
      </w:r>
      <w:r>
        <w:rPr>
          <w:rFonts w:cs="Arial"/>
          <w:szCs w:val="24"/>
        </w:rPr>
        <w:lastRenderedPageBreak/>
        <w:t>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91544C">
        <w:rPr>
          <w:szCs w:val="24"/>
        </w:rPr>
        <w:t>15</w:t>
      </w:r>
      <w:r w:rsidR="0091544C" w:rsidRPr="0091544C">
        <w:rPr>
          <w:szCs w:val="24"/>
          <w:vertAlign w:val="superscript"/>
        </w:rPr>
        <w:t>th</w:t>
      </w:r>
      <w:r w:rsidR="0091544C">
        <w:rPr>
          <w:szCs w:val="24"/>
        </w:rPr>
        <w:t xml:space="preserve"> November 2018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714" w:rsidRDefault="00D66714" w:rsidP="00E95911">
      <w:r>
        <w:separator/>
      </w:r>
    </w:p>
  </w:endnote>
  <w:endnote w:type="continuationSeparator" w:id="0">
    <w:p w:rsidR="00D66714" w:rsidRDefault="00D66714"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B35094" w:rsidP="006A56E9">
    <w:pPr>
      <w:pStyle w:val="BodyText"/>
      <w:ind w:left="-567"/>
      <w:rPr>
        <w:b/>
        <w:sz w:val="16"/>
      </w:rPr>
    </w:pPr>
    <w:r w:rsidRPr="00B35094">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A625AD">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714" w:rsidRDefault="00D66714" w:rsidP="00E95911">
      <w:r>
        <w:separator/>
      </w:r>
    </w:p>
  </w:footnote>
  <w:footnote w:type="continuationSeparator" w:id="0">
    <w:p w:rsidR="00D66714" w:rsidRDefault="00D66714"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A625AD"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AA21052"/>
    <w:multiLevelType w:val="hybridMultilevel"/>
    <w:tmpl w:val="2BD04940"/>
    <w:lvl w:ilvl="0" w:tplc="87462BB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8"/>
  </w:num>
  <w:num w:numId="6">
    <w:abstractNumId w:val="21"/>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19"/>
  </w:num>
  <w:num w:numId="15">
    <w:abstractNumId w:val="22"/>
  </w:num>
  <w:num w:numId="16">
    <w:abstractNumId w:val="29"/>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42914"/>
    <w:rsid w:val="00077E75"/>
    <w:rsid w:val="00083AD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2B04"/>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0929"/>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1544C"/>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25AD"/>
    <w:rsid w:val="00A64CA3"/>
    <w:rsid w:val="00A70E2F"/>
    <w:rsid w:val="00A85146"/>
    <w:rsid w:val="00AA4773"/>
    <w:rsid w:val="00AF030F"/>
    <w:rsid w:val="00AF5AEC"/>
    <w:rsid w:val="00B35094"/>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66714"/>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qFormat/>
    <w:rsid w:val="0091544C"/>
    <w:pPr>
      <w:ind w:left="720"/>
    </w:pPr>
    <w:rPr>
      <w:rFonts w:ascii="Times New Roman" w:hAnsi="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CEPEAP</cp:lastModifiedBy>
  <cp:revision>2</cp:revision>
  <cp:lastPrinted>2014-04-01T10:49:00Z</cp:lastPrinted>
  <dcterms:created xsi:type="dcterms:W3CDTF">2018-12-04T14:11:00Z</dcterms:created>
  <dcterms:modified xsi:type="dcterms:W3CDTF">2018-12-04T14:11:00Z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1490023984</vt:i4>
  </property>
  <property fmtid="{D5CDD505-2E9C-101B-9397-08002B2CF9AE}" pid="3" name="_NewReviewCycle">
    <vt:lpwstr/>
  </property>
  <property fmtid="{D5CDD505-2E9C-101B-9397-08002B2CF9AE}" pid="4" name="_EmailSubject">
    <vt:lpwstr>Recruitment Documents on the Intranet / MyView</vt:lpwstr>
  </property>
  <property fmtid="{D5CDD505-2E9C-101B-9397-08002B2CF9AE}" pid="5" name="_AuthorEmail">
    <vt:lpwstr>Julie.Wilson@hartlepool.gov.uk</vt:lpwstr>
  </property>
  <property fmtid="{D5CDD505-2E9C-101B-9397-08002B2CF9AE}" pid="6" name="_AuthorEmailDisplayName">
    <vt:lpwstr>Julie Wilson</vt:lpwstr>
  </property>
  <property fmtid="{D5CDD505-2E9C-101B-9397-08002B2CF9AE}" pid="7" name="_ReviewingToolsShownOnce">
    <vt:lpwstr/>
  </property>
</Properties>
</file>