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Pr="00F42404" w:rsidRDefault="00F9066C" w:rsidP="00B038D0">
      <w:pPr>
        <w:ind w:left="5760" w:firstLine="720"/>
        <w:rPr>
          <w:rFonts w:ascii="Arial" w:hAnsi="Arial" w:cs="Arial"/>
        </w:rPr>
      </w:pPr>
      <w:r>
        <w:rPr>
          <w:rFonts w:ascii="Arial" w:hAnsi="Arial" w:cs="Arial"/>
          <w:noProof/>
          <w:sz w:val="24"/>
          <w:szCs w:val="24"/>
          <w:lang w:eastAsia="en-GB"/>
        </w:rPr>
        <w:drawing>
          <wp:inline distT="0" distB="0" distL="0" distR="0" wp14:anchorId="308F90A0" wp14:editId="0EAC2803">
            <wp:extent cx="1942714" cy="933450"/>
            <wp:effectExtent l="0" t="0" r="635" b="0"/>
            <wp:docPr id="1" name="Picture 1" descr="X:\Personal\!ExecManagement\Company Setup\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sonal\!ExecManagement\Company Setup\Together for Children logo proc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714" cy="933450"/>
                    </a:xfrm>
                    <a:prstGeom prst="rect">
                      <a:avLst/>
                    </a:prstGeom>
                    <a:noFill/>
                    <a:ln>
                      <a:noFill/>
                    </a:ln>
                  </pic:spPr>
                </pic:pic>
              </a:graphicData>
            </a:graphic>
          </wp:inline>
        </w:drawing>
      </w:r>
    </w:p>
    <w:p w:rsidR="00F9066C" w:rsidRDefault="00F9066C" w:rsidP="00F9066C">
      <w:pPr>
        <w:rPr>
          <w:rFonts w:ascii="Arial" w:hAnsi="Arial" w:cs="Arial"/>
          <w:b/>
          <w:sz w:val="28"/>
          <w:szCs w:val="28"/>
        </w:rPr>
      </w:pPr>
    </w:p>
    <w:p w:rsidR="00F9066C" w:rsidRDefault="00F9066C" w:rsidP="00F9066C">
      <w:pPr>
        <w:rPr>
          <w:rFonts w:ascii="Arial" w:hAnsi="Arial" w:cs="Arial"/>
          <w:b/>
          <w:sz w:val="28"/>
          <w:szCs w:val="28"/>
        </w:rPr>
      </w:pPr>
      <w:r>
        <w:rPr>
          <w:rFonts w:ascii="Arial" w:hAnsi="Arial" w:cs="Arial"/>
          <w:b/>
          <w:sz w:val="28"/>
          <w:szCs w:val="28"/>
        </w:rPr>
        <w:t>Job Description</w:t>
      </w:r>
    </w:p>
    <w:p w:rsidR="00B038D0" w:rsidRPr="00E64201" w:rsidRDefault="00B038D0" w:rsidP="00B038D0">
      <w:pPr>
        <w:rPr>
          <w:rFonts w:ascii="Arial" w:hAnsi="Arial" w:cs="Arial"/>
          <w:b/>
        </w:rPr>
      </w:pPr>
      <w:r w:rsidRPr="00F42404">
        <w:rPr>
          <w:rFonts w:ascii="Arial" w:hAnsi="Arial" w:cs="Arial"/>
          <w:b/>
        </w:rPr>
        <w:t>Job Title:</w:t>
      </w:r>
      <w:r w:rsidRPr="00F42404">
        <w:rPr>
          <w:rFonts w:ascii="Arial" w:hAnsi="Arial" w:cs="Arial"/>
          <w:b/>
        </w:rPr>
        <w:tab/>
      </w:r>
      <w:r w:rsidRPr="00F42404">
        <w:rPr>
          <w:rFonts w:ascii="Arial" w:hAnsi="Arial" w:cs="Arial"/>
          <w:b/>
        </w:rPr>
        <w:tab/>
      </w:r>
      <w:r w:rsidR="00274A66" w:rsidRPr="00F42404">
        <w:rPr>
          <w:rFonts w:ascii="Arial" w:hAnsi="Arial" w:cs="Arial"/>
          <w:b/>
        </w:rPr>
        <w:tab/>
      </w:r>
      <w:r w:rsidR="00DC3AA4" w:rsidRPr="00DC3AA4">
        <w:rPr>
          <w:rFonts w:ascii="Arial" w:hAnsi="Arial" w:cs="Arial"/>
        </w:rPr>
        <w:t xml:space="preserve">Assurance &amp; </w:t>
      </w:r>
      <w:r w:rsidR="00DD4CF7">
        <w:rPr>
          <w:rFonts w:ascii="Arial" w:hAnsi="Arial" w:cs="Arial"/>
        </w:rPr>
        <w:t>Engagement Manager</w:t>
      </w:r>
    </w:p>
    <w:p w:rsidR="00B038D0" w:rsidRPr="00E64201" w:rsidRDefault="00B038D0" w:rsidP="00B038D0">
      <w:pPr>
        <w:rPr>
          <w:rFonts w:ascii="Arial" w:hAnsi="Arial" w:cs="Arial"/>
        </w:rPr>
      </w:pPr>
      <w:r w:rsidRPr="00E64201">
        <w:rPr>
          <w:rFonts w:ascii="Arial" w:hAnsi="Arial" w:cs="Arial"/>
          <w:b/>
        </w:rPr>
        <w:t>Salary Grade:</w:t>
      </w:r>
      <w:r w:rsidR="00140CD6" w:rsidRPr="00E64201">
        <w:rPr>
          <w:rFonts w:ascii="Arial" w:hAnsi="Arial" w:cs="Arial"/>
          <w:b/>
        </w:rPr>
        <w:tab/>
      </w:r>
      <w:r w:rsidR="00140CD6" w:rsidRPr="00E64201">
        <w:rPr>
          <w:rFonts w:ascii="Arial" w:hAnsi="Arial" w:cs="Arial"/>
          <w:b/>
        </w:rPr>
        <w:tab/>
      </w:r>
      <w:r w:rsidR="00F42404" w:rsidRPr="00E64201">
        <w:rPr>
          <w:rFonts w:ascii="Arial" w:hAnsi="Arial" w:cs="Arial"/>
          <w:b/>
        </w:rPr>
        <w:tab/>
      </w:r>
      <w:r w:rsidR="00DC3AA4">
        <w:rPr>
          <w:rFonts w:ascii="Arial" w:hAnsi="Arial" w:cs="Arial"/>
        </w:rPr>
        <w:t xml:space="preserve">Grade </w:t>
      </w:r>
      <w:r w:rsidR="00DD4CF7">
        <w:rPr>
          <w:rFonts w:ascii="Arial" w:hAnsi="Arial" w:cs="Arial"/>
        </w:rPr>
        <w:t>10</w:t>
      </w:r>
    </w:p>
    <w:p w:rsidR="00B038D0" w:rsidRDefault="00B038D0" w:rsidP="00B038D0">
      <w:pPr>
        <w:rPr>
          <w:rFonts w:ascii="Arial" w:hAnsi="Arial" w:cs="Arial"/>
        </w:rPr>
      </w:pPr>
      <w:r w:rsidRPr="00E64201">
        <w:rPr>
          <w:rFonts w:ascii="Arial" w:hAnsi="Arial" w:cs="Arial"/>
          <w:b/>
        </w:rPr>
        <w:t>Job Family:</w:t>
      </w:r>
      <w:r w:rsidR="00140CD6" w:rsidRPr="00E64201">
        <w:rPr>
          <w:rFonts w:ascii="Arial" w:hAnsi="Arial" w:cs="Arial"/>
          <w:b/>
        </w:rPr>
        <w:tab/>
      </w:r>
      <w:r w:rsidR="00140CD6" w:rsidRPr="00E64201">
        <w:rPr>
          <w:rFonts w:ascii="Arial" w:hAnsi="Arial" w:cs="Arial"/>
          <w:b/>
        </w:rPr>
        <w:tab/>
      </w:r>
      <w:r w:rsidR="00140CD6" w:rsidRPr="00E64201">
        <w:rPr>
          <w:rFonts w:ascii="Arial" w:hAnsi="Arial" w:cs="Arial"/>
          <w:b/>
        </w:rPr>
        <w:tab/>
      </w:r>
      <w:r w:rsidR="00140CD6" w:rsidRPr="00E64201">
        <w:rPr>
          <w:rFonts w:ascii="Arial" w:hAnsi="Arial" w:cs="Arial"/>
        </w:rPr>
        <w:t xml:space="preserve">Organisational Support </w:t>
      </w:r>
    </w:p>
    <w:p w:rsidR="00DD4CF7" w:rsidRPr="00E64201" w:rsidRDefault="00DD4CF7" w:rsidP="00B038D0">
      <w:pPr>
        <w:rPr>
          <w:rFonts w:ascii="Arial" w:hAnsi="Arial" w:cs="Arial"/>
        </w:rPr>
      </w:pPr>
      <w:r w:rsidRPr="00DD4CF7">
        <w:rPr>
          <w:rFonts w:ascii="Arial" w:hAnsi="Arial" w:cs="Arial"/>
          <w:b/>
        </w:rPr>
        <w:t>Job Profile</w:t>
      </w:r>
      <w:r>
        <w:rPr>
          <w:rFonts w:ascii="Arial" w:hAnsi="Arial" w:cs="Arial"/>
          <w:b/>
        </w:rPr>
        <w:t>:</w:t>
      </w:r>
      <w:r>
        <w:rPr>
          <w:rFonts w:ascii="Arial" w:hAnsi="Arial" w:cs="Arial"/>
        </w:rPr>
        <w:tab/>
      </w:r>
      <w:r>
        <w:rPr>
          <w:rFonts w:ascii="Arial" w:hAnsi="Arial" w:cs="Arial"/>
        </w:rPr>
        <w:tab/>
      </w:r>
      <w:r>
        <w:rPr>
          <w:rFonts w:ascii="Arial" w:hAnsi="Arial" w:cs="Arial"/>
        </w:rPr>
        <w:tab/>
        <w:t>OS6</w:t>
      </w:r>
    </w:p>
    <w:p w:rsidR="00B038D0" w:rsidRPr="00E64201" w:rsidRDefault="00B038D0" w:rsidP="00B038D0">
      <w:pPr>
        <w:rPr>
          <w:rFonts w:ascii="Arial" w:hAnsi="Arial" w:cs="Arial"/>
          <w:b/>
        </w:rPr>
      </w:pPr>
      <w:r w:rsidRPr="00E64201">
        <w:rPr>
          <w:rFonts w:ascii="Arial" w:hAnsi="Arial" w:cs="Arial"/>
          <w:b/>
        </w:rPr>
        <w:t>Directorate:</w:t>
      </w:r>
      <w:r w:rsidR="00E64201">
        <w:rPr>
          <w:rFonts w:ascii="Arial" w:hAnsi="Arial" w:cs="Arial"/>
          <w:b/>
        </w:rPr>
        <w:tab/>
      </w:r>
      <w:r w:rsidR="00E64201">
        <w:rPr>
          <w:rFonts w:ascii="Arial" w:hAnsi="Arial" w:cs="Arial"/>
          <w:b/>
        </w:rPr>
        <w:tab/>
      </w:r>
      <w:r w:rsidR="00E64201">
        <w:rPr>
          <w:rFonts w:ascii="Arial" w:hAnsi="Arial" w:cs="Arial"/>
          <w:b/>
        </w:rPr>
        <w:tab/>
      </w:r>
      <w:r w:rsidR="00E64201" w:rsidRPr="00F9066C">
        <w:rPr>
          <w:rFonts w:ascii="Arial" w:hAnsi="Arial" w:cs="Arial"/>
        </w:rPr>
        <w:t>Quality and Performance</w:t>
      </w:r>
      <w:r w:rsidR="00E64201">
        <w:rPr>
          <w:rFonts w:ascii="Arial" w:hAnsi="Arial" w:cs="Arial"/>
          <w:b/>
        </w:rPr>
        <w:t xml:space="preserve"> </w:t>
      </w:r>
    </w:p>
    <w:p w:rsidR="00B038D0" w:rsidRPr="00F9066C" w:rsidRDefault="00B038D0" w:rsidP="00F42404">
      <w:pPr>
        <w:ind w:left="2880" w:hanging="2880"/>
        <w:rPr>
          <w:rFonts w:ascii="Arial" w:hAnsi="Arial" w:cs="Arial"/>
        </w:rPr>
      </w:pPr>
      <w:r w:rsidRPr="00E64201">
        <w:rPr>
          <w:rFonts w:ascii="Arial" w:hAnsi="Arial" w:cs="Arial"/>
          <w:b/>
        </w:rPr>
        <w:t>Reports to:</w:t>
      </w:r>
      <w:r w:rsidR="00F42404" w:rsidRPr="00E64201">
        <w:rPr>
          <w:rFonts w:ascii="Arial" w:hAnsi="Arial" w:cs="Arial"/>
          <w:b/>
        </w:rPr>
        <w:tab/>
      </w:r>
      <w:r w:rsidR="00DD4CF7" w:rsidRPr="00DD4CF7">
        <w:rPr>
          <w:rFonts w:ascii="Arial" w:hAnsi="Arial" w:cs="Arial"/>
        </w:rPr>
        <w:t>Service manager for QA, Performance</w:t>
      </w:r>
      <w:r w:rsidR="00DD4CF7">
        <w:rPr>
          <w:rFonts w:ascii="Arial" w:hAnsi="Arial" w:cs="Arial"/>
        </w:rPr>
        <w:t xml:space="preserve"> &amp; IRO Service</w:t>
      </w:r>
    </w:p>
    <w:p w:rsidR="00F9066C" w:rsidRDefault="00F9066C" w:rsidP="00F9066C">
      <w:pPr>
        <w:pStyle w:val="Default"/>
        <w:jc w:val="both"/>
        <w:rPr>
          <w:color w:val="auto"/>
          <w:sz w:val="23"/>
          <w:szCs w:val="23"/>
        </w:rPr>
      </w:pPr>
      <w:r>
        <w:rPr>
          <w:color w:val="auto"/>
          <w:sz w:val="23"/>
          <w:szCs w:val="23"/>
        </w:rPr>
        <w:t>Your normal place of work will be Sunderland Civic Centre, but you may be required to work at any Company recognised workplace.</w:t>
      </w:r>
    </w:p>
    <w:p w:rsidR="00F9066C" w:rsidRDefault="00F9066C" w:rsidP="00F9066C">
      <w:pPr>
        <w:pStyle w:val="ListParagraph"/>
        <w:spacing w:after="0"/>
        <w:rPr>
          <w:rFonts w:ascii="Arial" w:hAnsi="Arial" w:cs="Arial"/>
          <w:b/>
        </w:rPr>
      </w:pPr>
    </w:p>
    <w:p w:rsidR="00F9066C" w:rsidRPr="00B038D0" w:rsidRDefault="00F9066C" w:rsidP="00F9066C">
      <w:pPr>
        <w:rPr>
          <w:rFonts w:ascii="Arial" w:hAnsi="Arial" w:cs="Arial"/>
          <w:b/>
          <w:sz w:val="24"/>
          <w:szCs w:val="24"/>
        </w:rPr>
      </w:pPr>
      <w:r>
        <w:rPr>
          <w:rFonts w:ascii="Arial" w:hAnsi="Arial" w:cs="Arial"/>
          <w:b/>
          <w:sz w:val="24"/>
          <w:szCs w:val="24"/>
        </w:rPr>
        <w:t>Description of Role:</w:t>
      </w:r>
    </w:p>
    <w:p w:rsidR="00DD4CF7" w:rsidRDefault="00F42404" w:rsidP="00F42404">
      <w:pPr>
        <w:spacing w:after="0"/>
        <w:jc w:val="both"/>
        <w:rPr>
          <w:rFonts w:ascii="Arial" w:hAnsi="Arial" w:cs="Arial"/>
        </w:rPr>
      </w:pPr>
      <w:r w:rsidRPr="00E64201">
        <w:rPr>
          <w:rFonts w:ascii="Arial" w:hAnsi="Arial" w:cs="Arial"/>
        </w:rPr>
        <w:t xml:space="preserve">To </w:t>
      </w:r>
      <w:r w:rsidR="009C7C7D" w:rsidRPr="00077A3D">
        <w:rPr>
          <w:rFonts w:ascii="Arial" w:hAnsi="Arial" w:cs="Arial"/>
        </w:rPr>
        <w:t xml:space="preserve">establish </w:t>
      </w:r>
      <w:r w:rsidR="00DD4CF7">
        <w:rPr>
          <w:rFonts w:ascii="Arial" w:hAnsi="Arial" w:cs="Arial"/>
        </w:rPr>
        <w:t xml:space="preserve">and implement an assurance framework for Together for Children </w:t>
      </w:r>
      <w:r w:rsidR="009C7C7D" w:rsidRPr="00077A3D">
        <w:rPr>
          <w:rFonts w:ascii="Arial" w:hAnsi="Arial" w:cs="Arial"/>
        </w:rPr>
        <w:t>through</w:t>
      </w:r>
      <w:r w:rsidR="00DD4CF7">
        <w:rPr>
          <w:rFonts w:ascii="Arial" w:hAnsi="Arial" w:cs="Arial"/>
        </w:rPr>
        <w:t xml:space="preserve"> the application of</w:t>
      </w:r>
      <w:r w:rsidR="009C7C7D" w:rsidRPr="00077A3D">
        <w:rPr>
          <w:rFonts w:ascii="Arial" w:hAnsi="Arial" w:cs="Arial"/>
        </w:rPr>
        <w:t xml:space="preserve"> rigorous </w:t>
      </w:r>
      <w:r w:rsidR="007B6C10">
        <w:rPr>
          <w:rFonts w:ascii="Arial" w:hAnsi="Arial" w:cs="Arial"/>
        </w:rPr>
        <w:t xml:space="preserve">quality assurance processes </w:t>
      </w:r>
      <w:r w:rsidR="00DD4CF7">
        <w:rPr>
          <w:rFonts w:ascii="Arial" w:hAnsi="Arial" w:cs="Arial"/>
        </w:rPr>
        <w:t xml:space="preserve">to inform </w:t>
      </w:r>
      <w:r w:rsidR="007B6C10">
        <w:rPr>
          <w:rFonts w:ascii="Arial" w:hAnsi="Arial" w:cs="Arial"/>
        </w:rPr>
        <w:t xml:space="preserve">the </w:t>
      </w:r>
      <w:r w:rsidR="009C7C7D" w:rsidRPr="00077A3D">
        <w:rPr>
          <w:rFonts w:ascii="Arial" w:hAnsi="Arial" w:cs="Arial"/>
        </w:rPr>
        <w:t xml:space="preserve">practice development </w:t>
      </w:r>
      <w:r w:rsidR="007B6C10">
        <w:rPr>
          <w:rFonts w:ascii="Arial" w:hAnsi="Arial" w:cs="Arial"/>
        </w:rPr>
        <w:t>required to</w:t>
      </w:r>
      <w:r w:rsidR="009C7C7D" w:rsidRPr="00077A3D">
        <w:rPr>
          <w:rFonts w:ascii="Arial" w:hAnsi="Arial" w:cs="Arial"/>
        </w:rPr>
        <w:t xml:space="preserve"> drive improved outcomes and service improvement.</w:t>
      </w:r>
      <w:r w:rsidR="009C7C7D" w:rsidRPr="009C7C7D">
        <w:rPr>
          <w:rFonts w:ascii="Arial" w:hAnsi="Arial" w:cs="Arial"/>
        </w:rPr>
        <w:t xml:space="preserve"> </w:t>
      </w:r>
    </w:p>
    <w:p w:rsidR="00DD4CF7" w:rsidRDefault="00DD4CF7" w:rsidP="00F42404">
      <w:pPr>
        <w:spacing w:after="0"/>
        <w:jc w:val="both"/>
        <w:rPr>
          <w:rFonts w:ascii="Arial" w:hAnsi="Arial" w:cs="Arial"/>
        </w:rPr>
      </w:pPr>
    </w:p>
    <w:p w:rsidR="00E64201" w:rsidRDefault="00DD4CF7" w:rsidP="00F42404">
      <w:pPr>
        <w:spacing w:after="0"/>
        <w:jc w:val="both"/>
        <w:rPr>
          <w:rFonts w:ascii="Arial" w:hAnsi="Arial" w:cs="Arial"/>
        </w:rPr>
      </w:pPr>
      <w:r>
        <w:rPr>
          <w:rFonts w:ascii="Arial" w:hAnsi="Arial" w:cs="Arial"/>
        </w:rPr>
        <w:t>To de</w:t>
      </w:r>
      <w:r w:rsidR="00E05B85">
        <w:rPr>
          <w:rFonts w:ascii="Arial" w:hAnsi="Arial" w:cs="Arial"/>
        </w:rPr>
        <w:t>liver the</w:t>
      </w:r>
      <w:r>
        <w:rPr>
          <w:rFonts w:ascii="Arial" w:hAnsi="Arial" w:cs="Arial"/>
        </w:rPr>
        <w:t xml:space="preserve"> Participation and Engagement strategy that captures and implements the</w:t>
      </w:r>
      <w:r w:rsidRPr="00F42404">
        <w:rPr>
          <w:rFonts w:ascii="Arial" w:hAnsi="Arial" w:cs="Arial"/>
        </w:rPr>
        <w:t xml:space="preserve"> views of children and their families</w:t>
      </w:r>
      <w:r>
        <w:rPr>
          <w:rFonts w:ascii="Arial" w:hAnsi="Arial" w:cs="Arial"/>
        </w:rPr>
        <w:t>.</w:t>
      </w:r>
    </w:p>
    <w:p w:rsidR="00DD4CF7" w:rsidRDefault="00DD4CF7" w:rsidP="00F42404">
      <w:pPr>
        <w:spacing w:after="0"/>
        <w:jc w:val="both"/>
        <w:rPr>
          <w:rFonts w:ascii="Arial" w:hAnsi="Arial" w:cs="Arial"/>
        </w:rPr>
      </w:pPr>
    </w:p>
    <w:p w:rsidR="00DD4CF7" w:rsidRPr="009C7C7D" w:rsidRDefault="00DD4CF7" w:rsidP="00F42404">
      <w:pPr>
        <w:spacing w:after="0"/>
        <w:jc w:val="both"/>
        <w:rPr>
          <w:rFonts w:ascii="Arial" w:hAnsi="Arial" w:cs="Arial"/>
        </w:rPr>
      </w:pPr>
      <w:proofErr w:type="gramStart"/>
      <w:r w:rsidRPr="00E64201">
        <w:rPr>
          <w:rFonts w:ascii="Arial" w:hAnsi="Arial" w:cs="Arial"/>
        </w:rPr>
        <w:t xml:space="preserve">To </w:t>
      </w:r>
      <w:r>
        <w:rPr>
          <w:rFonts w:ascii="Arial" w:hAnsi="Arial" w:cs="Arial"/>
        </w:rPr>
        <w:t xml:space="preserve">directly manage </w:t>
      </w:r>
      <w:r w:rsidRPr="00E64201">
        <w:rPr>
          <w:rFonts w:ascii="Arial" w:hAnsi="Arial" w:cs="Arial"/>
        </w:rPr>
        <w:t xml:space="preserve">the </w:t>
      </w:r>
      <w:r>
        <w:rPr>
          <w:rFonts w:ascii="Arial" w:hAnsi="Arial" w:cs="Arial"/>
        </w:rPr>
        <w:t>Assurance service and the Engagement Service</w:t>
      </w:r>
      <w:r w:rsidRPr="00E64201">
        <w:rPr>
          <w:rFonts w:ascii="Arial" w:hAnsi="Arial" w:cs="Arial"/>
        </w:rPr>
        <w:t>.</w:t>
      </w:r>
      <w:proofErr w:type="gramEnd"/>
    </w:p>
    <w:p w:rsidR="009C7C7D" w:rsidRDefault="009C7C7D" w:rsidP="007B6C10">
      <w:pPr>
        <w:spacing w:after="0" w:line="240" w:lineRule="auto"/>
        <w:rPr>
          <w:rFonts w:ascii="Arial" w:hAnsi="Arial" w:cs="Arial"/>
          <w:b/>
          <w:sz w:val="24"/>
          <w:szCs w:val="24"/>
        </w:rPr>
      </w:pPr>
    </w:p>
    <w:p w:rsidR="00F9066C" w:rsidRDefault="00F9066C" w:rsidP="00F9066C">
      <w:pPr>
        <w:rPr>
          <w:rFonts w:ascii="Arial" w:hAnsi="Arial" w:cs="Arial"/>
          <w:b/>
          <w:sz w:val="24"/>
          <w:szCs w:val="24"/>
        </w:rPr>
      </w:pPr>
      <w:r>
        <w:rPr>
          <w:rFonts w:ascii="Arial" w:hAnsi="Arial" w:cs="Arial"/>
          <w:b/>
          <w:sz w:val="24"/>
          <w:szCs w:val="24"/>
        </w:rPr>
        <w:t>Duties and</w:t>
      </w:r>
      <w:r w:rsidRPr="00B038D0">
        <w:rPr>
          <w:rFonts w:ascii="Arial" w:hAnsi="Arial" w:cs="Arial"/>
          <w:b/>
          <w:sz w:val="24"/>
          <w:szCs w:val="24"/>
        </w:rPr>
        <w:t xml:space="preserve"> Responsibilities</w:t>
      </w:r>
      <w:r>
        <w:rPr>
          <w:rFonts w:ascii="Arial" w:hAnsi="Arial" w:cs="Arial"/>
          <w:b/>
          <w:sz w:val="24"/>
          <w:szCs w:val="24"/>
        </w:rPr>
        <w:t>:</w:t>
      </w:r>
    </w:p>
    <w:p w:rsidR="007B6C10" w:rsidRPr="00F42404" w:rsidRDefault="007B6C10" w:rsidP="007B6C10">
      <w:pPr>
        <w:pStyle w:val="ListParagraph"/>
        <w:numPr>
          <w:ilvl w:val="0"/>
          <w:numId w:val="2"/>
        </w:numPr>
        <w:spacing w:after="0"/>
        <w:ind w:hanging="720"/>
        <w:jc w:val="both"/>
        <w:rPr>
          <w:rFonts w:ascii="Arial" w:hAnsi="Arial" w:cs="Arial"/>
        </w:rPr>
      </w:pPr>
      <w:r w:rsidRPr="00F42404">
        <w:rPr>
          <w:rFonts w:ascii="Arial" w:hAnsi="Arial" w:cs="Arial"/>
        </w:rPr>
        <w:t xml:space="preserve">To </w:t>
      </w:r>
      <w:r w:rsidR="00DD4CF7">
        <w:rPr>
          <w:rFonts w:ascii="Arial" w:hAnsi="Arial" w:cs="Arial"/>
        </w:rPr>
        <w:t>establish and implement</w:t>
      </w:r>
      <w:r>
        <w:rPr>
          <w:rFonts w:ascii="Arial" w:hAnsi="Arial" w:cs="Arial"/>
        </w:rPr>
        <w:t xml:space="preserve"> a</w:t>
      </w:r>
      <w:r w:rsidR="00DD4CF7">
        <w:rPr>
          <w:rFonts w:ascii="Arial" w:hAnsi="Arial" w:cs="Arial"/>
        </w:rPr>
        <w:t>n</w:t>
      </w:r>
      <w:r>
        <w:rPr>
          <w:rFonts w:ascii="Arial" w:hAnsi="Arial" w:cs="Arial"/>
        </w:rPr>
        <w:t xml:space="preserve"> </w:t>
      </w:r>
      <w:r w:rsidR="00DD4CF7">
        <w:rPr>
          <w:rFonts w:ascii="Arial" w:hAnsi="Arial" w:cs="Arial"/>
        </w:rPr>
        <w:t>assurance fr</w:t>
      </w:r>
      <w:r>
        <w:rPr>
          <w:rFonts w:ascii="Arial" w:hAnsi="Arial" w:cs="Arial"/>
        </w:rPr>
        <w:t xml:space="preserve">amework </w:t>
      </w:r>
      <w:r w:rsidRPr="00F42404">
        <w:rPr>
          <w:rFonts w:ascii="Arial" w:hAnsi="Arial" w:cs="Arial"/>
        </w:rPr>
        <w:t>aligned to service risk planning, policy imperatives and performance</w:t>
      </w:r>
      <w:r>
        <w:rPr>
          <w:rFonts w:ascii="Arial" w:hAnsi="Arial" w:cs="Arial"/>
        </w:rPr>
        <w:t xml:space="preserve"> improvement requirements</w:t>
      </w:r>
      <w:r w:rsidRPr="00F42404">
        <w:rPr>
          <w:rFonts w:ascii="Arial" w:hAnsi="Arial" w:cs="Arial"/>
        </w:rPr>
        <w:t>.</w:t>
      </w:r>
    </w:p>
    <w:p w:rsidR="007B6C10" w:rsidRDefault="007B6C10" w:rsidP="007B6C10">
      <w:pPr>
        <w:pStyle w:val="ListParagraph"/>
        <w:spacing w:after="0"/>
        <w:jc w:val="both"/>
        <w:rPr>
          <w:rFonts w:ascii="Arial" w:hAnsi="Arial" w:cs="Arial"/>
        </w:rPr>
      </w:pPr>
    </w:p>
    <w:p w:rsidR="009C7C7D" w:rsidRDefault="009C7C7D" w:rsidP="009C7C7D">
      <w:pPr>
        <w:pStyle w:val="ListParagraph"/>
        <w:numPr>
          <w:ilvl w:val="0"/>
          <w:numId w:val="2"/>
        </w:numPr>
        <w:spacing w:after="0"/>
        <w:ind w:hanging="720"/>
        <w:jc w:val="both"/>
        <w:rPr>
          <w:rFonts w:ascii="Arial" w:hAnsi="Arial" w:cs="Arial"/>
        </w:rPr>
      </w:pPr>
      <w:r w:rsidRPr="009C7C7D">
        <w:rPr>
          <w:rFonts w:ascii="Arial" w:hAnsi="Arial" w:cs="Arial"/>
        </w:rPr>
        <w:t>To take r</w:t>
      </w:r>
      <w:r w:rsidRPr="00077A3D">
        <w:rPr>
          <w:rFonts w:ascii="Arial" w:hAnsi="Arial" w:cs="Arial"/>
        </w:rPr>
        <w:t xml:space="preserve">esponsibility for leading on </w:t>
      </w:r>
      <w:r>
        <w:rPr>
          <w:rFonts w:ascii="Arial" w:hAnsi="Arial" w:cs="Arial"/>
        </w:rPr>
        <w:t xml:space="preserve">and </w:t>
      </w:r>
      <w:r w:rsidRPr="00077A3D">
        <w:rPr>
          <w:rFonts w:ascii="Arial" w:hAnsi="Arial" w:cs="Arial"/>
        </w:rPr>
        <w:t>conducting individual audits</w:t>
      </w:r>
      <w:r>
        <w:rPr>
          <w:rFonts w:ascii="Arial" w:hAnsi="Arial" w:cs="Arial"/>
        </w:rPr>
        <w:t xml:space="preserve"> and report on audit findings.</w:t>
      </w:r>
    </w:p>
    <w:p w:rsidR="009C7C7D" w:rsidRDefault="009C7C7D" w:rsidP="009C7C7D">
      <w:pPr>
        <w:pStyle w:val="ListParagraph"/>
        <w:spacing w:after="0"/>
        <w:jc w:val="both"/>
        <w:rPr>
          <w:rFonts w:ascii="Arial" w:hAnsi="Arial" w:cs="Arial"/>
        </w:rPr>
      </w:pPr>
    </w:p>
    <w:p w:rsidR="009C7C7D" w:rsidRDefault="009C7C7D" w:rsidP="009C7C7D">
      <w:pPr>
        <w:pStyle w:val="ListParagraph"/>
        <w:numPr>
          <w:ilvl w:val="0"/>
          <w:numId w:val="2"/>
        </w:numPr>
        <w:spacing w:after="0"/>
        <w:ind w:hanging="720"/>
        <w:jc w:val="both"/>
        <w:rPr>
          <w:rFonts w:ascii="Arial" w:hAnsi="Arial" w:cs="Arial"/>
        </w:rPr>
      </w:pPr>
      <w:r>
        <w:rPr>
          <w:rFonts w:ascii="Arial" w:hAnsi="Arial" w:cs="Arial"/>
        </w:rPr>
        <w:t>To monitor</w:t>
      </w:r>
      <w:r w:rsidRPr="00562F6A">
        <w:rPr>
          <w:rFonts w:ascii="Arial" w:hAnsi="Arial" w:cs="Arial"/>
        </w:rPr>
        <w:t xml:space="preserve"> compliance to all applicable standards, regulations and internal procedures </w:t>
      </w:r>
      <w:r>
        <w:rPr>
          <w:rFonts w:ascii="Arial" w:hAnsi="Arial" w:cs="Arial"/>
        </w:rPr>
        <w:t xml:space="preserve">through the </w:t>
      </w:r>
      <w:r w:rsidR="00EC0075">
        <w:rPr>
          <w:rFonts w:ascii="Arial" w:hAnsi="Arial" w:cs="Arial"/>
        </w:rPr>
        <w:t>use</w:t>
      </w:r>
      <w:r>
        <w:rPr>
          <w:rFonts w:ascii="Arial" w:hAnsi="Arial" w:cs="Arial"/>
        </w:rPr>
        <w:t xml:space="preserve"> of quality management processes and checks.</w:t>
      </w:r>
    </w:p>
    <w:p w:rsidR="009C7C7D" w:rsidRPr="009C7C7D" w:rsidRDefault="009C7C7D" w:rsidP="009C7C7D">
      <w:pPr>
        <w:pStyle w:val="ListParagraph"/>
        <w:rPr>
          <w:rFonts w:ascii="Arial" w:hAnsi="Arial" w:cs="Arial"/>
        </w:rPr>
      </w:pPr>
    </w:p>
    <w:p w:rsidR="009C7C7D" w:rsidRDefault="009C7C7D" w:rsidP="009C7C7D">
      <w:pPr>
        <w:pStyle w:val="ListParagraph"/>
        <w:numPr>
          <w:ilvl w:val="0"/>
          <w:numId w:val="2"/>
        </w:numPr>
        <w:spacing w:after="0"/>
        <w:ind w:hanging="720"/>
        <w:jc w:val="both"/>
        <w:rPr>
          <w:rFonts w:ascii="Arial" w:hAnsi="Arial" w:cs="Arial"/>
        </w:rPr>
      </w:pPr>
      <w:r w:rsidRPr="00077A3D">
        <w:rPr>
          <w:rFonts w:ascii="Arial" w:hAnsi="Arial" w:cs="Arial"/>
        </w:rPr>
        <w:t xml:space="preserve">To </w:t>
      </w:r>
      <w:r w:rsidR="007B6C10">
        <w:rPr>
          <w:rFonts w:ascii="Arial" w:hAnsi="Arial" w:cs="Arial"/>
        </w:rPr>
        <w:t>identify through assurance processes the</w:t>
      </w:r>
      <w:r w:rsidRPr="00077A3D">
        <w:rPr>
          <w:rFonts w:ascii="Arial" w:hAnsi="Arial" w:cs="Arial"/>
        </w:rPr>
        <w:t xml:space="preserve"> practice development </w:t>
      </w:r>
      <w:r w:rsidR="007B6C10">
        <w:rPr>
          <w:rFonts w:ascii="Arial" w:hAnsi="Arial" w:cs="Arial"/>
        </w:rPr>
        <w:t>needed to</w:t>
      </w:r>
      <w:r w:rsidRPr="00077A3D">
        <w:rPr>
          <w:rFonts w:ascii="Arial" w:hAnsi="Arial" w:cs="Arial"/>
        </w:rPr>
        <w:t xml:space="preserve"> drive improved outcomes and service improvement.</w:t>
      </w:r>
      <w:r w:rsidRPr="009C7C7D">
        <w:rPr>
          <w:rFonts w:ascii="Arial" w:hAnsi="Arial" w:cs="Arial"/>
        </w:rPr>
        <w:t xml:space="preserve"> </w:t>
      </w:r>
    </w:p>
    <w:p w:rsidR="007B6C10" w:rsidRPr="007B6C10" w:rsidRDefault="007B6C10" w:rsidP="007B6C10">
      <w:pPr>
        <w:pStyle w:val="ListParagraph"/>
        <w:rPr>
          <w:rFonts w:ascii="Arial" w:hAnsi="Arial" w:cs="Arial"/>
        </w:rPr>
      </w:pPr>
    </w:p>
    <w:p w:rsidR="007B6C10" w:rsidRDefault="007B6C10" w:rsidP="009C7C7D">
      <w:pPr>
        <w:pStyle w:val="ListParagraph"/>
        <w:numPr>
          <w:ilvl w:val="0"/>
          <w:numId w:val="2"/>
        </w:numPr>
        <w:spacing w:after="0"/>
        <w:ind w:hanging="720"/>
        <w:jc w:val="both"/>
        <w:rPr>
          <w:rFonts w:ascii="Arial" w:hAnsi="Arial" w:cs="Arial"/>
        </w:rPr>
      </w:pPr>
      <w:r>
        <w:rPr>
          <w:rFonts w:ascii="Arial" w:hAnsi="Arial" w:cs="Arial"/>
        </w:rPr>
        <w:lastRenderedPageBreak/>
        <w:t xml:space="preserve">To produce and present </w:t>
      </w:r>
      <w:r w:rsidRPr="00F42404">
        <w:rPr>
          <w:rFonts w:ascii="Arial" w:hAnsi="Arial" w:cs="Arial"/>
        </w:rPr>
        <w:t>report</w:t>
      </w:r>
      <w:r>
        <w:rPr>
          <w:rFonts w:ascii="Arial" w:hAnsi="Arial" w:cs="Arial"/>
        </w:rPr>
        <w:t>s</w:t>
      </w:r>
      <w:r w:rsidRPr="00F42404">
        <w:rPr>
          <w:rFonts w:ascii="Arial" w:hAnsi="Arial" w:cs="Arial"/>
        </w:rPr>
        <w:t xml:space="preserve"> on all activities involved in delivering </w:t>
      </w:r>
      <w:r>
        <w:rPr>
          <w:rFonts w:ascii="Arial" w:hAnsi="Arial" w:cs="Arial"/>
        </w:rPr>
        <w:t>the Assurance Framework.</w:t>
      </w:r>
    </w:p>
    <w:p w:rsidR="009C7C7D" w:rsidRDefault="009C7C7D" w:rsidP="009C7C7D">
      <w:pPr>
        <w:pStyle w:val="ListParagraph"/>
        <w:spacing w:after="0"/>
        <w:jc w:val="both"/>
        <w:rPr>
          <w:rFonts w:ascii="Arial" w:hAnsi="Arial" w:cs="Arial"/>
        </w:rPr>
      </w:pPr>
    </w:p>
    <w:p w:rsidR="00D76E9D" w:rsidRPr="00D76E9D" w:rsidRDefault="00EC0075" w:rsidP="00D76E9D">
      <w:pPr>
        <w:pStyle w:val="ListParagraph"/>
        <w:numPr>
          <w:ilvl w:val="0"/>
          <w:numId w:val="2"/>
        </w:numPr>
        <w:spacing w:after="0"/>
        <w:ind w:hanging="720"/>
        <w:jc w:val="both"/>
        <w:rPr>
          <w:rFonts w:ascii="Arial" w:hAnsi="Arial" w:cs="Arial"/>
        </w:rPr>
      </w:pPr>
      <w:r>
        <w:rPr>
          <w:rFonts w:ascii="Arial" w:hAnsi="Arial" w:cs="Arial"/>
        </w:rPr>
        <w:t>T</w:t>
      </w:r>
      <w:r w:rsidRPr="00F42404">
        <w:rPr>
          <w:rFonts w:ascii="Arial" w:hAnsi="Arial" w:cs="Arial"/>
        </w:rPr>
        <w:t xml:space="preserve">o </w:t>
      </w:r>
      <w:r>
        <w:rPr>
          <w:rFonts w:ascii="Arial" w:hAnsi="Arial" w:cs="Arial"/>
        </w:rPr>
        <w:t xml:space="preserve">work with management to </w:t>
      </w:r>
      <w:r w:rsidRPr="00F42404">
        <w:rPr>
          <w:rFonts w:ascii="Arial" w:hAnsi="Arial" w:cs="Arial"/>
        </w:rPr>
        <w:t>ensure resultant impro</w:t>
      </w:r>
      <w:r>
        <w:rPr>
          <w:rFonts w:ascii="Arial" w:hAnsi="Arial" w:cs="Arial"/>
        </w:rPr>
        <w:t>vement actions are operationalis</w:t>
      </w:r>
      <w:r w:rsidRPr="00F42404">
        <w:rPr>
          <w:rFonts w:ascii="Arial" w:hAnsi="Arial" w:cs="Arial"/>
        </w:rPr>
        <w:t>ed and achieve compliance with agreed standards and corrective requirements.</w:t>
      </w:r>
    </w:p>
    <w:p w:rsidR="00DD4CF7" w:rsidRDefault="00DD4CF7" w:rsidP="00DD4CF7">
      <w:pPr>
        <w:pStyle w:val="ListParagraph"/>
        <w:spacing w:after="0"/>
        <w:jc w:val="both"/>
        <w:rPr>
          <w:rFonts w:ascii="Arial" w:hAnsi="Arial" w:cs="Arial"/>
        </w:rPr>
      </w:pPr>
    </w:p>
    <w:p w:rsidR="00D76E9D" w:rsidRDefault="00D76E9D" w:rsidP="00D76E9D">
      <w:pPr>
        <w:pStyle w:val="ListParagraph"/>
        <w:numPr>
          <w:ilvl w:val="0"/>
          <w:numId w:val="2"/>
        </w:numPr>
        <w:spacing w:after="0"/>
        <w:ind w:hanging="720"/>
        <w:jc w:val="both"/>
        <w:rPr>
          <w:rFonts w:ascii="Arial" w:hAnsi="Arial" w:cs="Arial"/>
        </w:rPr>
      </w:pPr>
      <w:r w:rsidRPr="00D76E9D">
        <w:rPr>
          <w:rFonts w:ascii="Arial" w:hAnsi="Arial" w:cs="Arial"/>
        </w:rPr>
        <w:t xml:space="preserve">To assist </w:t>
      </w:r>
      <w:r>
        <w:rPr>
          <w:rFonts w:ascii="Arial" w:hAnsi="Arial" w:cs="Arial"/>
        </w:rPr>
        <w:t>management</w:t>
      </w:r>
      <w:r w:rsidRPr="00D76E9D">
        <w:rPr>
          <w:rFonts w:ascii="Arial" w:hAnsi="Arial" w:cs="Arial"/>
        </w:rPr>
        <w:t xml:space="preserve"> in coordinating </w:t>
      </w:r>
      <w:r w:rsidR="00E05B85">
        <w:rPr>
          <w:rFonts w:ascii="Arial" w:hAnsi="Arial" w:cs="Arial"/>
        </w:rPr>
        <w:t>assurance</w:t>
      </w:r>
      <w:r w:rsidRPr="00D76E9D">
        <w:rPr>
          <w:rFonts w:ascii="Arial" w:hAnsi="Arial" w:cs="Arial"/>
        </w:rPr>
        <w:t xml:space="preserve"> and performance monitoring activity to assist with the reporting of performance information and contributing to corrective action to assist w</w:t>
      </w:r>
      <w:r w:rsidR="00DD4CF7">
        <w:rPr>
          <w:rFonts w:ascii="Arial" w:hAnsi="Arial" w:cs="Arial"/>
        </w:rPr>
        <w:t>ith the improvement of practice.</w:t>
      </w:r>
    </w:p>
    <w:p w:rsidR="00DD4CF7" w:rsidRPr="00DD4CF7" w:rsidRDefault="00DD4CF7" w:rsidP="00DD4CF7">
      <w:pPr>
        <w:pStyle w:val="ListParagraph"/>
        <w:rPr>
          <w:rFonts w:ascii="Arial" w:hAnsi="Arial" w:cs="Arial"/>
        </w:rPr>
      </w:pPr>
    </w:p>
    <w:p w:rsidR="00DD4CF7" w:rsidRPr="00F42404" w:rsidRDefault="00DD4CF7" w:rsidP="00DD4CF7">
      <w:pPr>
        <w:pStyle w:val="ListParagraph"/>
        <w:numPr>
          <w:ilvl w:val="0"/>
          <w:numId w:val="2"/>
        </w:numPr>
        <w:spacing w:after="0"/>
        <w:ind w:hanging="720"/>
        <w:jc w:val="both"/>
        <w:rPr>
          <w:rFonts w:ascii="Arial" w:hAnsi="Arial" w:cs="Arial"/>
        </w:rPr>
      </w:pPr>
      <w:r w:rsidRPr="00F42404">
        <w:rPr>
          <w:rFonts w:ascii="Arial" w:hAnsi="Arial" w:cs="Arial"/>
        </w:rPr>
        <w:t xml:space="preserve">To manage the Participation Service for Children, Young People and their families ensuring effective monitoring, recording and implementation of views of children and their families.  </w:t>
      </w:r>
    </w:p>
    <w:p w:rsidR="00DD4CF7" w:rsidRDefault="00DD4CF7" w:rsidP="00DD4CF7">
      <w:pPr>
        <w:pStyle w:val="ListParagraph"/>
        <w:spacing w:after="0"/>
        <w:jc w:val="both"/>
        <w:rPr>
          <w:rFonts w:ascii="Arial" w:hAnsi="Arial" w:cs="Arial"/>
        </w:rPr>
      </w:pPr>
    </w:p>
    <w:p w:rsidR="00DD4CF7" w:rsidRDefault="00DD4CF7" w:rsidP="00DD4CF7">
      <w:pPr>
        <w:pStyle w:val="ListParagraph"/>
        <w:numPr>
          <w:ilvl w:val="0"/>
          <w:numId w:val="2"/>
        </w:numPr>
        <w:spacing w:after="0"/>
        <w:ind w:hanging="720"/>
        <w:jc w:val="both"/>
        <w:rPr>
          <w:rFonts w:ascii="Arial" w:hAnsi="Arial" w:cs="Arial"/>
        </w:rPr>
      </w:pPr>
      <w:r>
        <w:rPr>
          <w:rFonts w:ascii="Arial" w:hAnsi="Arial" w:cs="Arial"/>
        </w:rPr>
        <w:t>P</w:t>
      </w:r>
      <w:r w:rsidRPr="00F42404">
        <w:rPr>
          <w:rFonts w:ascii="Arial" w:hAnsi="Arial" w:cs="Arial"/>
        </w:rPr>
        <w:t xml:space="preserve">roduce a quarterly and annual report on all activities involved in delivering the </w:t>
      </w:r>
      <w:r>
        <w:rPr>
          <w:rFonts w:ascii="Arial" w:hAnsi="Arial" w:cs="Arial"/>
        </w:rPr>
        <w:t>Participation and Engagement</w:t>
      </w:r>
      <w:r w:rsidRPr="00F42404">
        <w:rPr>
          <w:rFonts w:ascii="Arial" w:hAnsi="Arial" w:cs="Arial"/>
        </w:rPr>
        <w:t xml:space="preserve"> Framework for Children’s Services.</w:t>
      </w:r>
    </w:p>
    <w:p w:rsidR="00DD4CF7" w:rsidRPr="00D76E9D" w:rsidRDefault="00DD4CF7" w:rsidP="00DD4CF7">
      <w:pPr>
        <w:pStyle w:val="ListParagraph"/>
        <w:spacing w:after="0"/>
        <w:jc w:val="both"/>
        <w:rPr>
          <w:rFonts w:ascii="Arial" w:hAnsi="Arial" w:cs="Arial"/>
        </w:rPr>
      </w:pPr>
    </w:p>
    <w:p w:rsidR="009C7C7D" w:rsidRPr="009C7C7D" w:rsidRDefault="009C7C7D" w:rsidP="009C7C7D">
      <w:pPr>
        <w:pStyle w:val="ListParagraph"/>
        <w:numPr>
          <w:ilvl w:val="0"/>
          <w:numId w:val="2"/>
        </w:numPr>
        <w:spacing w:after="0"/>
        <w:ind w:hanging="720"/>
        <w:jc w:val="both"/>
        <w:rPr>
          <w:rFonts w:ascii="Arial" w:hAnsi="Arial" w:cs="Arial"/>
        </w:rPr>
      </w:pPr>
      <w:r w:rsidRPr="00077A3D">
        <w:rPr>
          <w:rFonts w:ascii="Arial" w:hAnsi="Arial" w:cs="Arial"/>
        </w:rPr>
        <w:t>To</w:t>
      </w:r>
      <w:r w:rsidRPr="009C7C7D">
        <w:rPr>
          <w:rFonts w:ascii="Arial" w:hAnsi="Arial" w:cs="Arial"/>
        </w:rPr>
        <w:t xml:space="preserve"> work with the Senior Management Team, Principal S</w:t>
      </w:r>
      <w:r w:rsidRPr="00077A3D">
        <w:rPr>
          <w:rFonts w:ascii="Arial" w:hAnsi="Arial" w:cs="Arial"/>
        </w:rPr>
        <w:t xml:space="preserve">ocial Worker and </w:t>
      </w:r>
      <w:r w:rsidRPr="009C7C7D">
        <w:rPr>
          <w:rFonts w:ascii="Arial" w:hAnsi="Arial" w:cs="Arial"/>
        </w:rPr>
        <w:t>Social Work Teams to develop a</w:t>
      </w:r>
      <w:r w:rsidRPr="00077A3D">
        <w:rPr>
          <w:rFonts w:ascii="Arial" w:hAnsi="Arial" w:cs="Arial"/>
        </w:rPr>
        <w:t xml:space="preserve"> culture of continual improvement and reflective practice.</w:t>
      </w:r>
    </w:p>
    <w:p w:rsidR="009C7C7D" w:rsidRPr="009C7C7D" w:rsidRDefault="009C7C7D" w:rsidP="009C7C7D">
      <w:pPr>
        <w:pStyle w:val="ListParagraph"/>
        <w:rPr>
          <w:rFonts w:ascii="Arial" w:hAnsi="Arial" w:cs="Arial"/>
        </w:rPr>
      </w:pPr>
    </w:p>
    <w:p w:rsidR="007B6C10" w:rsidRPr="00F42404" w:rsidRDefault="007B6C10" w:rsidP="007B6C10">
      <w:pPr>
        <w:pStyle w:val="ListParagraph"/>
        <w:numPr>
          <w:ilvl w:val="0"/>
          <w:numId w:val="2"/>
        </w:numPr>
        <w:spacing w:after="0"/>
        <w:ind w:hanging="720"/>
        <w:jc w:val="both"/>
        <w:rPr>
          <w:rFonts w:ascii="Arial" w:hAnsi="Arial" w:cs="Arial"/>
        </w:rPr>
      </w:pPr>
      <w:r w:rsidRPr="00F42404">
        <w:rPr>
          <w:rFonts w:ascii="Arial" w:hAnsi="Arial" w:cs="Arial"/>
        </w:rPr>
        <w:t xml:space="preserve">To </w:t>
      </w:r>
      <w:r>
        <w:rPr>
          <w:rFonts w:ascii="Arial" w:hAnsi="Arial" w:cs="Arial"/>
        </w:rPr>
        <w:t xml:space="preserve">carry out assurance work outlined in </w:t>
      </w:r>
      <w:r w:rsidRPr="00F42404">
        <w:rPr>
          <w:rFonts w:ascii="Arial" w:hAnsi="Arial" w:cs="Arial"/>
        </w:rPr>
        <w:t>post-Ofsted inspection action plans</w:t>
      </w:r>
      <w:r>
        <w:rPr>
          <w:rFonts w:ascii="Arial" w:hAnsi="Arial" w:cs="Arial"/>
        </w:rPr>
        <w:t xml:space="preserve"> and report findings on a monthly basis</w:t>
      </w:r>
      <w:r w:rsidRPr="00F42404">
        <w:rPr>
          <w:rFonts w:ascii="Arial" w:hAnsi="Arial" w:cs="Arial"/>
        </w:rPr>
        <w:t>.</w:t>
      </w:r>
    </w:p>
    <w:p w:rsidR="007B6C10" w:rsidRDefault="007B6C10" w:rsidP="007B6C10">
      <w:pPr>
        <w:pStyle w:val="ListParagraph"/>
        <w:spacing w:after="0"/>
        <w:jc w:val="both"/>
        <w:rPr>
          <w:rFonts w:ascii="Arial" w:hAnsi="Arial" w:cs="Arial"/>
        </w:rPr>
      </w:pPr>
    </w:p>
    <w:p w:rsidR="00274A66" w:rsidRDefault="00F42404" w:rsidP="00F42404">
      <w:pPr>
        <w:pStyle w:val="ListParagraph"/>
        <w:numPr>
          <w:ilvl w:val="0"/>
          <w:numId w:val="2"/>
        </w:numPr>
        <w:spacing w:after="0"/>
        <w:ind w:hanging="720"/>
        <w:jc w:val="both"/>
        <w:rPr>
          <w:rFonts w:ascii="Arial" w:hAnsi="Arial" w:cs="Arial"/>
        </w:rPr>
      </w:pPr>
      <w:r w:rsidRPr="00F42404">
        <w:rPr>
          <w:rFonts w:ascii="Arial" w:hAnsi="Arial" w:cs="Arial"/>
        </w:rPr>
        <w:t>T</w:t>
      </w:r>
      <w:r w:rsidR="00274A66" w:rsidRPr="00F42404">
        <w:rPr>
          <w:rFonts w:ascii="Arial" w:hAnsi="Arial" w:cs="Arial"/>
        </w:rPr>
        <w:t>he above list is not exhaustive and the post holder will be expected to undertake any duties which may reasonably fall within the level of responsibility and the competence of the post, as directed by the Head of Service.</w:t>
      </w:r>
    </w:p>
    <w:p w:rsidR="00D76E9D" w:rsidRPr="00D76E9D" w:rsidRDefault="00D76E9D" w:rsidP="00D76E9D">
      <w:pPr>
        <w:pStyle w:val="ListParagraph"/>
        <w:rPr>
          <w:rFonts w:ascii="Arial" w:hAnsi="Arial" w:cs="Arial"/>
        </w:rPr>
      </w:pPr>
    </w:p>
    <w:p w:rsidR="00D76E9D" w:rsidRDefault="00D76E9D" w:rsidP="00F42404">
      <w:pPr>
        <w:pStyle w:val="ListParagraph"/>
        <w:numPr>
          <w:ilvl w:val="0"/>
          <w:numId w:val="2"/>
        </w:numPr>
        <w:spacing w:after="0"/>
        <w:ind w:hanging="720"/>
        <w:jc w:val="both"/>
        <w:rPr>
          <w:rFonts w:ascii="Arial" w:hAnsi="Arial" w:cs="Arial"/>
        </w:rPr>
      </w:pPr>
      <w:r>
        <w:rPr>
          <w:rFonts w:ascii="Arial" w:hAnsi="Arial" w:cs="Arial"/>
        </w:rPr>
        <w:t>To supervise the work of the Assurance Team.</w:t>
      </w:r>
    </w:p>
    <w:p w:rsidR="00F42404" w:rsidRPr="00F42404" w:rsidRDefault="00F42404" w:rsidP="00F42404">
      <w:pPr>
        <w:spacing w:after="0"/>
        <w:jc w:val="both"/>
        <w:rPr>
          <w:rFonts w:ascii="Arial" w:hAnsi="Arial" w:cs="Arial"/>
        </w:rPr>
      </w:pPr>
    </w:p>
    <w:p w:rsidR="00F42404" w:rsidRPr="00F42404" w:rsidRDefault="00F42404" w:rsidP="00F42404">
      <w:pPr>
        <w:spacing w:after="0" w:line="240" w:lineRule="auto"/>
        <w:jc w:val="both"/>
        <w:rPr>
          <w:rFonts w:ascii="Arial" w:hAnsi="Arial" w:cs="Arial"/>
          <w:b/>
        </w:rPr>
      </w:pPr>
    </w:p>
    <w:p w:rsidR="00F42404" w:rsidRPr="00F42404" w:rsidRDefault="00F42404" w:rsidP="00F42404">
      <w:pPr>
        <w:spacing w:after="0" w:line="240" w:lineRule="auto"/>
        <w:jc w:val="both"/>
        <w:rPr>
          <w:rFonts w:ascii="Arial" w:hAnsi="Arial" w:cs="Arial"/>
          <w:b/>
        </w:rPr>
      </w:pPr>
      <w:r w:rsidRPr="00F42404">
        <w:rPr>
          <w:rFonts w:ascii="Arial" w:hAnsi="Arial" w:cs="Arial"/>
          <w:b/>
        </w:rPr>
        <w:t>Additional Information/Other Requirements</w:t>
      </w:r>
    </w:p>
    <w:p w:rsidR="00F42404" w:rsidRPr="00F42404" w:rsidRDefault="00F42404" w:rsidP="00F42404">
      <w:pPr>
        <w:pStyle w:val="ListParagraph"/>
        <w:spacing w:after="0" w:line="240" w:lineRule="auto"/>
        <w:jc w:val="both"/>
        <w:rPr>
          <w:rFonts w:ascii="Arial" w:hAnsi="Arial" w:cs="Arial"/>
          <w:b/>
        </w:rPr>
      </w:pPr>
    </w:p>
    <w:p w:rsidR="00F42404" w:rsidRPr="00E64201" w:rsidRDefault="00F42404" w:rsidP="00F42404">
      <w:pPr>
        <w:pStyle w:val="ListParagraph"/>
        <w:numPr>
          <w:ilvl w:val="0"/>
          <w:numId w:val="2"/>
        </w:numPr>
        <w:shd w:val="clear" w:color="auto" w:fill="FFFFFF"/>
        <w:spacing w:after="0" w:line="240" w:lineRule="auto"/>
        <w:ind w:hanging="720"/>
        <w:jc w:val="both"/>
        <w:textAlignment w:val="top"/>
        <w:rPr>
          <w:rFonts w:ascii="Arial" w:hAnsi="Arial" w:cs="Arial"/>
        </w:rPr>
      </w:pPr>
      <w:r w:rsidRPr="00E64201">
        <w:rPr>
          <w:rFonts w:ascii="Arial" w:hAnsi="Arial" w:cs="Arial"/>
        </w:rPr>
        <w:t>Other duties and responsibilities allocated which are appropriate to the grade of this post.</w:t>
      </w:r>
    </w:p>
    <w:p w:rsidR="00F42404" w:rsidRPr="00E64201" w:rsidRDefault="00F42404" w:rsidP="00F42404">
      <w:pPr>
        <w:pStyle w:val="ListParagraph"/>
        <w:shd w:val="clear" w:color="auto" w:fill="FFFFFF"/>
        <w:spacing w:after="0" w:line="240" w:lineRule="auto"/>
        <w:ind w:hanging="720"/>
        <w:jc w:val="both"/>
        <w:textAlignment w:val="top"/>
        <w:rPr>
          <w:rFonts w:ascii="Arial" w:hAnsi="Arial" w:cs="Arial"/>
        </w:rPr>
      </w:pPr>
    </w:p>
    <w:p w:rsidR="00F42404" w:rsidRPr="00C75133" w:rsidRDefault="00F42404" w:rsidP="00AB23B8">
      <w:pPr>
        <w:pStyle w:val="ListParagraph"/>
        <w:numPr>
          <w:ilvl w:val="0"/>
          <w:numId w:val="2"/>
        </w:numPr>
        <w:shd w:val="clear" w:color="auto" w:fill="FFFFFF"/>
        <w:spacing w:after="0" w:line="240" w:lineRule="auto"/>
        <w:ind w:hanging="720"/>
        <w:jc w:val="both"/>
        <w:textAlignment w:val="top"/>
        <w:rPr>
          <w:rFonts w:ascii="Arial" w:hAnsi="Arial" w:cs="Arial"/>
        </w:rPr>
      </w:pPr>
      <w:r w:rsidRPr="00C75133">
        <w:rPr>
          <w:rFonts w:ascii="Arial" w:hAnsi="Arial" w:cs="Arial"/>
        </w:rPr>
        <w:t>The post holder will be required on occasion to travel within the City as required to undertake the role.</w:t>
      </w:r>
    </w:p>
    <w:p w:rsidR="009C7C7D" w:rsidRDefault="009C7C7D" w:rsidP="00F42404">
      <w:pPr>
        <w:rPr>
          <w:rFonts w:ascii="Arial" w:hAnsi="Arial" w:cs="Arial"/>
          <w:b/>
          <w:sz w:val="28"/>
          <w:szCs w:val="28"/>
        </w:rPr>
      </w:pPr>
    </w:p>
    <w:p w:rsidR="00DD4CF7" w:rsidRDefault="00DD4CF7">
      <w:pPr>
        <w:rPr>
          <w:rFonts w:ascii="Arial" w:hAnsi="Arial" w:cs="Arial"/>
          <w:b/>
          <w:sz w:val="28"/>
          <w:szCs w:val="28"/>
        </w:rPr>
      </w:pPr>
      <w:r>
        <w:rPr>
          <w:rFonts w:ascii="Arial" w:hAnsi="Arial" w:cs="Arial"/>
          <w:b/>
          <w:sz w:val="28"/>
          <w:szCs w:val="28"/>
        </w:rPr>
        <w:br w:type="page"/>
      </w:r>
    </w:p>
    <w:p w:rsidR="00F42404" w:rsidRPr="00763F92" w:rsidRDefault="00F42404" w:rsidP="00F42404">
      <w:pPr>
        <w:rPr>
          <w:rFonts w:ascii="Arial" w:hAnsi="Arial" w:cs="Arial"/>
          <w:b/>
          <w:sz w:val="28"/>
          <w:szCs w:val="28"/>
        </w:rPr>
      </w:pPr>
      <w:r w:rsidRPr="00763F92">
        <w:rPr>
          <w:rFonts w:ascii="Arial" w:hAnsi="Arial" w:cs="Arial"/>
          <w:b/>
          <w:sz w:val="28"/>
          <w:szCs w:val="28"/>
        </w:rPr>
        <w:lastRenderedPageBreak/>
        <w:t>Person Specification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409"/>
      </w:tblGrid>
      <w:tr w:rsidR="00F42404" w:rsidTr="00F9066C">
        <w:trPr>
          <w:trHeight w:val="552"/>
        </w:trPr>
        <w:tc>
          <w:tcPr>
            <w:tcW w:w="9781" w:type="dxa"/>
            <w:gridSpan w:val="2"/>
            <w:vAlign w:val="center"/>
          </w:tcPr>
          <w:p w:rsidR="00F42404" w:rsidRDefault="00F42404" w:rsidP="00F9066C">
            <w:pPr>
              <w:spacing w:after="0"/>
              <w:rPr>
                <w:rFonts w:ascii="Arial" w:hAnsi="Arial" w:cs="Arial"/>
                <w:b/>
              </w:rPr>
            </w:pPr>
            <w:r>
              <w:rPr>
                <w:rFonts w:ascii="Arial" w:hAnsi="Arial" w:cs="Arial"/>
                <w:b/>
              </w:rPr>
              <w:t xml:space="preserve">Essential </w:t>
            </w:r>
            <w:r w:rsidR="00F9066C">
              <w:rPr>
                <w:rFonts w:ascii="Arial" w:hAnsi="Arial" w:cs="Arial"/>
                <w:b/>
              </w:rPr>
              <w:t xml:space="preserve">Criteria                                                                                      </w:t>
            </w:r>
            <w:r>
              <w:rPr>
                <w:rFonts w:ascii="Arial" w:hAnsi="Arial" w:cs="Arial"/>
                <w:b/>
              </w:rPr>
              <w:t xml:space="preserve"> </w:t>
            </w:r>
            <w:r w:rsidR="00F9066C">
              <w:rPr>
                <w:rFonts w:ascii="Arial" w:hAnsi="Arial" w:cs="Arial"/>
                <w:b/>
              </w:rPr>
              <w:t>Method of Assessment</w:t>
            </w:r>
          </w:p>
        </w:tc>
      </w:tr>
      <w:tr w:rsidR="00F9066C" w:rsidRPr="00200053" w:rsidTr="00F9066C">
        <w:tc>
          <w:tcPr>
            <w:tcW w:w="7372" w:type="dxa"/>
          </w:tcPr>
          <w:p w:rsidR="00F9066C" w:rsidRDefault="00C75133" w:rsidP="00F9066C">
            <w:pPr>
              <w:rPr>
                <w:rFonts w:ascii="Arial" w:hAnsi="Arial" w:cs="Arial"/>
                <w:b/>
              </w:rPr>
            </w:pPr>
            <w:r>
              <w:rPr>
                <w:rFonts w:ascii="Arial" w:hAnsi="Arial" w:cs="Arial"/>
                <w:b/>
              </w:rPr>
              <w:t>Experience and Qualifications</w:t>
            </w:r>
          </w:p>
          <w:p w:rsidR="00EC0075" w:rsidRPr="00C75133" w:rsidRDefault="00EC0075" w:rsidP="00DD4CF7">
            <w:pPr>
              <w:pStyle w:val="ListParagraph"/>
              <w:numPr>
                <w:ilvl w:val="0"/>
                <w:numId w:val="14"/>
              </w:numPr>
              <w:spacing w:after="0" w:line="240" w:lineRule="auto"/>
              <w:rPr>
                <w:rFonts w:ascii="Arial" w:hAnsi="Arial" w:cs="Arial"/>
              </w:rPr>
            </w:pPr>
            <w:r w:rsidRPr="00C75133">
              <w:rPr>
                <w:rFonts w:ascii="Arial" w:hAnsi="Arial" w:cs="Arial"/>
              </w:rPr>
              <w:t>Degree or equivalent in social work</w:t>
            </w:r>
          </w:p>
          <w:p w:rsidR="00EC0075" w:rsidRPr="00C75133" w:rsidRDefault="00EC0075" w:rsidP="00DD4CF7">
            <w:pPr>
              <w:pStyle w:val="ListParagraph"/>
              <w:numPr>
                <w:ilvl w:val="0"/>
                <w:numId w:val="14"/>
              </w:numPr>
              <w:spacing w:after="0" w:line="240" w:lineRule="auto"/>
              <w:rPr>
                <w:rFonts w:ascii="Arial" w:hAnsi="Arial" w:cs="Arial"/>
              </w:rPr>
            </w:pPr>
            <w:r w:rsidRPr="00C75133">
              <w:rPr>
                <w:rFonts w:ascii="Arial" w:hAnsi="Arial" w:cs="Arial"/>
              </w:rPr>
              <w:t>Current HCPC registration</w:t>
            </w:r>
          </w:p>
          <w:p w:rsidR="00EC0075" w:rsidRDefault="00D76E9D" w:rsidP="00DD4CF7">
            <w:pPr>
              <w:pStyle w:val="ListParagraph"/>
              <w:numPr>
                <w:ilvl w:val="0"/>
                <w:numId w:val="14"/>
              </w:numPr>
              <w:spacing w:after="0" w:line="240" w:lineRule="auto"/>
              <w:rPr>
                <w:rFonts w:ascii="Arial" w:hAnsi="Arial" w:cs="Arial"/>
              </w:rPr>
            </w:pPr>
            <w:r>
              <w:rPr>
                <w:rFonts w:ascii="Arial" w:hAnsi="Arial" w:cs="Arial"/>
              </w:rPr>
              <w:t>Team m</w:t>
            </w:r>
            <w:r w:rsidR="00EC0075" w:rsidRPr="00C75133">
              <w:rPr>
                <w:rFonts w:ascii="Arial" w:hAnsi="Arial" w:cs="Arial"/>
              </w:rPr>
              <w:t>ana</w:t>
            </w:r>
            <w:r w:rsidR="00323F4D">
              <w:rPr>
                <w:rFonts w:ascii="Arial" w:hAnsi="Arial" w:cs="Arial"/>
              </w:rPr>
              <w:t>gement level experience within c</w:t>
            </w:r>
            <w:r w:rsidR="00EC0075" w:rsidRPr="00C75133">
              <w:rPr>
                <w:rFonts w:ascii="Arial" w:hAnsi="Arial" w:cs="Arial"/>
              </w:rPr>
              <w:t xml:space="preserve">hildren’s </w:t>
            </w:r>
            <w:r w:rsidR="00323F4D">
              <w:rPr>
                <w:rFonts w:ascii="Arial" w:hAnsi="Arial" w:cs="Arial"/>
              </w:rPr>
              <w:t>social care s</w:t>
            </w:r>
            <w:r w:rsidR="00EC0075" w:rsidRPr="00C75133">
              <w:rPr>
                <w:rFonts w:ascii="Arial" w:hAnsi="Arial" w:cs="Arial"/>
              </w:rPr>
              <w:t>ervices</w:t>
            </w:r>
          </w:p>
          <w:p w:rsidR="00F9066C" w:rsidRDefault="00D76E9D" w:rsidP="00DD4CF7">
            <w:pPr>
              <w:pStyle w:val="ListParagraph"/>
              <w:numPr>
                <w:ilvl w:val="0"/>
                <w:numId w:val="14"/>
              </w:numPr>
              <w:spacing w:after="0" w:line="240" w:lineRule="auto"/>
              <w:rPr>
                <w:rFonts w:ascii="Arial" w:hAnsi="Arial" w:cs="Arial"/>
              </w:rPr>
            </w:pPr>
            <w:r>
              <w:rPr>
                <w:rFonts w:ascii="Arial" w:hAnsi="Arial" w:cs="Arial"/>
              </w:rPr>
              <w:t>E</w:t>
            </w:r>
            <w:r w:rsidRPr="00C75133">
              <w:rPr>
                <w:rFonts w:ascii="Arial" w:hAnsi="Arial" w:cs="Arial"/>
              </w:rPr>
              <w:t xml:space="preserve">xperience of </w:t>
            </w:r>
            <w:r>
              <w:rPr>
                <w:rFonts w:ascii="Arial" w:hAnsi="Arial" w:cs="Arial"/>
              </w:rPr>
              <w:t xml:space="preserve">leading the </w:t>
            </w:r>
            <w:r w:rsidRPr="00C75133">
              <w:rPr>
                <w:rFonts w:ascii="Arial" w:hAnsi="Arial" w:cs="Arial"/>
              </w:rPr>
              <w:t>implement</w:t>
            </w:r>
            <w:r>
              <w:rPr>
                <w:rFonts w:ascii="Arial" w:hAnsi="Arial" w:cs="Arial"/>
              </w:rPr>
              <w:t>ation of</w:t>
            </w:r>
            <w:r w:rsidRPr="00C75133">
              <w:rPr>
                <w:rFonts w:ascii="Arial" w:hAnsi="Arial" w:cs="Arial"/>
              </w:rPr>
              <w:t xml:space="preserve"> assurance processes</w:t>
            </w:r>
            <w:r>
              <w:rPr>
                <w:rFonts w:ascii="Arial" w:hAnsi="Arial" w:cs="Arial"/>
              </w:rPr>
              <w:t xml:space="preserve"> and frameworks</w:t>
            </w:r>
          </w:p>
          <w:p w:rsidR="00DD4CF7" w:rsidRPr="00D76E9D" w:rsidRDefault="00DD4CF7" w:rsidP="00DD4CF7">
            <w:pPr>
              <w:numPr>
                <w:ilvl w:val="0"/>
                <w:numId w:val="14"/>
              </w:numPr>
              <w:spacing w:after="0" w:line="240" w:lineRule="auto"/>
              <w:rPr>
                <w:rFonts w:ascii="Arial" w:hAnsi="Arial" w:cs="Arial"/>
              </w:rPr>
            </w:pPr>
            <w:r>
              <w:rPr>
                <w:rFonts w:ascii="Arial" w:hAnsi="Arial" w:cs="Arial"/>
              </w:rPr>
              <w:t>Engaging with children, young people and families to drive service improvement.</w:t>
            </w:r>
          </w:p>
        </w:tc>
        <w:tc>
          <w:tcPr>
            <w:tcW w:w="2409" w:type="dxa"/>
            <w:vAlign w:val="center"/>
          </w:tcPr>
          <w:p w:rsidR="00F9066C" w:rsidRPr="00EC0075" w:rsidRDefault="00F9066C" w:rsidP="00EC0075">
            <w:pPr>
              <w:jc w:val="center"/>
              <w:rPr>
                <w:rFonts w:ascii="Arial" w:hAnsi="Arial" w:cs="Arial"/>
                <w:b/>
              </w:rPr>
            </w:pPr>
            <w:r w:rsidRPr="00EC0075">
              <w:rPr>
                <w:rFonts w:ascii="Arial" w:hAnsi="Arial" w:cs="Arial"/>
                <w:b/>
              </w:rPr>
              <w:t>Application form /Interview</w:t>
            </w:r>
          </w:p>
        </w:tc>
      </w:tr>
      <w:tr w:rsidR="00323F4D" w:rsidRPr="00200053" w:rsidTr="00F9066C">
        <w:tc>
          <w:tcPr>
            <w:tcW w:w="7372" w:type="dxa"/>
          </w:tcPr>
          <w:p w:rsidR="00323F4D" w:rsidRDefault="00323F4D" w:rsidP="00323F4D">
            <w:pPr>
              <w:spacing w:after="120" w:line="240" w:lineRule="auto"/>
              <w:rPr>
                <w:rFonts w:ascii="Arial" w:eastAsia="MS Mincho" w:hAnsi="Arial" w:cs="Arial"/>
                <w:b/>
              </w:rPr>
            </w:pPr>
            <w:r>
              <w:rPr>
                <w:rFonts w:ascii="Arial" w:eastAsia="MS Mincho" w:hAnsi="Arial" w:cs="Arial"/>
                <w:b/>
              </w:rPr>
              <w:t>Ability to:</w:t>
            </w:r>
          </w:p>
          <w:p w:rsidR="00323F4D" w:rsidRDefault="00323F4D" w:rsidP="00323F4D">
            <w:pPr>
              <w:pStyle w:val="ListParagraph"/>
              <w:numPr>
                <w:ilvl w:val="0"/>
                <w:numId w:val="13"/>
              </w:numPr>
              <w:spacing w:after="120" w:line="240" w:lineRule="auto"/>
              <w:rPr>
                <w:rFonts w:ascii="Arial" w:eastAsia="MS Mincho" w:hAnsi="Arial" w:cs="Arial"/>
              </w:rPr>
            </w:pPr>
            <w:r>
              <w:rPr>
                <w:rFonts w:ascii="Arial" w:eastAsia="MS Mincho" w:hAnsi="Arial" w:cs="Arial"/>
              </w:rPr>
              <w:t>Develop and implement assurance processes and frameworks</w:t>
            </w:r>
          </w:p>
          <w:p w:rsidR="00323F4D" w:rsidRDefault="00323F4D" w:rsidP="00323F4D">
            <w:pPr>
              <w:pStyle w:val="ListParagraph"/>
              <w:numPr>
                <w:ilvl w:val="0"/>
                <w:numId w:val="13"/>
              </w:numPr>
              <w:spacing w:after="0" w:line="240" w:lineRule="auto"/>
              <w:rPr>
                <w:rFonts w:ascii="Arial" w:hAnsi="Arial" w:cs="Arial"/>
              </w:rPr>
            </w:pPr>
            <w:r>
              <w:rPr>
                <w:rFonts w:ascii="Arial" w:hAnsi="Arial" w:cs="Arial"/>
              </w:rPr>
              <w:t xml:space="preserve">Undertake audits and </w:t>
            </w:r>
            <w:r w:rsidRPr="00C75133">
              <w:rPr>
                <w:rFonts w:ascii="Arial" w:hAnsi="Arial" w:cs="Arial"/>
              </w:rPr>
              <w:t>analys</w:t>
            </w:r>
            <w:r>
              <w:rPr>
                <w:rFonts w:ascii="Arial" w:hAnsi="Arial" w:cs="Arial"/>
              </w:rPr>
              <w:t>e</w:t>
            </w:r>
            <w:r w:rsidRPr="00C75133">
              <w:rPr>
                <w:rFonts w:ascii="Arial" w:hAnsi="Arial" w:cs="Arial"/>
              </w:rPr>
              <w:t xml:space="preserve"> findings</w:t>
            </w:r>
          </w:p>
          <w:p w:rsidR="00323F4D" w:rsidRPr="00C75133" w:rsidRDefault="00323F4D" w:rsidP="00323F4D">
            <w:pPr>
              <w:pStyle w:val="ListParagraph"/>
              <w:numPr>
                <w:ilvl w:val="0"/>
                <w:numId w:val="13"/>
              </w:numPr>
              <w:spacing w:after="0" w:line="240" w:lineRule="auto"/>
              <w:rPr>
                <w:rFonts w:ascii="Arial" w:hAnsi="Arial" w:cs="Arial"/>
              </w:rPr>
            </w:pPr>
            <w:r>
              <w:rPr>
                <w:rFonts w:ascii="Arial" w:hAnsi="Arial" w:cs="Arial"/>
              </w:rPr>
              <w:t>M</w:t>
            </w:r>
            <w:r w:rsidRPr="00C75133">
              <w:rPr>
                <w:rFonts w:ascii="Arial" w:hAnsi="Arial" w:cs="Arial"/>
              </w:rPr>
              <w:t>onitor compliance with standards,</w:t>
            </w:r>
            <w:r>
              <w:rPr>
                <w:rFonts w:ascii="Arial" w:hAnsi="Arial" w:cs="Arial"/>
              </w:rPr>
              <w:t xml:space="preserve"> procedures and regulations.</w:t>
            </w:r>
          </w:p>
          <w:p w:rsidR="00323F4D" w:rsidRDefault="00323F4D" w:rsidP="00323F4D">
            <w:pPr>
              <w:pStyle w:val="ListParagraph"/>
              <w:numPr>
                <w:ilvl w:val="0"/>
                <w:numId w:val="13"/>
              </w:numPr>
              <w:spacing w:after="120" w:line="240" w:lineRule="auto"/>
              <w:rPr>
                <w:rFonts w:ascii="Arial" w:eastAsia="MS Mincho" w:hAnsi="Arial" w:cs="Arial"/>
              </w:rPr>
            </w:pPr>
            <w:r w:rsidRPr="00C75133">
              <w:rPr>
                <w:rFonts w:ascii="Arial" w:eastAsia="MS Mincho" w:hAnsi="Arial" w:cs="Arial"/>
              </w:rPr>
              <w:t>Critically evaluate information looking for flaws and limitations</w:t>
            </w:r>
          </w:p>
          <w:p w:rsidR="00323F4D" w:rsidRPr="00C75133" w:rsidRDefault="00323F4D" w:rsidP="00323F4D">
            <w:pPr>
              <w:pStyle w:val="ListParagraph"/>
              <w:numPr>
                <w:ilvl w:val="0"/>
                <w:numId w:val="13"/>
              </w:numPr>
              <w:spacing w:after="120" w:line="240" w:lineRule="auto"/>
              <w:rPr>
                <w:rFonts w:ascii="Arial" w:eastAsia="MS Mincho" w:hAnsi="Arial" w:cs="Arial"/>
              </w:rPr>
            </w:pPr>
            <w:r>
              <w:rPr>
                <w:rFonts w:ascii="Arial" w:eastAsia="MS Mincho" w:hAnsi="Arial" w:cs="Arial"/>
              </w:rPr>
              <w:t>Write and present reports</w:t>
            </w:r>
          </w:p>
          <w:p w:rsidR="00DD4CF7" w:rsidRDefault="00DD4CF7" w:rsidP="00323F4D">
            <w:pPr>
              <w:pStyle w:val="ListParagraph"/>
              <w:numPr>
                <w:ilvl w:val="0"/>
                <w:numId w:val="13"/>
              </w:numPr>
              <w:spacing w:after="0" w:line="240" w:lineRule="auto"/>
              <w:rPr>
                <w:rFonts w:ascii="Arial" w:hAnsi="Arial" w:cs="Arial"/>
              </w:rPr>
            </w:pPr>
            <w:r w:rsidRPr="00DD4CF7">
              <w:rPr>
                <w:rFonts w:ascii="Arial" w:hAnsi="Arial" w:cs="Arial"/>
              </w:rPr>
              <w:t>To</w:t>
            </w:r>
            <w:r w:rsidRPr="00AA4D1B">
              <w:rPr>
                <w:rFonts w:ascii="Arial" w:hAnsi="Arial" w:cs="Arial"/>
              </w:rPr>
              <w:t xml:space="preserve"> establish excellent relationships with </w:t>
            </w:r>
            <w:r>
              <w:rPr>
                <w:rFonts w:ascii="Arial" w:hAnsi="Arial" w:cs="Arial"/>
              </w:rPr>
              <w:t xml:space="preserve">children, young people and families to </w:t>
            </w:r>
            <w:r w:rsidRPr="002D3C4D">
              <w:rPr>
                <w:rFonts w:ascii="Arial" w:eastAsia="MS Mincho" w:hAnsi="Arial" w:cs="Arial"/>
              </w:rPr>
              <w:t>deliver high quality services to meet needs and exceed expectations</w:t>
            </w:r>
            <w:r>
              <w:rPr>
                <w:rFonts w:ascii="Arial" w:hAnsi="Arial" w:cs="Arial"/>
              </w:rPr>
              <w:t xml:space="preserve"> </w:t>
            </w:r>
          </w:p>
          <w:p w:rsidR="00323F4D" w:rsidRPr="00C75133" w:rsidRDefault="00323F4D" w:rsidP="00323F4D">
            <w:pPr>
              <w:pStyle w:val="ListParagraph"/>
              <w:numPr>
                <w:ilvl w:val="0"/>
                <w:numId w:val="13"/>
              </w:numPr>
              <w:spacing w:after="0" w:line="240" w:lineRule="auto"/>
              <w:rPr>
                <w:rFonts w:ascii="Arial" w:hAnsi="Arial" w:cs="Arial"/>
              </w:rPr>
            </w:pPr>
            <w:r>
              <w:rPr>
                <w:rFonts w:ascii="Arial" w:hAnsi="Arial" w:cs="Arial"/>
              </w:rPr>
              <w:t>Work</w:t>
            </w:r>
            <w:r w:rsidRPr="00C75133">
              <w:rPr>
                <w:rFonts w:ascii="Arial" w:hAnsi="Arial" w:cs="Arial"/>
              </w:rPr>
              <w:t xml:space="preserve"> with management to implement improvement or corrective actions</w:t>
            </w:r>
            <w:bookmarkStart w:id="0" w:name="_GoBack"/>
            <w:bookmarkEnd w:id="0"/>
          </w:p>
          <w:p w:rsidR="00323F4D" w:rsidRDefault="00323F4D" w:rsidP="00323F4D">
            <w:pPr>
              <w:pStyle w:val="ListParagraph"/>
              <w:numPr>
                <w:ilvl w:val="0"/>
                <w:numId w:val="13"/>
              </w:numPr>
              <w:spacing w:after="120" w:line="240" w:lineRule="auto"/>
              <w:rPr>
                <w:rFonts w:ascii="Arial" w:eastAsia="MS Mincho" w:hAnsi="Arial" w:cs="Arial"/>
              </w:rPr>
            </w:pPr>
            <w:r>
              <w:rPr>
                <w:rFonts w:ascii="Arial" w:eastAsia="MS Mincho" w:hAnsi="Arial" w:cs="Arial"/>
              </w:rPr>
              <w:t xml:space="preserve">Engage </w:t>
            </w:r>
            <w:r>
              <w:rPr>
                <w:rFonts w:ascii="Arial" w:hAnsi="Arial" w:cs="Arial"/>
              </w:rPr>
              <w:t>with key stakeholders to drive service improvement.</w:t>
            </w:r>
          </w:p>
          <w:p w:rsidR="00323F4D" w:rsidRPr="00B55240" w:rsidRDefault="00323F4D" w:rsidP="00323F4D">
            <w:pPr>
              <w:pStyle w:val="ListParagraph"/>
              <w:numPr>
                <w:ilvl w:val="0"/>
                <w:numId w:val="13"/>
              </w:numPr>
              <w:autoSpaceDE w:val="0"/>
              <w:autoSpaceDN w:val="0"/>
              <w:adjustRightInd w:val="0"/>
              <w:spacing w:after="120"/>
              <w:rPr>
                <w:rFonts w:ascii="Arial" w:hAnsi="Arial" w:cs="Arial"/>
                <w:b/>
              </w:rPr>
            </w:pPr>
            <w:r w:rsidRPr="00C75133">
              <w:rPr>
                <w:rFonts w:ascii="Arial" w:hAnsi="Arial" w:cs="Arial"/>
              </w:rPr>
              <w:t>Work at a fast pace, copes well with higher levels of workload.</w:t>
            </w:r>
          </w:p>
          <w:p w:rsidR="00DD4CF7" w:rsidRDefault="00B55240" w:rsidP="00DD4CF7">
            <w:pPr>
              <w:pStyle w:val="ListParagraph"/>
              <w:numPr>
                <w:ilvl w:val="0"/>
                <w:numId w:val="13"/>
              </w:numPr>
              <w:autoSpaceDE w:val="0"/>
              <w:autoSpaceDN w:val="0"/>
              <w:adjustRightInd w:val="0"/>
              <w:spacing w:after="120"/>
              <w:rPr>
                <w:rFonts w:ascii="Arial" w:hAnsi="Arial" w:cs="Arial"/>
                <w:b/>
              </w:rPr>
            </w:pPr>
            <w:r w:rsidRPr="0089430C">
              <w:rPr>
                <w:rFonts w:ascii="Arial" w:eastAsia="MS Mincho" w:hAnsi="Arial" w:cs="Arial"/>
              </w:rPr>
              <w:t>Able to effectively use a PC to prepare documents, record information or input data</w:t>
            </w:r>
          </w:p>
        </w:tc>
        <w:tc>
          <w:tcPr>
            <w:tcW w:w="2409" w:type="dxa"/>
            <w:vAlign w:val="center"/>
          </w:tcPr>
          <w:p w:rsidR="00323F4D" w:rsidRPr="00EC0075" w:rsidRDefault="00323F4D" w:rsidP="00EC0075">
            <w:pPr>
              <w:jc w:val="center"/>
              <w:rPr>
                <w:rFonts w:ascii="Arial" w:hAnsi="Arial" w:cs="Arial"/>
                <w:b/>
              </w:rPr>
            </w:pPr>
            <w:r w:rsidRPr="00EC0075">
              <w:rPr>
                <w:rFonts w:ascii="Arial" w:hAnsi="Arial" w:cs="Arial"/>
                <w:b/>
              </w:rPr>
              <w:t>Application form /Interview</w:t>
            </w:r>
            <w:r>
              <w:rPr>
                <w:rFonts w:ascii="Arial" w:hAnsi="Arial" w:cs="Arial"/>
                <w:b/>
              </w:rPr>
              <w:t>/ Test</w:t>
            </w:r>
          </w:p>
        </w:tc>
      </w:tr>
      <w:tr w:rsidR="00EC0075" w:rsidRPr="00FA1046" w:rsidTr="000A1894">
        <w:tblPrEx>
          <w:tblLook w:val="04A0" w:firstRow="1" w:lastRow="0" w:firstColumn="1" w:lastColumn="0" w:noHBand="0" w:noVBand="1"/>
        </w:tblPrEx>
        <w:trPr>
          <w:trHeight w:val="352"/>
        </w:trPr>
        <w:tc>
          <w:tcPr>
            <w:tcW w:w="7372" w:type="dxa"/>
            <w:tcBorders>
              <w:top w:val="single" w:sz="4" w:space="0" w:color="auto"/>
              <w:left w:val="single" w:sz="4" w:space="0" w:color="auto"/>
              <w:bottom w:val="single" w:sz="4" w:space="0" w:color="auto"/>
              <w:right w:val="single" w:sz="4" w:space="0" w:color="auto"/>
            </w:tcBorders>
            <w:shd w:val="clear" w:color="auto" w:fill="auto"/>
          </w:tcPr>
          <w:p w:rsidR="00EC0075" w:rsidRPr="00D76E9D" w:rsidRDefault="00EC0075" w:rsidP="00D76E9D">
            <w:pPr>
              <w:pStyle w:val="ListParagraph"/>
              <w:numPr>
                <w:ilvl w:val="0"/>
                <w:numId w:val="13"/>
              </w:numPr>
              <w:spacing w:after="120" w:line="240" w:lineRule="auto"/>
              <w:rPr>
                <w:rFonts w:ascii="Arial" w:eastAsia="MS Mincho" w:hAnsi="Arial" w:cs="Arial"/>
              </w:rPr>
            </w:pPr>
            <w:r w:rsidRPr="00D76E9D">
              <w:rPr>
                <w:rFonts w:ascii="Arial" w:eastAsia="MS Mincho" w:hAnsi="Arial" w:cs="Arial"/>
              </w:rPr>
              <w:t xml:space="preserve">Commitment to Equal opportunities </w:t>
            </w:r>
          </w:p>
          <w:p w:rsidR="00D76E9D" w:rsidRDefault="00D76E9D" w:rsidP="00D76E9D">
            <w:pPr>
              <w:pStyle w:val="ListParagraph"/>
              <w:numPr>
                <w:ilvl w:val="0"/>
                <w:numId w:val="13"/>
              </w:numPr>
              <w:spacing w:after="120" w:line="240" w:lineRule="auto"/>
              <w:rPr>
                <w:rFonts w:ascii="Arial" w:eastAsia="MS Mincho" w:hAnsi="Arial" w:cs="Arial"/>
              </w:rPr>
            </w:pPr>
            <w:r w:rsidRPr="00170CFD">
              <w:rPr>
                <w:rFonts w:ascii="Arial" w:eastAsia="MS Mincho" w:hAnsi="Arial" w:cs="Arial"/>
              </w:rPr>
              <w:t>The ability to work outside of normal working hours to meet the needs of the service.</w:t>
            </w:r>
          </w:p>
          <w:p w:rsidR="00B55240" w:rsidRPr="00B55240" w:rsidRDefault="00D76E9D" w:rsidP="00B55240">
            <w:pPr>
              <w:pStyle w:val="ListParagraph"/>
              <w:numPr>
                <w:ilvl w:val="0"/>
                <w:numId w:val="13"/>
              </w:numPr>
              <w:spacing w:after="120" w:line="240" w:lineRule="auto"/>
              <w:rPr>
                <w:rFonts w:ascii="Arial" w:hAnsi="Arial" w:cs="Arial"/>
              </w:rPr>
            </w:pPr>
            <w:r>
              <w:rPr>
                <w:rFonts w:ascii="Arial" w:eastAsia="MS Mincho" w:hAnsi="Arial" w:cs="Arial"/>
              </w:rPr>
              <w:t>Ability to meet the travel requirements of the post.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C0075" w:rsidRPr="00D52B17" w:rsidRDefault="00EC0075" w:rsidP="000A1894">
            <w:pPr>
              <w:spacing w:after="120" w:line="240" w:lineRule="auto"/>
              <w:jc w:val="center"/>
              <w:rPr>
                <w:rFonts w:ascii="Arial" w:hAnsi="Arial" w:cs="Arial"/>
                <w:b/>
              </w:rPr>
            </w:pPr>
            <w:r w:rsidRPr="00D52B17">
              <w:rPr>
                <w:rFonts w:ascii="Arial" w:hAnsi="Arial" w:cs="Arial"/>
                <w:b/>
              </w:rPr>
              <w:t>Interview</w:t>
            </w:r>
          </w:p>
        </w:tc>
      </w:tr>
    </w:tbl>
    <w:p w:rsidR="00274A66" w:rsidRDefault="00274A66" w:rsidP="00F42404">
      <w:pPr>
        <w:spacing w:after="0"/>
        <w:jc w:val="both"/>
        <w:rPr>
          <w:rFonts w:ascii="Arial" w:hAnsi="Arial" w:cs="Arial"/>
          <w:b/>
        </w:rPr>
      </w:pPr>
    </w:p>
    <w:p w:rsidR="00D76E9D" w:rsidRDefault="00D76E9D" w:rsidP="00F42404">
      <w:pPr>
        <w:spacing w:after="0"/>
        <w:jc w:val="both"/>
        <w:rPr>
          <w:rFonts w:ascii="Arial" w:hAnsi="Arial" w:cs="Arial"/>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409"/>
      </w:tblGrid>
      <w:tr w:rsidR="00D76E9D" w:rsidRPr="00FA1046" w:rsidTr="004B02C5">
        <w:trPr>
          <w:trHeight w:val="495"/>
        </w:trPr>
        <w:tc>
          <w:tcPr>
            <w:tcW w:w="9781" w:type="dxa"/>
            <w:gridSpan w:val="2"/>
            <w:vAlign w:val="center"/>
          </w:tcPr>
          <w:p w:rsidR="00D76E9D" w:rsidRPr="00F9066C" w:rsidRDefault="00D76E9D" w:rsidP="004B02C5">
            <w:pPr>
              <w:spacing w:after="0"/>
              <w:jc w:val="center"/>
              <w:rPr>
                <w:rFonts w:ascii="Arial" w:hAnsi="Arial" w:cs="Arial"/>
              </w:rPr>
            </w:pPr>
            <w:r>
              <w:rPr>
                <w:rFonts w:ascii="Arial" w:hAnsi="Arial" w:cs="Arial"/>
                <w:b/>
              </w:rPr>
              <w:t>Desirable Criteria                                                                                       Method of Assessment</w:t>
            </w:r>
          </w:p>
        </w:tc>
      </w:tr>
      <w:tr w:rsidR="00D76E9D" w:rsidRPr="00FA1046" w:rsidTr="000A1894">
        <w:tblPrEx>
          <w:tblLook w:val="04A0" w:firstRow="1" w:lastRow="0" w:firstColumn="1" w:lastColumn="0" w:noHBand="0" w:noVBand="1"/>
        </w:tblPrEx>
        <w:tc>
          <w:tcPr>
            <w:tcW w:w="7372" w:type="dxa"/>
            <w:shd w:val="clear" w:color="auto" w:fill="auto"/>
          </w:tcPr>
          <w:p w:rsidR="00D76E9D" w:rsidRDefault="00805655" w:rsidP="004B02C5">
            <w:pPr>
              <w:rPr>
                <w:rFonts w:ascii="Arial" w:eastAsia="MS Mincho" w:hAnsi="Arial" w:cs="Arial"/>
                <w:b/>
              </w:rPr>
            </w:pPr>
            <w:r>
              <w:rPr>
                <w:rFonts w:ascii="Arial" w:eastAsia="MS Mincho" w:hAnsi="Arial" w:cs="Arial"/>
              </w:rPr>
              <w:t>A</w:t>
            </w:r>
            <w:r w:rsidR="00D76E9D" w:rsidRPr="0089430C">
              <w:rPr>
                <w:rFonts w:ascii="Arial" w:eastAsia="MS Mincho" w:hAnsi="Arial" w:cs="Arial"/>
              </w:rPr>
              <w:t>n ability to work effectively despite changes in colleagues, settings and environment as well as changing working hours and working weekends</w:t>
            </w:r>
            <w:r w:rsidR="00D76E9D" w:rsidRPr="002D3C4D">
              <w:rPr>
                <w:rFonts w:ascii="Arial" w:eastAsia="MS Mincho" w:hAnsi="Arial" w:cs="Arial"/>
                <w:b/>
              </w:rPr>
              <w:t xml:space="preserve"> </w:t>
            </w:r>
          </w:p>
          <w:p w:rsidR="00D76E9D" w:rsidRDefault="00D76E9D" w:rsidP="004B02C5">
            <w:pPr>
              <w:rPr>
                <w:rFonts w:ascii="Arial" w:hAnsi="Arial" w:cs="Arial"/>
                <w:b/>
              </w:rPr>
            </w:pPr>
            <w:r w:rsidRPr="0089430C">
              <w:rPr>
                <w:rFonts w:ascii="Arial" w:hAnsi="Arial" w:cs="Arial"/>
              </w:rPr>
              <w:t>Works at a fast pace, copes well with higher</w:t>
            </w:r>
            <w:r>
              <w:rPr>
                <w:rFonts w:ascii="Arial" w:hAnsi="Arial" w:cs="Arial"/>
              </w:rPr>
              <w:t xml:space="preserve"> </w:t>
            </w:r>
            <w:r w:rsidRPr="0089430C">
              <w:rPr>
                <w:rFonts w:ascii="Arial" w:hAnsi="Arial" w:cs="Arial"/>
              </w:rPr>
              <w:t>levels of workload.</w:t>
            </w:r>
            <w:r w:rsidRPr="0089430C">
              <w:rPr>
                <w:rFonts w:ascii="Arial" w:hAnsi="Arial" w:cs="Arial"/>
                <w:b/>
              </w:rPr>
              <w:t xml:space="preserve"> </w:t>
            </w:r>
          </w:p>
          <w:p w:rsidR="00D76E9D" w:rsidRPr="0089430C" w:rsidRDefault="00805655" w:rsidP="004B02C5">
            <w:pPr>
              <w:rPr>
                <w:rFonts w:ascii="Arial" w:eastAsia="MS Mincho" w:hAnsi="Arial" w:cs="Arial"/>
              </w:rPr>
            </w:pPr>
            <w:r>
              <w:rPr>
                <w:rFonts w:ascii="Arial" w:hAnsi="Arial" w:cs="Arial"/>
                <w:b/>
              </w:rPr>
              <w:t>T</w:t>
            </w:r>
            <w:r w:rsidR="00D76E9D" w:rsidRPr="0089430C">
              <w:rPr>
                <w:rFonts w:ascii="Arial" w:hAnsi="Arial" w:cs="Arial"/>
              </w:rPr>
              <w:t>he</w:t>
            </w:r>
            <w:r w:rsidR="00D76E9D" w:rsidRPr="0089430C">
              <w:rPr>
                <w:rFonts w:ascii="Arial" w:hAnsi="Arial" w:cs="Arial"/>
                <w:b/>
              </w:rPr>
              <w:t xml:space="preserve"> </w:t>
            </w:r>
            <w:r w:rsidR="00D76E9D" w:rsidRPr="0089430C">
              <w:rPr>
                <w:rFonts w:ascii="Arial" w:hAnsi="Arial" w:cs="Arial"/>
              </w:rPr>
              <w:t>ability to be creative in working through problems and making decisions.</w:t>
            </w:r>
          </w:p>
        </w:tc>
        <w:tc>
          <w:tcPr>
            <w:tcW w:w="2409" w:type="dxa"/>
            <w:shd w:val="clear" w:color="auto" w:fill="auto"/>
            <w:vAlign w:val="center"/>
          </w:tcPr>
          <w:p w:rsidR="00D76E9D" w:rsidRPr="000A1894" w:rsidRDefault="00D76E9D" w:rsidP="000A1894">
            <w:pPr>
              <w:jc w:val="center"/>
              <w:rPr>
                <w:rFonts w:ascii="Arial" w:hAnsi="Arial" w:cs="Arial"/>
                <w:b/>
              </w:rPr>
            </w:pPr>
            <w:r w:rsidRPr="000A1894">
              <w:rPr>
                <w:rFonts w:ascii="Arial" w:hAnsi="Arial" w:cs="Arial"/>
                <w:b/>
              </w:rPr>
              <w:t>Interview</w:t>
            </w:r>
          </w:p>
        </w:tc>
      </w:tr>
    </w:tbl>
    <w:p w:rsidR="00D76E9D" w:rsidRPr="00F42404" w:rsidRDefault="00D76E9D" w:rsidP="00F42404">
      <w:pPr>
        <w:spacing w:after="0"/>
        <w:jc w:val="both"/>
        <w:rPr>
          <w:rFonts w:ascii="Arial" w:hAnsi="Arial" w:cs="Arial"/>
          <w:b/>
        </w:rPr>
      </w:pPr>
    </w:p>
    <w:sectPr w:rsidR="00D76E9D" w:rsidRPr="00F4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786"/>
    <w:multiLevelType w:val="hybridMultilevel"/>
    <w:tmpl w:val="ED4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56F01"/>
    <w:multiLevelType w:val="hybridMultilevel"/>
    <w:tmpl w:val="7CD0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C5F9A"/>
    <w:multiLevelType w:val="hybridMultilevel"/>
    <w:tmpl w:val="B680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CE0BB8"/>
    <w:multiLevelType w:val="multilevel"/>
    <w:tmpl w:val="715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CA4033"/>
    <w:multiLevelType w:val="hybridMultilevel"/>
    <w:tmpl w:val="416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2306E1"/>
    <w:multiLevelType w:val="hybridMultilevel"/>
    <w:tmpl w:val="8210FD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D361B3"/>
    <w:multiLevelType w:val="hybridMultilevel"/>
    <w:tmpl w:val="D6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85CF9"/>
    <w:multiLevelType w:val="multilevel"/>
    <w:tmpl w:val="0A0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A24A1"/>
    <w:multiLevelType w:val="hybridMultilevel"/>
    <w:tmpl w:val="DDFC9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E83E10"/>
    <w:multiLevelType w:val="hybridMultilevel"/>
    <w:tmpl w:val="4F62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A54506"/>
    <w:multiLevelType w:val="hybridMultilevel"/>
    <w:tmpl w:val="81980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D11B8C"/>
    <w:multiLevelType w:val="hybridMultilevel"/>
    <w:tmpl w:val="035E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0"/>
  </w:num>
  <w:num w:numId="5">
    <w:abstractNumId w:val="6"/>
  </w:num>
  <w:num w:numId="6">
    <w:abstractNumId w:val="1"/>
  </w:num>
  <w:num w:numId="7">
    <w:abstractNumId w:val="4"/>
  </w:num>
  <w:num w:numId="8">
    <w:abstractNumId w:val="12"/>
  </w:num>
  <w:num w:numId="9">
    <w:abstractNumId w:val="9"/>
  </w:num>
  <w:num w:numId="10">
    <w:abstractNumId w:val="2"/>
  </w:num>
  <w:num w:numId="11">
    <w:abstractNumId w:val="13"/>
  </w:num>
  <w:num w:numId="12">
    <w:abstractNumId w:val="11"/>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6628A"/>
    <w:rsid w:val="000A1894"/>
    <w:rsid w:val="000C0E23"/>
    <w:rsid w:val="000E0709"/>
    <w:rsid w:val="00140CD6"/>
    <w:rsid w:val="001B362F"/>
    <w:rsid w:val="00274A66"/>
    <w:rsid w:val="00275848"/>
    <w:rsid w:val="00283A99"/>
    <w:rsid w:val="00323F4D"/>
    <w:rsid w:val="003432C3"/>
    <w:rsid w:val="004F780A"/>
    <w:rsid w:val="00775530"/>
    <w:rsid w:val="007B6C10"/>
    <w:rsid w:val="00805655"/>
    <w:rsid w:val="00811D9B"/>
    <w:rsid w:val="008F6753"/>
    <w:rsid w:val="00996823"/>
    <w:rsid w:val="009C7C7D"/>
    <w:rsid w:val="009D1373"/>
    <w:rsid w:val="00AB23B8"/>
    <w:rsid w:val="00B038D0"/>
    <w:rsid w:val="00B55240"/>
    <w:rsid w:val="00C5494D"/>
    <w:rsid w:val="00C75133"/>
    <w:rsid w:val="00CB2702"/>
    <w:rsid w:val="00CE7826"/>
    <w:rsid w:val="00D76E9D"/>
    <w:rsid w:val="00D92FAF"/>
    <w:rsid w:val="00DA7091"/>
    <w:rsid w:val="00DC3AA4"/>
    <w:rsid w:val="00DD4CF7"/>
    <w:rsid w:val="00E05B85"/>
    <w:rsid w:val="00E220F2"/>
    <w:rsid w:val="00E64201"/>
    <w:rsid w:val="00EC0075"/>
    <w:rsid w:val="00EC17B1"/>
    <w:rsid w:val="00F42404"/>
    <w:rsid w:val="00F9066C"/>
    <w:rsid w:val="00FD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F42404"/>
    <w:pPr>
      <w:ind w:left="720"/>
      <w:contextualSpacing/>
    </w:pPr>
  </w:style>
  <w:style w:type="paragraph" w:styleId="Header">
    <w:name w:val="header"/>
    <w:basedOn w:val="Normal"/>
    <w:link w:val="HeaderChar"/>
    <w:rsid w:val="00F4240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42404"/>
    <w:rPr>
      <w:rFonts w:ascii="Times New Roman" w:eastAsia="Times New Roman" w:hAnsi="Times New Roman" w:cs="Times New Roman"/>
      <w:sz w:val="24"/>
      <w:szCs w:val="24"/>
    </w:rPr>
  </w:style>
  <w:style w:type="paragraph" w:customStyle="1" w:styleId="Default">
    <w:name w:val="Default"/>
    <w:rsid w:val="00F9066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F42404"/>
    <w:pPr>
      <w:ind w:left="720"/>
      <w:contextualSpacing/>
    </w:pPr>
  </w:style>
  <w:style w:type="paragraph" w:styleId="Header">
    <w:name w:val="header"/>
    <w:basedOn w:val="Normal"/>
    <w:link w:val="HeaderChar"/>
    <w:rsid w:val="00F4240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42404"/>
    <w:rPr>
      <w:rFonts w:ascii="Times New Roman" w:eastAsia="Times New Roman" w:hAnsi="Times New Roman" w:cs="Times New Roman"/>
      <w:sz w:val="24"/>
      <w:szCs w:val="24"/>
    </w:rPr>
  </w:style>
  <w:style w:type="paragraph" w:customStyle="1" w:styleId="Default">
    <w:name w:val="Default"/>
    <w:rsid w:val="00F906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7138">
      <w:bodyDiv w:val="1"/>
      <w:marLeft w:val="0"/>
      <w:marRight w:val="0"/>
      <w:marTop w:val="0"/>
      <w:marBottom w:val="0"/>
      <w:divBdr>
        <w:top w:val="none" w:sz="0" w:space="0" w:color="auto"/>
        <w:left w:val="none" w:sz="0" w:space="0" w:color="auto"/>
        <w:bottom w:val="none" w:sz="0" w:space="0" w:color="auto"/>
        <w:right w:val="none" w:sz="0" w:space="0" w:color="auto"/>
      </w:divBdr>
      <w:divsChild>
        <w:div w:id="1699812573">
          <w:marLeft w:val="0"/>
          <w:marRight w:val="0"/>
          <w:marTop w:val="0"/>
          <w:marBottom w:val="0"/>
          <w:divBdr>
            <w:top w:val="none" w:sz="0" w:space="0" w:color="auto"/>
            <w:left w:val="none" w:sz="0" w:space="0" w:color="auto"/>
            <w:bottom w:val="none" w:sz="0" w:space="0" w:color="auto"/>
            <w:right w:val="none" w:sz="0" w:space="0" w:color="auto"/>
          </w:divBdr>
          <w:divsChild>
            <w:div w:id="1523713194">
              <w:marLeft w:val="0"/>
              <w:marRight w:val="0"/>
              <w:marTop w:val="0"/>
              <w:marBottom w:val="0"/>
              <w:divBdr>
                <w:top w:val="none" w:sz="0" w:space="0" w:color="auto"/>
                <w:left w:val="none" w:sz="0" w:space="0" w:color="auto"/>
                <w:bottom w:val="none" w:sz="0" w:space="0" w:color="auto"/>
                <w:right w:val="none" w:sz="0" w:space="0" w:color="auto"/>
              </w:divBdr>
              <w:divsChild>
                <w:div w:id="1669090305">
                  <w:marLeft w:val="0"/>
                  <w:marRight w:val="0"/>
                  <w:marTop w:val="0"/>
                  <w:marBottom w:val="0"/>
                  <w:divBdr>
                    <w:top w:val="none" w:sz="0" w:space="0" w:color="auto"/>
                    <w:left w:val="none" w:sz="0" w:space="0" w:color="auto"/>
                    <w:bottom w:val="none" w:sz="0" w:space="0" w:color="auto"/>
                    <w:right w:val="none" w:sz="0" w:space="0" w:color="auto"/>
                  </w:divBdr>
                  <w:divsChild>
                    <w:div w:id="179005930">
                      <w:marLeft w:val="0"/>
                      <w:marRight w:val="0"/>
                      <w:marTop w:val="0"/>
                      <w:marBottom w:val="0"/>
                      <w:divBdr>
                        <w:top w:val="none" w:sz="0" w:space="0" w:color="auto"/>
                        <w:left w:val="none" w:sz="0" w:space="0" w:color="auto"/>
                        <w:bottom w:val="none" w:sz="0" w:space="0" w:color="auto"/>
                        <w:right w:val="none" w:sz="0" w:space="0" w:color="auto"/>
                      </w:divBdr>
                      <w:divsChild>
                        <w:div w:id="1063792837">
                          <w:marLeft w:val="-300"/>
                          <w:marRight w:val="0"/>
                          <w:marTop w:val="0"/>
                          <w:marBottom w:val="0"/>
                          <w:divBdr>
                            <w:top w:val="none" w:sz="0" w:space="0" w:color="auto"/>
                            <w:left w:val="none" w:sz="0" w:space="0" w:color="auto"/>
                            <w:bottom w:val="none" w:sz="0" w:space="0" w:color="auto"/>
                            <w:right w:val="none" w:sz="0" w:space="0" w:color="auto"/>
                          </w:divBdr>
                          <w:divsChild>
                            <w:div w:id="583028393">
                              <w:marLeft w:val="0"/>
                              <w:marRight w:val="0"/>
                              <w:marTop w:val="0"/>
                              <w:marBottom w:val="0"/>
                              <w:divBdr>
                                <w:top w:val="none" w:sz="0" w:space="0" w:color="auto"/>
                                <w:left w:val="none" w:sz="0" w:space="0" w:color="auto"/>
                                <w:bottom w:val="none" w:sz="0" w:space="0" w:color="auto"/>
                                <w:right w:val="none" w:sz="0" w:space="0" w:color="auto"/>
                              </w:divBdr>
                              <w:divsChild>
                                <w:div w:id="462693619">
                                  <w:marLeft w:val="-300"/>
                                  <w:marRight w:val="0"/>
                                  <w:marTop w:val="0"/>
                                  <w:marBottom w:val="0"/>
                                  <w:divBdr>
                                    <w:top w:val="none" w:sz="0" w:space="0" w:color="auto"/>
                                    <w:left w:val="none" w:sz="0" w:space="0" w:color="auto"/>
                                    <w:bottom w:val="none" w:sz="0" w:space="0" w:color="auto"/>
                                    <w:right w:val="none" w:sz="0" w:space="0" w:color="auto"/>
                                  </w:divBdr>
                                  <w:divsChild>
                                    <w:div w:id="1098405481">
                                      <w:marLeft w:val="0"/>
                                      <w:marRight w:val="0"/>
                                      <w:marTop w:val="0"/>
                                      <w:marBottom w:val="0"/>
                                      <w:divBdr>
                                        <w:top w:val="none" w:sz="0" w:space="0" w:color="auto"/>
                                        <w:left w:val="none" w:sz="0" w:space="0" w:color="auto"/>
                                        <w:bottom w:val="none" w:sz="0" w:space="0" w:color="auto"/>
                                        <w:right w:val="none" w:sz="0" w:space="0" w:color="auto"/>
                                      </w:divBdr>
                                      <w:divsChild>
                                        <w:div w:id="1874220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Stacy Hodgkinson</cp:lastModifiedBy>
  <cp:revision>11</cp:revision>
  <dcterms:created xsi:type="dcterms:W3CDTF">2018-12-04T12:32:00Z</dcterms:created>
  <dcterms:modified xsi:type="dcterms:W3CDTF">2019-01-10T17:42:00Z</dcterms:modified>
</cp:coreProperties>
</file>